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E907A" w14:textId="77777777" w:rsidR="00755470" w:rsidRDefault="00755470">
      <w:pPr>
        <w:jc w:val="center"/>
        <w:rPr>
          <w:b/>
          <w:sz w:val="36"/>
          <w:szCs w:val="36"/>
        </w:rPr>
      </w:pPr>
    </w:p>
    <w:p w14:paraId="4379960D" w14:textId="77777777" w:rsidR="00755470" w:rsidRDefault="00755470">
      <w:pPr>
        <w:jc w:val="center"/>
        <w:rPr>
          <w:b/>
          <w:sz w:val="36"/>
          <w:szCs w:val="36"/>
        </w:rPr>
      </w:pPr>
    </w:p>
    <w:p w14:paraId="2A7E429F" w14:textId="77777777" w:rsidR="00755470" w:rsidRDefault="00755470">
      <w:pPr>
        <w:jc w:val="center"/>
        <w:rPr>
          <w:b/>
          <w:sz w:val="36"/>
          <w:szCs w:val="36"/>
        </w:rPr>
      </w:pPr>
    </w:p>
    <w:p w14:paraId="48CE95B1" w14:textId="77777777" w:rsidR="00755470" w:rsidRPr="00D5071F" w:rsidRDefault="00C828BB">
      <w:pPr>
        <w:jc w:val="center"/>
        <w:rPr>
          <w:b/>
          <w:sz w:val="44"/>
          <w:szCs w:val="44"/>
        </w:rPr>
      </w:pPr>
      <w:r w:rsidRPr="00D5071F">
        <w:rPr>
          <w:rFonts w:hint="eastAsia"/>
          <w:b/>
          <w:sz w:val="44"/>
          <w:szCs w:val="44"/>
        </w:rPr>
        <w:t>阳泉市（本级）2</w:t>
      </w:r>
      <w:r w:rsidRPr="00D5071F">
        <w:rPr>
          <w:b/>
          <w:sz w:val="44"/>
          <w:szCs w:val="44"/>
        </w:rPr>
        <w:t>018</w:t>
      </w:r>
      <w:r w:rsidRPr="00D5071F">
        <w:rPr>
          <w:rFonts w:hint="eastAsia"/>
          <w:b/>
          <w:sz w:val="44"/>
          <w:szCs w:val="44"/>
        </w:rPr>
        <w:t>年度</w:t>
      </w:r>
    </w:p>
    <w:p w14:paraId="38518F87" w14:textId="77777777" w:rsidR="00755470" w:rsidRPr="00D5071F" w:rsidRDefault="00C828BB">
      <w:pPr>
        <w:jc w:val="center"/>
        <w:rPr>
          <w:b/>
          <w:sz w:val="44"/>
          <w:szCs w:val="44"/>
        </w:rPr>
      </w:pPr>
      <w:r w:rsidRPr="00D5071F">
        <w:rPr>
          <w:rFonts w:hint="eastAsia"/>
          <w:b/>
          <w:sz w:val="44"/>
          <w:szCs w:val="44"/>
        </w:rPr>
        <w:t>地方政府一般债券及专项债券存续期</w:t>
      </w:r>
    </w:p>
    <w:p w14:paraId="2BFBFAEC" w14:textId="77777777" w:rsidR="00755470" w:rsidRPr="00D5071F" w:rsidRDefault="00C828BB">
      <w:pPr>
        <w:jc w:val="center"/>
        <w:rPr>
          <w:b/>
          <w:sz w:val="44"/>
          <w:szCs w:val="44"/>
        </w:rPr>
      </w:pPr>
      <w:r w:rsidRPr="00D5071F">
        <w:rPr>
          <w:rFonts w:hint="eastAsia"/>
          <w:b/>
          <w:sz w:val="44"/>
          <w:szCs w:val="44"/>
        </w:rPr>
        <w:t>信息公示</w:t>
      </w:r>
    </w:p>
    <w:p w14:paraId="7CD5F125" w14:textId="77777777" w:rsidR="00755470" w:rsidRDefault="00755470">
      <w:pPr>
        <w:rPr>
          <w:b/>
          <w:sz w:val="36"/>
          <w:szCs w:val="36"/>
        </w:rPr>
      </w:pPr>
    </w:p>
    <w:p w14:paraId="3691083C" w14:textId="77777777" w:rsidR="00755470" w:rsidRDefault="00755470">
      <w:pPr>
        <w:rPr>
          <w:b/>
          <w:sz w:val="36"/>
          <w:szCs w:val="36"/>
        </w:rPr>
      </w:pPr>
    </w:p>
    <w:p w14:paraId="74F5BFEF" w14:textId="77777777" w:rsidR="00755470" w:rsidRDefault="00755470">
      <w:pPr>
        <w:rPr>
          <w:b/>
          <w:sz w:val="36"/>
          <w:szCs w:val="36"/>
        </w:rPr>
      </w:pPr>
    </w:p>
    <w:p w14:paraId="12D1215F" w14:textId="77777777" w:rsidR="00755470" w:rsidRDefault="00755470">
      <w:pPr>
        <w:rPr>
          <w:b/>
          <w:sz w:val="36"/>
          <w:szCs w:val="36"/>
        </w:rPr>
      </w:pPr>
    </w:p>
    <w:p w14:paraId="7BFA0290" w14:textId="77777777" w:rsidR="00755470" w:rsidRDefault="00755470">
      <w:pPr>
        <w:rPr>
          <w:b/>
          <w:sz w:val="36"/>
          <w:szCs w:val="36"/>
        </w:rPr>
      </w:pPr>
    </w:p>
    <w:p w14:paraId="41415256" w14:textId="77777777" w:rsidR="00755470" w:rsidRDefault="00755470">
      <w:pPr>
        <w:rPr>
          <w:b/>
          <w:sz w:val="36"/>
          <w:szCs w:val="36"/>
        </w:rPr>
      </w:pPr>
    </w:p>
    <w:p w14:paraId="0200892F" w14:textId="77777777" w:rsidR="00755470" w:rsidRDefault="00755470">
      <w:pPr>
        <w:pStyle w:val="a0"/>
        <w:rPr>
          <w:b/>
          <w:sz w:val="36"/>
          <w:szCs w:val="36"/>
        </w:rPr>
      </w:pPr>
    </w:p>
    <w:p w14:paraId="699B7EAD" w14:textId="77777777" w:rsidR="00450244" w:rsidRDefault="00450244">
      <w:pPr>
        <w:pStyle w:val="a0"/>
        <w:rPr>
          <w:b/>
          <w:sz w:val="36"/>
          <w:szCs w:val="36"/>
        </w:rPr>
      </w:pPr>
    </w:p>
    <w:p w14:paraId="0D57B24E" w14:textId="77777777" w:rsidR="00450244" w:rsidRDefault="00450244">
      <w:pPr>
        <w:pStyle w:val="a0"/>
        <w:rPr>
          <w:b/>
          <w:sz w:val="36"/>
          <w:szCs w:val="36"/>
        </w:rPr>
      </w:pPr>
    </w:p>
    <w:p w14:paraId="786023B0" w14:textId="77777777" w:rsidR="00755470" w:rsidRDefault="00755470">
      <w:pPr>
        <w:pStyle w:val="a0"/>
        <w:rPr>
          <w:b/>
          <w:sz w:val="36"/>
          <w:szCs w:val="36"/>
        </w:rPr>
      </w:pPr>
    </w:p>
    <w:p w14:paraId="1B461079" w14:textId="77777777" w:rsidR="00755470" w:rsidRDefault="00755470">
      <w:pPr>
        <w:pStyle w:val="a0"/>
        <w:rPr>
          <w:b/>
          <w:sz w:val="36"/>
          <w:szCs w:val="36"/>
        </w:rPr>
      </w:pPr>
    </w:p>
    <w:p w14:paraId="69F2BD68" w14:textId="77777777" w:rsidR="00755470" w:rsidRDefault="00C828BB">
      <w:pPr>
        <w:pStyle w:val="a0"/>
        <w:jc w:val="center"/>
        <w:rPr>
          <w:b/>
          <w:sz w:val="28"/>
          <w:szCs w:val="28"/>
        </w:rPr>
      </w:pPr>
      <w:r>
        <w:rPr>
          <w:rFonts w:hint="eastAsia"/>
          <w:b/>
          <w:sz w:val="28"/>
          <w:szCs w:val="28"/>
        </w:rPr>
        <w:t>阳泉市财政局</w:t>
      </w:r>
    </w:p>
    <w:p w14:paraId="20593B9D" w14:textId="77777777" w:rsidR="00755470" w:rsidRDefault="00C828BB">
      <w:pPr>
        <w:pStyle w:val="a0"/>
        <w:jc w:val="center"/>
        <w:rPr>
          <w:b/>
          <w:sz w:val="28"/>
          <w:szCs w:val="28"/>
        </w:rPr>
      </w:pPr>
      <w:r>
        <w:rPr>
          <w:rFonts w:hint="eastAsia"/>
          <w:b/>
          <w:sz w:val="28"/>
          <w:szCs w:val="28"/>
        </w:rPr>
        <w:t>二〇一九年八月</w:t>
      </w:r>
    </w:p>
    <w:p w14:paraId="1A50C10A" w14:textId="77777777" w:rsidR="00755470" w:rsidRDefault="00C828BB">
      <w:pPr>
        <w:rPr>
          <w:b/>
          <w:sz w:val="28"/>
          <w:szCs w:val="28"/>
        </w:rPr>
      </w:pPr>
      <w:r>
        <w:rPr>
          <w:rFonts w:hint="eastAsia"/>
          <w:b/>
          <w:sz w:val="28"/>
          <w:szCs w:val="28"/>
        </w:rPr>
        <w:br w:type="page"/>
      </w:r>
    </w:p>
    <w:p w14:paraId="270A6FA8" w14:textId="77777777" w:rsidR="00755470" w:rsidRPr="00E3304B" w:rsidRDefault="00C828BB">
      <w:pPr>
        <w:pStyle w:val="10"/>
        <w:tabs>
          <w:tab w:val="right" w:leader="dot" w:pos="8306"/>
        </w:tabs>
        <w:jc w:val="center"/>
        <w:rPr>
          <w:b/>
          <w:sz w:val="32"/>
          <w:szCs w:val="32"/>
        </w:rPr>
      </w:pPr>
      <w:r w:rsidRPr="00E3304B">
        <w:rPr>
          <w:rFonts w:hint="eastAsia"/>
          <w:b/>
          <w:sz w:val="32"/>
          <w:szCs w:val="32"/>
        </w:rPr>
        <w:lastRenderedPageBreak/>
        <w:t>目 录</w:t>
      </w:r>
    </w:p>
    <w:p w14:paraId="566A3D65"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b/>
          <w:sz w:val="28"/>
          <w:szCs w:val="28"/>
        </w:rPr>
        <w:fldChar w:fldCharType="begin"/>
      </w:r>
      <w:r w:rsidRPr="00C41B7F">
        <w:rPr>
          <w:rFonts w:ascii="SimSun" w:eastAsia="SimSun" w:hAnsi="SimSun"/>
          <w:b/>
          <w:sz w:val="28"/>
          <w:szCs w:val="28"/>
        </w:rPr>
        <w:instrText xml:space="preserve">TOC \o "1-1" \t "标题 2,1" \h \u </w:instrText>
      </w:r>
      <w:r w:rsidRPr="00C41B7F">
        <w:rPr>
          <w:rFonts w:ascii="SimSun" w:eastAsia="SimSun" w:hAnsi="SimSun"/>
          <w:b/>
          <w:sz w:val="28"/>
          <w:szCs w:val="28"/>
        </w:rPr>
        <w:fldChar w:fldCharType="separate"/>
      </w:r>
      <w:hyperlink w:anchor="_Toc22554" w:history="1">
        <w:r w:rsidRPr="00C41B7F">
          <w:rPr>
            <w:rFonts w:ascii="SimSun" w:eastAsia="SimSun" w:hAnsi="SimSun" w:hint="eastAsia"/>
            <w:noProof/>
            <w:sz w:val="28"/>
            <w:szCs w:val="28"/>
          </w:rPr>
          <w:t>一、阳泉市2</w:t>
        </w:r>
        <w:r w:rsidRPr="00C41B7F">
          <w:rPr>
            <w:rFonts w:ascii="SimSun" w:eastAsia="SimSun" w:hAnsi="SimSun"/>
            <w:noProof/>
            <w:sz w:val="28"/>
            <w:szCs w:val="28"/>
          </w:rPr>
          <w:t>018</w:t>
        </w:r>
        <w:r w:rsidRPr="00C41B7F">
          <w:rPr>
            <w:rFonts w:ascii="SimSun" w:eastAsia="SimSun" w:hAnsi="SimSun" w:hint="eastAsia"/>
            <w:noProof/>
            <w:sz w:val="28"/>
            <w:szCs w:val="28"/>
          </w:rPr>
          <w:t>年经济发展概况</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_Toc22554 </w:instrText>
        </w:r>
        <w:r w:rsidRPr="00C41B7F">
          <w:rPr>
            <w:rFonts w:ascii="SimSun" w:eastAsia="SimSun" w:hAnsi="SimSun"/>
            <w:noProof/>
            <w:sz w:val="28"/>
            <w:szCs w:val="28"/>
          </w:rPr>
          <w:fldChar w:fldCharType="separate"/>
        </w:r>
        <w:r w:rsidR="00054577">
          <w:rPr>
            <w:rFonts w:ascii="SimSun" w:eastAsia="SimSun" w:hAnsi="SimSun"/>
            <w:noProof/>
            <w:sz w:val="28"/>
            <w:szCs w:val="28"/>
          </w:rPr>
          <w:t>1</w:t>
        </w:r>
        <w:r w:rsidRPr="00C41B7F">
          <w:rPr>
            <w:rFonts w:ascii="SimSun" w:eastAsia="SimSun" w:hAnsi="SimSun"/>
            <w:noProof/>
            <w:sz w:val="28"/>
            <w:szCs w:val="28"/>
          </w:rPr>
          <w:fldChar w:fldCharType="end"/>
        </w:r>
      </w:hyperlink>
    </w:p>
    <w:p w14:paraId="44C242D4" w14:textId="77777777" w:rsidR="00755470" w:rsidRPr="00C41B7F" w:rsidRDefault="003A55B4" w:rsidP="00C41B7F">
      <w:pPr>
        <w:pStyle w:val="10"/>
        <w:tabs>
          <w:tab w:val="right" w:leader="dot" w:pos="8306"/>
        </w:tabs>
        <w:spacing w:line="600" w:lineRule="exact"/>
        <w:rPr>
          <w:rFonts w:ascii="SimSun" w:eastAsia="SimSun" w:hAnsi="SimSun"/>
          <w:noProof/>
          <w:sz w:val="28"/>
          <w:szCs w:val="28"/>
        </w:rPr>
      </w:pPr>
      <w:hyperlink w:anchor="_Toc30583" w:history="1">
        <w:r w:rsidR="00C828BB" w:rsidRPr="00C41B7F">
          <w:rPr>
            <w:rFonts w:ascii="SimSun" w:eastAsia="SimSun" w:hAnsi="SimSun" w:hint="eastAsia"/>
            <w:noProof/>
            <w:sz w:val="28"/>
            <w:szCs w:val="28"/>
          </w:rPr>
          <w:t>二、阳泉市全市2</w:t>
        </w:r>
        <w:r w:rsidR="00C828BB" w:rsidRPr="00C41B7F">
          <w:rPr>
            <w:rFonts w:ascii="SimSun" w:eastAsia="SimSun" w:hAnsi="SimSun"/>
            <w:noProof/>
            <w:sz w:val="28"/>
            <w:szCs w:val="28"/>
          </w:rPr>
          <w:t>018</w:t>
        </w:r>
        <w:r w:rsidR="00C828BB" w:rsidRPr="00C41B7F">
          <w:rPr>
            <w:rFonts w:ascii="SimSun" w:eastAsia="SimSun" w:hAnsi="SimSun" w:hint="eastAsia"/>
            <w:noProof/>
            <w:sz w:val="28"/>
            <w:szCs w:val="28"/>
          </w:rPr>
          <w:t>年度财政状况</w:t>
        </w:r>
        <w:r w:rsidR="00C828BB" w:rsidRPr="00C41B7F">
          <w:rPr>
            <w:rFonts w:ascii="SimSun" w:eastAsia="SimSun" w:hAnsi="SimSun"/>
            <w:noProof/>
            <w:sz w:val="28"/>
            <w:szCs w:val="28"/>
          </w:rPr>
          <w:tab/>
        </w:r>
        <w:r w:rsidR="00C828BB" w:rsidRPr="00C41B7F">
          <w:rPr>
            <w:rFonts w:ascii="SimSun" w:eastAsia="SimSun" w:hAnsi="SimSun"/>
            <w:noProof/>
            <w:sz w:val="28"/>
            <w:szCs w:val="28"/>
          </w:rPr>
          <w:fldChar w:fldCharType="begin"/>
        </w:r>
        <w:r w:rsidR="00C828BB" w:rsidRPr="00C41B7F">
          <w:rPr>
            <w:rFonts w:ascii="SimSun" w:eastAsia="SimSun" w:hAnsi="SimSun"/>
            <w:noProof/>
            <w:sz w:val="28"/>
            <w:szCs w:val="28"/>
          </w:rPr>
          <w:instrText xml:space="preserve"> PAGEREF _Toc30583 </w:instrText>
        </w:r>
        <w:r w:rsidR="00C828BB" w:rsidRPr="00C41B7F">
          <w:rPr>
            <w:rFonts w:ascii="SimSun" w:eastAsia="SimSun" w:hAnsi="SimSun"/>
            <w:noProof/>
            <w:sz w:val="28"/>
            <w:szCs w:val="28"/>
          </w:rPr>
          <w:fldChar w:fldCharType="separate"/>
        </w:r>
        <w:r w:rsidR="00054577">
          <w:rPr>
            <w:rFonts w:ascii="SimSun" w:eastAsia="SimSun" w:hAnsi="SimSun"/>
            <w:noProof/>
            <w:sz w:val="28"/>
            <w:szCs w:val="28"/>
          </w:rPr>
          <w:t>1</w:t>
        </w:r>
        <w:r w:rsidR="00C828BB" w:rsidRPr="00C41B7F">
          <w:rPr>
            <w:rFonts w:ascii="SimSun" w:eastAsia="SimSun" w:hAnsi="SimSun"/>
            <w:noProof/>
            <w:sz w:val="28"/>
            <w:szCs w:val="28"/>
          </w:rPr>
          <w:fldChar w:fldCharType="end"/>
        </w:r>
      </w:hyperlink>
    </w:p>
    <w:p w14:paraId="6B8A9182" w14:textId="77777777" w:rsidR="00755470" w:rsidRPr="00C41B7F" w:rsidRDefault="003A55B4" w:rsidP="00C41B7F">
      <w:pPr>
        <w:pStyle w:val="10"/>
        <w:tabs>
          <w:tab w:val="right" w:leader="dot" w:pos="8306"/>
        </w:tabs>
        <w:spacing w:line="600" w:lineRule="exact"/>
        <w:rPr>
          <w:rFonts w:ascii="SimSun" w:eastAsia="SimSun" w:hAnsi="SimSun"/>
          <w:noProof/>
          <w:spacing w:val="-20"/>
          <w:sz w:val="28"/>
          <w:szCs w:val="28"/>
        </w:rPr>
      </w:pPr>
      <w:hyperlink w:anchor="_Toc19365" w:history="1">
        <w:r w:rsidR="00C828BB" w:rsidRPr="00C41B7F">
          <w:rPr>
            <w:rFonts w:ascii="SimSun" w:eastAsia="SimSun" w:hAnsi="SimSun" w:hint="eastAsia"/>
            <w:noProof/>
            <w:spacing w:val="-20"/>
            <w:sz w:val="28"/>
            <w:szCs w:val="28"/>
          </w:rPr>
          <w:t>三、阳泉市2</w:t>
        </w:r>
        <w:r w:rsidR="00C828BB" w:rsidRPr="00C41B7F">
          <w:rPr>
            <w:rFonts w:ascii="SimSun" w:eastAsia="SimSun" w:hAnsi="SimSun"/>
            <w:noProof/>
            <w:spacing w:val="-20"/>
            <w:sz w:val="28"/>
            <w:szCs w:val="28"/>
          </w:rPr>
          <w:t>018</w:t>
        </w:r>
        <w:r w:rsidR="00C828BB" w:rsidRPr="00C41B7F">
          <w:rPr>
            <w:rFonts w:ascii="SimSun" w:eastAsia="SimSun" w:hAnsi="SimSun" w:hint="eastAsia"/>
            <w:noProof/>
            <w:spacing w:val="-20"/>
            <w:sz w:val="28"/>
            <w:szCs w:val="28"/>
          </w:rPr>
          <w:t>年度新举借地方政府一般债券及普通专项资金使用情况</w:t>
        </w:r>
        <w:r w:rsidR="00C828BB" w:rsidRPr="00C41B7F">
          <w:rPr>
            <w:rFonts w:ascii="SimSun" w:eastAsia="SimSun" w:hAnsi="SimSun"/>
            <w:noProof/>
            <w:spacing w:val="-20"/>
            <w:sz w:val="28"/>
            <w:szCs w:val="28"/>
          </w:rPr>
          <w:tab/>
        </w:r>
        <w:r w:rsidR="00C828BB" w:rsidRPr="00C41B7F">
          <w:rPr>
            <w:rFonts w:ascii="SimSun" w:eastAsia="SimSun" w:hAnsi="SimSun"/>
            <w:noProof/>
            <w:spacing w:val="-20"/>
            <w:sz w:val="28"/>
            <w:szCs w:val="28"/>
          </w:rPr>
          <w:fldChar w:fldCharType="begin"/>
        </w:r>
        <w:r w:rsidR="00C828BB" w:rsidRPr="00C41B7F">
          <w:rPr>
            <w:rFonts w:ascii="SimSun" w:eastAsia="SimSun" w:hAnsi="SimSun"/>
            <w:noProof/>
            <w:spacing w:val="-20"/>
            <w:sz w:val="28"/>
            <w:szCs w:val="28"/>
          </w:rPr>
          <w:instrText xml:space="preserve"> PAGEREF _Toc19365 </w:instrText>
        </w:r>
        <w:r w:rsidR="00C828BB" w:rsidRPr="00C41B7F">
          <w:rPr>
            <w:rFonts w:ascii="SimSun" w:eastAsia="SimSun" w:hAnsi="SimSun"/>
            <w:noProof/>
            <w:spacing w:val="-20"/>
            <w:sz w:val="28"/>
            <w:szCs w:val="28"/>
          </w:rPr>
          <w:fldChar w:fldCharType="separate"/>
        </w:r>
        <w:r w:rsidR="00054577">
          <w:rPr>
            <w:rFonts w:ascii="SimSun" w:eastAsia="SimSun" w:hAnsi="SimSun"/>
            <w:noProof/>
            <w:spacing w:val="-20"/>
            <w:sz w:val="28"/>
            <w:szCs w:val="28"/>
          </w:rPr>
          <w:t>2</w:t>
        </w:r>
        <w:r w:rsidR="00C828BB" w:rsidRPr="00C41B7F">
          <w:rPr>
            <w:rFonts w:ascii="SimSun" w:eastAsia="SimSun" w:hAnsi="SimSun"/>
            <w:noProof/>
            <w:spacing w:val="-20"/>
            <w:sz w:val="28"/>
            <w:szCs w:val="28"/>
          </w:rPr>
          <w:fldChar w:fldCharType="end"/>
        </w:r>
      </w:hyperlink>
    </w:p>
    <w:p w14:paraId="3DFD27E8" w14:textId="77777777" w:rsidR="00755470" w:rsidRPr="00C41B7F" w:rsidRDefault="003A55B4" w:rsidP="00C41B7F">
      <w:pPr>
        <w:pStyle w:val="10"/>
        <w:tabs>
          <w:tab w:val="right" w:leader="dot" w:pos="8306"/>
        </w:tabs>
        <w:spacing w:line="600" w:lineRule="exact"/>
        <w:rPr>
          <w:rFonts w:ascii="SimSun" w:eastAsia="SimSun" w:hAnsi="SimSun"/>
          <w:noProof/>
          <w:spacing w:val="-20"/>
          <w:sz w:val="28"/>
          <w:szCs w:val="28"/>
        </w:rPr>
      </w:pPr>
      <w:hyperlink w:anchor="_Toc6463" w:history="1">
        <w:r w:rsidR="00C828BB" w:rsidRPr="00C41B7F">
          <w:rPr>
            <w:rFonts w:ascii="SimSun" w:eastAsia="SimSun" w:hAnsi="SimSun" w:hint="eastAsia"/>
            <w:noProof/>
            <w:spacing w:val="-20"/>
            <w:sz w:val="28"/>
            <w:szCs w:val="28"/>
          </w:rPr>
          <w:t>四、阳泉市本级2</w:t>
        </w:r>
        <w:r w:rsidR="00C828BB" w:rsidRPr="00C41B7F">
          <w:rPr>
            <w:rFonts w:ascii="SimSun" w:eastAsia="SimSun" w:hAnsi="SimSun"/>
            <w:noProof/>
            <w:spacing w:val="-20"/>
            <w:sz w:val="28"/>
            <w:szCs w:val="28"/>
          </w:rPr>
          <w:t>018</w:t>
        </w:r>
        <w:r w:rsidR="00C828BB" w:rsidRPr="00C41B7F">
          <w:rPr>
            <w:rFonts w:ascii="SimSun" w:eastAsia="SimSun" w:hAnsi="SimSun" w:hint="eastAsia"/>
            <w:noProof/>
            <w:spacing w:val="-20"/>
            <w:sz w:val="28"/>
            <w:szCs w:val="28"/>
          </w:rPr>
          <w:t>年度地方政府一般债券及普通专项资金使用情况</w:t>
        </w:r>
        <w:r w:rsidR="00C828BB" w:rsidRPr="00C41B7F">
          <w:rPr>
            <w:rFonts w:ascii="SimSun" w:eastAsia="SimSun" w:hAnsi="SimSun"/>
            <w:noProof/>
            <w:spacing w:val="-20"/>
            <w:sz w:val="28"/>
            <w:szCs w:val="28"/>
          </w:rPr>
          <w:tab/>
        </w:r>
        <w:r w:rsidR="00C828BB" w:rsidRPr="00C41B7F">
          <w:rPr>
            <w:rFonts w:ascii="SimSun" w:eastAsia="SimSun" w:hAnsi="SimSun"/>
            <w:noProof/>
            <w:spacing w:val="-20"/>
            <w:sz w:val="28"/>
            <w:szCs w:val="28"/>
          </w:rPr>
          <w:fldChar w:fldCharType="begin"/>
        </w:r>
        <w:r w:rsidR="00C828BB" w:rsidRPr="00C41B7F">
          <w:rPr>
            <w:rFonts w:ascii="SimSun" w:eastAsia="SimSun" w:hAnsi="SimSun"/>
            <w:noProof/>
            <w:spacing w:val="-20"/>
            <w:sz w:val="28"/>
            <w:szCs w:val="28"/>
          </w:rPr>
          <w:instrText xml:space="preserve"> PAGEREF _Toc6463 </w:instrText>
        </w:r>
        <w:r w:rsidR="00C828BB" w:rsidRPr="00C41B7F">
          <w:rPr>
            <w:rFonts w:ascii="SimSun" w:eastAsia="SimSun" w:hAnsi="SimSun"/>
            <w:noProof/>
            <w:spacing w:val="-20"/>
            <w:sz w:val="28"/>
            <w:szCs w:val="28"/>
          </w:rPr>
          <w:fldChar w:fldCharType="separate"/>
        </w:r>
        <w:r w:rsidR="00054577">
          <w:rPr>
            <w:rFonts w:ascii="SimSun" w:eastAsia="SimSun" w:hAnsi="SimSun"/>
            <w:noProof/>
            <w:spacing w:val="-20"/>
            <w:sz w:val="28"/>
            <w:szCs w:val="28"/>
          </w:rPr>
          <w:t>3</w:t>
        </w:r>
        <w:r w:rsidR="00C828BB" w:rsidRPr="00C41B7F">
          <w:rPr>
            <w:rFonts w:ascii="SimSun" w:eastAsia="SimSun" w:hAnsi="SimSun"/>
            <w:noProof/>
            <w:spacing w:val="-20"/>
            <w:sz w:val="28"/>
            <w:szCs w:val="28"/>
          </w:rPr>
          <w:fldChar w:fldCharType="end"/>
        </w:r>
      </w:hyperlink>
    </w:p>
    <w:p w14:paraId="33F0B68A" w14:textId="77777777" w:rsidR="00755470" w:rsidRPr="00C41B7F" w:rsidRDefault="003A55B4" w:rsidP="00C41B7F">
      <w:pPr>
        <w:pStyle w:val="10"/>
        <w:tabs>
          <w:tab w:val="right" w:leader="dot" w:pos="8306"/>
        </w:tabs>
        <w:spacing w:line="600" w:lineRule="exact"/>
        <w:rPr>
          <w:rFonts w:ascii="SimSun" w:eastAsia="SimSun" w:hAnsi="SimSun"/>
          <w:noProof/>
          <w:sz w:val="28"/>
          <w:szCs w:val="28"/>
        </w:rPr>
      </w:pPr>
      <w:hyperlink w:anchor="_Toc6463" w:history="1">
        <w:r w:rsidR="00C828BB" w:rsidRPr="00C41B7F">
          <w:rPr>
            <w:rFonts w:ascii="SimSun" w:eastAsia="SimSun" w:hAnsi="SimSun" w:hint="eastAsia"/>
            <w:noProof/>
            <w:sz w:val="28"/>
            <w:szCs w:val="28"/>
          </w:rPr>
          <w:t>五、债券使用单位信息公示</w:t>
        </w:r>
        <w:r w:rsidR="00C828BB" w:rsidRPr="00C41B7F">
          <w:rPr>
            <w:rFonts w:ascii="SimSun" w:eastAsia="SimSun" w:hAnsi="SimSun"/>
            <w:noProof/>
            <w:spacing w:val="-20"/>
            <w:sz w:val="28"/>
            <w:szCs w:val="28"/>
          </w:rPr>
          <w:tab/>
        </w:r>
        <w:r w:rsidR="00C828BB" w:rsidRPr="00C41B7F">
          <w:rPr>
            <w:rFonts w:ascii="SimSun" w:eastAsia="SimSun" w:hAnsi="SimSun"/>
            <w:noProof/>
            <w:spacing w:val="-20"/>
            <w:sz w:val="28"/>
            <w:szCs w:val="28"/>
          </w:rPr>
          <w:fldChar w:fldCharType="begin"/>
        </w:r>
        <w:r w:rsidR="00C828BB" w:rsidRPr="00C41B7F">
          <w:rPr>
            <w:rFonts w:ascii="SimSun" w:eastAsia="SimSun" w:hAnsi="SimSun"/>
            <w:noProof/>
            <w:spacing w:val="-20"/>
            <w:sz w:val="28"/>
            <w:szCs w:val="28"/>
          </w:rPr>
          <w:instrText xml:space="preserve"> PAGEREF _Toc6463 </w:instrText>
        </w:r>
        <w:r w:rsidR="00C828BB" w:rsidRPr="00C41B7F">
          <w:rPr>
            <w:rFonts w:ascii="SimSun" w:eastAsia="SimSun" w:hAnsi="SimSun"/>
            <w:noProof/>
            <w:spacing w:val="-20"/>
            <w:sz w:val="28"/>
            <w:szCs w:val="28"/>
          </w:rPr>
          <w:fldChar w:fldCharType="separate"/>
        </w:r>
        <w:r w:rsidR="00054577">
          <w:rPr>
            <w:rFonts w:ascii="SimSun" w:eastAsia="SimSun" w:hAnsi="SimSun"/>
            <w:noProof/>
            <w:spacing w:val="-20"/>
            <w:sz w:val="28"/>
            <w:szCs w:val="28"/>
          </w:rPr>
          <w:t>3</w:t>
        </w:r>
        <w:r w:rsidR="00C828BB" w:rsidRPr="00C41B7F">
          <w:rPr>
            <w:rFonts w:ascii="SimSun" w:eastAsia="SimSun" w:hAnsi="SimSun"/>
            <w:noProof/>
            <w:spacing w:val="-20"/>
            <w:sz w:val="28"/>
            <w:szCs w:val="28"/>
          </w:rPr>
          <w:fldChar w:fldCharType="end"/>
        </w:r>
      </w:hyperlink>
    </w:p>
    <w:p w14:paraId="34979C02"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1.阳泉市公安局</w:t>
      </w:r>
      <w:hyperlink w:anchor="_Toc6546" w:history="1">
        <w:r w:rsidRPr="00C41B7F">
          <w:rPr>
            <w:rFonts w:ascii="SimSun" w:eastAsia="SimSun" w:hAnsi="SimSun" w:hint="eastAsia"/>
            <w:noProof/>
            <w:sz w:val="28"/>
            <w:szCs w:val="28"/>
          </w:rPr>
          <w:t>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_Toc6546 </w:instrText>
        </w:r>
        <w:r w:rsidRPr="00C41B7F">
          <w:rPr>
            <w:rFonts w:ascii="SimSun" w:eastAsia="SimSun" w:hAnsi="SimSun"/>
            <w:noProof/>
            <w:sz w:val="28"/>
            <w:szCs w:val="28"/>
          </w:rPr>
          <w:fldChar w:fldCharType="separate"/>
        </w:r>
        <w:r w:rsidR="00054577">
          <w:rPr>
            <w:rFonts w:ascii="SimSun" w:eastAsia="SimSun" w:hAnsi="SimSun"/>
            <w:noProof/>
            <w:sz w:val="28"/>
            <w:szCs w:val="28"/>
          </w:rPr>
          <w:t>10</w:t>
        </w:r>
        <w:r w:rsidRPr="00C41B7F">
          <w:rPr>
            <w:rFonts w:ascii="SimSun" w:eastAsia="SimSun" w:hAnsi="SimSun"/>
            <w:noProof/>
            <w:sz w:val="28"/>
            <w:szCs w:val="28"/>
          </w:rPr>
          <w:fldChar w:fldCharType="end"/>
        </w:r>
      </w:hyperlink>
    </w:p>
    <w:p w14:paraId="3748C454"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2.</w:t>
      </w:r>
      <w:hyperlink w:anchor="_Toc7299" w:history="1">
        <w:r w:rsidRPr="00C41B7F">
          <w:rPr>
            <w:rFonts w:ascii="SimSun" w:eastAsia="SimSun" w:hAnsi="SimSun" w:hint="eastAsia"/>
            <w:noProof/>
            <w:sz w:val="28"/>
            <w:szCs w:val="28"/>
          </w:rPr>
          <w:t>阳泉市公安消防支队债券存续期信息公</w:t>
        </w:r>
        <w:r w:rsidRPr="00C41B7F">
          <w:rPr>
            <w:rFonts w:ascii="SimSun" w:eastAsia="SimSun" w:hAnsi="SimSun" w:hint="eastAsia"/>
            <w:noProof/>
            <w:sz w:val="28"/>
            <w:szCs w:val="28"/>
          </w:rPr>
          <w:t>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_Toc7299 </w:instrText>
        </w:r>
        <w:r w:rsidRPr="00C41B7F">
          <w:rPr>
            <w:rFonts w:ascii="SimSun" w:eastAsia="SimSun" w:hAnsi="SimSun"/>
            <w:noProof/>
            <w:sz w:val="28"/>
            <w:szCs w:val="28"/>
          </w:rPr>
          <w:fldChar w:fldCharType="separate"/>
        </w:r>
        <w:r w:rsidR="00054577">
          <w:rPr>
            <w:rFonts w:ascii="SimSun" w:eastAsia="SimSun" w:hAnsi="SimSun"/>
            <w:noProof/>
            <w:sz w:val="28"/>
            <w:szCs w:val="28"/>
          </w:rPr>
          <w:t>14</w:t>
        </w:r>
        <w:r w:rsidRPr="00C41B7F">
          <w:rPr>
            <w:rFonts w:ascii="SimSun" w:eastAsia="SimSun" w:hAnsi="SimSun"/>
            <w:noProof/>
            <w:sz w:val="28"/>
            <w:szCs w:val="28"/>
          </w:rPr>
          <w:fldChar w:fldCharType="end"/>
        </w:r>
      </w:hyperlink>
    </w:p>
    <w:p w14:paraId="7DA0AEEB"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3.</w:t>
      </w:r>
      <w:hyperlink w:anchor="_Toc31711" w:history="1">
        <w:r w:rsidRPr="00C41B7F">
          <w:rPr>
            <w:rFonts w:ascii="SimSun" w:eastAsia="SimSun" w:hAnsi="SimSun" w:hint="eastAsia"/>
            <w:noProof/>
            <w:sz w:val="28"/>
            <w:szCs w:val="28"/>
          </w:rPr>
          <w:t>阳泉市规划局债券存续期信息公示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_Toc31711 </w:instrText>
        </w:r>
        <w:r w:rsidRPr="00C41B7F">
          <w:rPr>
            <w:rFonts w:ascii="SimSun" w:eastAsia="SimSun" w:hAnsi="SimSun"/>
            <w:noProof/>
            <w:sz w:val="28"/>
            <w:szCs w:val="28"/>
          </w:rPr>
          <w:fldChar w:fldCharType="separate"/>
        </w:r>
        <w:r w:rsidR="00054577">
          <w:rPr>
            <w:rFonts w:ascii="SimSun" w:eastAsia="SimSun" w:hAnsi="SimSun"/>
            <w:noProof/>
            <w:sz w:val="28"/>
            <w:szCs w:val="28"/>
          </w:rPr>
          <w:t>18</w:t>
        </w:r>
        <w:r w:rsidRPr="00C41B7F">
          <w:rPr>
            <w:rFonts w:ascii="SimSun" w:eastAsia="SimSun" w:hAnsi="SimSun"/>
            <w:noProof/>
            <w:sz w:val="28"/>
            <w:szCs w:val="28"/>
          </w:rPr>
          <w:fldChar w:fldCharType="end"/>
        </w:r>
      </w:hyperlink>
    </w:p>
    <w:p w14:paraId="18635680"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4.</w:t>
      </w:r>
      <w:hyperlink w:anchor="_Toc10508" w:history="1">
        <w:r w:rsidRPr="00C41B7F">
          <w:rPr>
            <w:rFonts w:ascii="SimSun" w:eastAsia="SimSun" w:hAnsi="SimSun" w:hint="eastAsia"/>
            <w:noProof/>
            <w:sz w:val="28"/>
            <w:szCs w:val="28"/>
          </w:rPr>
          <w:t>阳泉市林业局债券存续期信息公示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_Toc10508 </w:instrText>
        </w:r>
        <w:r w:rsidRPr="00C41B7F">
          <w:rPr>
            <w:rFonts w:ascii="SimSun" w:eastAsia="SimSun" w:hAnsi="SimSun"/>
            <w:noProof/>
            <w:sz w:val="28"/>
            <w:szCs w:val="28"/>
          </w:rPr>
          <w:fldChar w:fldCharType="separate"/>
        </w:r>
        <w:r w:rsidR="00054577">
          <w:rPr>
            <w:rFonts w:ascii="SimSun" w:eastAsia="SimSun" w:hAnsi="SimSun"/>
            <w:noProof/>
            <w:sz w:val="28"/>
            <w:szCs w:val="28"/>
          </w:rPr>
          <w:t>22</w:t>
        </w:r>
        <w:r w:rsidRPr="00C41B7F">
          <w:rPr>
            <w:rFonts w:ascii="SimSun" w:eastAsia="SimSun" w:hAnsi="SimSun"/>
            <w:noProof/>
            <w:sz w:val="28"/>
            <w:szCs w:val="28"/>
          </w:rPr>
          <w:fldChar w:fldCharType="end"/>
        </w:r>
      </w:hyperlink>
    </w:p>
    <w:p w14:paraId="35FA19FB"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5.</w:t>
      </w:r>
      <w:hyperlink w:anchor="_Toc19823" w:history="1">
        <w:r w:rsidRPr="00C41B7F">
          <w:rPr>
            <w:rFonts w:ascii="SimSun" w:eastAsia="SimSun" w:hAnsi="SimSun" w:hint="eastAsia"/>
            <w:noProof/>
            <w:sz w:val="28"/>
            <w:szCs w:val="28"/>
          </w:rPr>
          <w:t>山西阳大铁路有限责任公司债券存续期信息公示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_Toc19823 </w:instrText>
        </w:r>
        <w:r w:rsidRPr="00C41B7F">
          <w:rPr>
            <w:rFonts w:ascii="SimSun" w:eastAsia="SimSun" w:hAnsi="SimSun"/>
            <w:noProof/>
            <w:sz w:val="28"/>
            <w:szCs w:val="28"/>
          </w:rPr>
          <w:fldChar w:fldCharType="separate"/>
        </w:r>
        <w:r w:rsidR="00054577">
          <w:rPr>
            <w:rFonts w:ascii="SimSun" w:eastAsia="SimSun" w:hAnsi="SimSun"/>
            <w:noProof/>
            <w:sz w:val="28"/>
            <w:szCs w:val="28"/>
          </w:rPr>
          <w:t>25</w:t>
        </w:r>
        <w:r w:rsidRPr="00C41B7F">
          <w:rPr>
            <w:rFonts w:ascii="SimSun" w:eastAsia="SimSun" w:hAnsi="SimSun"/>
            <w:noProof/>
            <w:sz w:val="28"/>
            <w:szCs w:val="28"/>
          </w:rPr>
          <w:fldChar w:fldCharType="end"/>
        </w:r>
      </w:hyperlink>
    </w:p>
    <w:p w14:paraId="56C395D6"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6.</w:t>
      </w:r>
      <w:hyperlink w:anchor="_Toc16332" w:history="1">
        <w:r w:rsidRPr="00C41B7F">
          <w:rPr>
            <w:rFonts w:ascii="SimSun" w:eastAsia="SimSun" w:hAnsi="SimSun" w:hint="eastAsia"/>
            <w:noProof/>
            <w:sz w:val="28"/>
            <w:szCs w:val="28"/>
          </w:rPr>
          <w:t>阳泉市城市建设投资有限公司债券存续期信息公示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_Toc16332 </w:instrText>
        </w:r>
        <w:r w:rsidRPr="00C41B7F">
          <w:rPr>
            <w:rFonts w:ascii="SimSun" w:eastAsia="SimSun" w:hAnsi="SimSun"/>
            <w:noProof/>
            <w:sz w:val="28"/>
            <w:szCs w:val="28"/>
          </w:rPr>
          <w:fldChar w:fldCharType="separate"/>
        </w:r>
        <w:r w:rsidR="00054577">
          <w:rPr>
            <w:rFonts w:ascii="SimSun" w:eastAsia="SimSun" w:hAnsi="SimSun"/>
            <w:noProof/>
            <w:sz w:val="28"/>
            <w:szCs w:val="28"/>
          </w:rPr>
          <w:t>29</w:t>
        </w:r>
        <w:r w:rsidRPr="00C41B7F">
          <w:rPr>
            <w:rFonts w:ascii="SimSun" w:eastAsia="SimSun" w:hAnsi="SimSun"/>
            <w:noProof/>
            <w:sz w:val="28"/>
            <w:szCs w:val="28"/>
          </w:rPr>
          <w:fldChar w:fldCharType="end"/>
        </w:r>
      </w:hyperlink>
    </w:p>
    <w:p w14:paraId="285822E9"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7.</w:t>
      </w:r>
      <w:hyperlink w:anchor="_Toc26928" w:history="1">
        <w:r w:rsidRPr="00C41B7F">
          <w:rPr>
            <w:rFonts w:ascii="SimSun" w:eastAsia="SimSun" w:hAnsi="SimSun"/>
            <w:noProof/>
            <w:sz w:val="28"/>
            <w:szCs w:val="28"/>
          </w:rPr>
          <w:t>阳泉市公共交通有限责任公司</w:t>
        </w:r>
        <w:r w:rsidRPr="00C41B7F">
          <w:rPr>
            <w:rFonts w:ascii="SimSun" w:eastAsia="SimSun" w:hAnsi="SimSun" w:hint="eastAsia"/>
            <w:noProof/>
            <w:sz w:val="28"/>
            <w:szCs w:val="28"/>
          </w:rPr>
          <w:t>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_Toc26928 </w:instrText>
        </w:r>
        <w:r w:rsidRPr="00C41B7F">
          <w:rPr>
            <w:rFonts w:ascii="SimSun" w:eastAsia="SimSun" w:hAnsi="SimSun"/>
            <w:noProof/>
            <w:sz w:val="28"/>
            <w:szCs w:val="28"/>
          </w:rPr>
          <w:fldChar w:fldCharType="separate"/>
        </w:r>
        <w:r w:rsidR="00054577">
          <w:rPr>
            <w:rFonts w:ascii="SimSun" w:eastAsia="SimSun" w:hAnsi="SimSun"/>
            <w:noProof/>
            <w:sz w:val="28"/>
            <w:szCs w:val="28"/>
          </w:rPr>
          <w:t>41</w:t>
        </w:r>
        <w:r w:rsidRPr="00C41B7F">
          <w:rPr>
            <w:rFonts w:ascii="SimSun" w:eastAsia="SimSun" w:hAnsi="SimSun"/>
            <w:noProof/>
            <w:sz w:val="28"/>
            <w:szCs w:val="28"/>
          </w:rPr>
          <w:fldChar w:fldCharType="end"/>
        </w:r>
      </w:hyperlink>
    </w:p>
    <w:p w14:paraId="58401B43"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8.</w:t>
      </w:r>
      <w:hyperlink w:anchor="_Toc22925" w:history="1">
        <w:r w:rsidRPr="00C41B7F">
          <w:rPr>
            <w:rFonts w:ascii="SimSun" w:eastAsia="SimSun" w:hAnsi="SimSun" w:hint="eastAsia"/>
            <w:noProof/>
            <w:sz w:val="28"/>
            <w:szCs w:val="28"/>
          </w:rPr>
          <w:t>阳泉市社会福利院债券存续期信息公示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_Toc22925 </w:instrText>
        </w:r>
        <w:r w:rsidRPr="00C41B7F">
          <w:rPr>
            <w:rFonts w:ascii="SimSun" w:eastAsia="SimSun" w:hAnsi="SimSun"/>
            <w:noProof/>
            <w:sz w:val="28"/>
            <w:szCs w:val="28"/>
          </w:rPr>
          <w:fldChar w:fldCharType="separate"/>
        </w:r>
        <w:r w:rsidR="00054577">
          <w:rPr>
            <w:rFonts w:ascii="SimSun" w:eastAsia="SimSun" w:hAnsi="SimSun"/>
            <w:noProof/>
            <w:sz w:val="28"/>
            <w:szCs w:val="28"/>
          </w:rPr>
          <w:t>44</w:t>
        </w:r>
        <w:r w:rsidRPr="00C41B7F">
          <w:rPr>
            <w:rFonts w:ascii="SimSun" w:eastAsia="SimSun" w:hAnsi="SimSun"/>
            <w:noProof/>
            <w:sz w:val="28"/>
            <w:szCs w:val="28"/>
          </w:rPr>
          <w:fldChar w:fldCharType="end"/>
        </w:r>
      </w:hyperlink>
    </w:p>
    <w:p w14:paraId="2E62B248"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9.</w:t>
      </w:r>
      <w:hyperlink w:anchor="_Toc1789" w:history="1">
        <w:r w:rsidRPr="00C41B7F">
          <w:rPr>
            <w:rFonts w:ascii="SimSun" w:eastAsia="SimSun" w:hAnsi="SimSun" w:hint="eastAsia"/>
            <w:noProof/>
            <w:sz w:val="28"/>
            <w:szCs w:val="28"/>
          </w:rPr>
          <w:t>阳泉市社会捐助事务管理中心债券存续期信息公示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_Toc1789 </w:instrText>
        </w:r>
        <w:r w:rsidRPr="00C41B7F">
          <w:rPr>
            <w:rFonts w:ascii="SimSun" w:eastAsia="SimSun" w:hAnsi="SimSun"/>
            <w:noProof/>
            <w:sz w:val="28"/>
            <w:szCs w:val="28"/>
          </w:rPr>
          <w:fldChar w:fldCharType="separate"/>
        </w:r>
        <w:r w:rsidR="00054577">
          <w:rPr>
            <w:rFonts w:ascii="SimSun" w:eastAsia="SimSun" w:hAnsi="SimSun"/>
            <w:noProof/>
            <w:sz w:val="28"/>
            <w:szCs w:val="28"/>
          </w:rPr>
          <w:t>48</w:t>
        </w:r>
        <w:r w:rsidRPr="00C41B7F">
          <w:rPr>
            <w:rFonts w:ascii="SimSun" w:eastAsia="SimSun" w:hAnsi="SimSun"/>
            <w:noProof/>
            <w:sz w:val="28"/>
            <w:szCs w:val="28"/>
          </w:rPr>
          <w:fldChar w:fldCharType="end"/>
        </w:r>
      </w:hyperlink>
    </w:p>
    <w:p w14:paraId="1B5E3EF0"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10.</w:t>
      </w:r>
      <w:hyperlink w:anchor="_Toc20958" w:history="1">
        <w:r w:rsidRPr="00C41B7F">
          <w:rPr>
            <w:rFonts w:ascii="SimSun" w:eastAsia="SimSun" w:hAnsi="SimSun" w:hint="eastAsia"/>
            <w:noProof/>
            <w:sz w:val="28"/>
            <w:szCs w:val="28"/>
          </w:rPr>
          <w:t>阳泉市漾泉大道建设指挥部债券存续期信息公示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_Toc20958 </w:instrText>
        </w:r>
        <w:r w:rsidRPr="00C41B7F">
          <w:rPr>
            <w:rFonts w:ascii="SimSun" w:eastAsia="SimSun" w:hAnsi="SimSun"/>
            <w:noProof/>
            <w:sz w:val="28"/>
            <w:szCs w:val="28"/>
          </w:rPr>
          <w:fldChar w:fldCharType="separate"/>
        </w:r>
        <w:r w:rsidR="00054577">
          <w:rPr>
            <w:rFonts w:ascii="SimSun" w:eastAsia="SimSun" w:hAnsi="SimSun"/>
            <w:noProof/>
            <w:sz w:val="28"/>
            <w:szCs w:val="28"/>
          </w:rPr>
          <w:t>52</w:t>
        </w:r>
        <w:r w:rsidRPr="00C41B7F">
          <w:rPr>
            <w:rFonts w:ascii="SimSun" w:eastAsia="SimSun" w:hAnsi="SimSun"/>
            <w:noProof/>
            <w:sz w:val="28"/>
            <w:szCs w:val="28"/>
          </w:rPr>
          <w:fldChar w:fldCharType="end"/>
        </w:r>
      </w:hyperlink>
    </w:p>
    <w:p w14:paraId="09A13B4F"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11.</w:t>
      </w:r>
      <w:hyperlink w:anchor="_Toc9754" w:history="1">
        <w:r w:rsidRPr="00C41B7F">
          <w:rPr>
            <w:rFonts w:ascii="SimSun" w:eastAsia="SimSun" w:hAnsi="SimSun" w:hint="eastAsia"/>
            <w:noProof/>
            <w:sz w:val="28"/>
            <w:szCs w:val="28"/>
          </w:rPr>
          <w:t>阳泉市生态新城建设管理中心债券存续期信息公示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_Toc9754 </w:instrText>
        </w:r>
        <w:r w:rsidRPr="00C41B7F">
          <w:rPr>
            <w:rFonts w:ascii="SimSun" w:eastAsia="SimSun" w:hAnsi="SimSun"/>
            <w:noProof/>
            <w:sz w:val="28"/>
            <w:szCs w:val="28"/>
          </w:rPr>
          <w:fldChar w:fldCharType="separate"/>
        </w:r>
        <w:r w:rsidR="00054577">
          <w:rPr>
            <w:rFonts w:ascii="SimSun" w:eastAsia="SimSun" w:hAnsi="SimSun"/>
            <w:noProof/>
            <w:sz w:val="28"/>
            <w:szCs w:val="28"/>
          </w:rPr>
          <w:t>55</w:t>
        </w:r>
        <w:r w:rsidRPr="00C41B7F">
          <w:rPr>
            <w:rFonts w:ascii="SimSun" w:eastAsia="SimSun" w:hAnsi="SimSun"/>
            <w:noProof/>
            <w:sz w:val="28"/>
            <w:szCs w:val="28"/>
          </w:rPr>
          <w:fldChar w:fldCharType="end"/>
        </w:r>
      </w:hyperlink>
    </w:p>
    <w:p w14:paraId="096CE912"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12.</w:t>
      </w:r>
      <w:hyperlink w:anchor="_Toc2630" w:history="1">
        <w:r w:rsidRPr="00C41B7F">
          <w:rPr>
            <w:rFonts w:ascii="SimSun" w:eastAsia="SimSun" w:hAnsi="SimSun" w:hint="eastAsia"/>
            <w:noProof/>
            <w:sz w:val="28"/>
            <w:szCs w:val="28"/>
          </w:rPr>
          <w:t>阳泉市狮脑山国有林场债券存续期信息公示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_Toc2630 </w:instrText>
        </w:r>
        <w:r w:rsidRPr="00C41B7F">
          <w:rPr>
            <w:rFonts w:ascii="SimSun" w:eastAsia="SimSun" w:hAnsi="SimSun"/>
            <w:noProof/>
            <w:sz w:val="28"/>
            <w:szCs w:val="28"/>
          </w:rPr>
          <w:fldChar w:fldCharType="separate"/>
        </w:r>
        <w:r w:rsidR="00054577">
          <w:rPr>
            <w:rFonts w:ascii="SimSun" w:eastAsia="SimSun" w:hAnsi="SimSun"/>
            <w:noProof/>
            <w:sz w:val="28"/>
            <w:szCs w:val="28"/>
          </w:rPr>
          <w:t>62</w:t>
        </w:r>
        <w:r w:rsidRPr="00C41B7F">
          <w:rPr>
            <w:rFonts w:ascii="SimSun" w:eastAsia="SimSun" w:hAnsi="SimSun"/>
            <w:noProof/>
            <w:sz w:val="28"/>
            <w:szCs w:val="28"/>
          </w:rPr>
          <w:fldChar w:fldCharType="end"/>
        </w:r>
      </w:hyperlink>
    </w:p>
    <w:p w14:paraId="323600D3"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13.</w:t>
      </w:r>
      <w:hyperlink w:anchor="_Toc15272" w:history="1">
        <w:r w:rsidRPr="00C41B7F">
          <w:rPr>
            <w:rFonts w:ascii="SimSun" w:eastAsia="SimSun" w:hAnsi="SimSun" w:hint="eastAsia"/>
            <w:noProof/>
            <w:sz w:val="28"/>
            <w:szCs w:val="28"/>
          </w:rPr>
          <w:t>阳泉市市场监督管理局债券存续期信息公示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_Toc15272 </w:instrText>
        </w:r>
        <w:r w:rsidRPr="00C41B7F">
          <w:rPr>
            <w:rFonts w:ascii="SimSun" w:eastAsia="SimSun" w:hAnsi="SimSun"/>
            <w:noProof/>
            <w:sz w:val="28"/>
            <w:szCs w:val="28"/>
          </w:rPr>
          <w:fldChar w:fldCharType="separate"/>
        </w:r>
        <w:r w:rsidR="00054577">
          <w:rPr>
            <w:rFonts w:ascii="SimSun" w:eastAsia="SimSun" w:hAnsi="SimSun"/>
            <w:noProof/>
            <w:sz w:val="28"/>
            <w:szCs w:val="28"/>
          </w:rPr>
          <w:t>66</w:t>
        </w:r>
        <w:r w:rsidRPr="00C41B7F">
          <w:rPr>
            <w:rFonts w:ascii="SimSun" w:eastAsia="SimSun" w:hAnsi="SimSun"/>
            <w:noProof/>
            <w:sz w:val="28"/>
            <w:szCs w:val="28"/>
          </w:rPr>
          <w:fldChar w:fldCharType="end"/>
        </w:r>
      </w:hyperlink>
    </w:p>
    <w:p w14:paraId="5CCA7BB6"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14.</w:t>
      </w:r>
      <w:hyperlink w:anchor="_Toc17846" w:history="1">
        <w:r w:rsidRPr="00C41B7F">
          <w:rPr>
            <w:rFonts w:ascii="SimSun" w:eastAsia="SimSun" w:hAnsi="SimSun" w:hint="eastAsia"/>
            <w:noProof/>
            <w:sz w:val="28"/>
            <w:szCs w:val="28"/>
          </w:rPr>
          <w:t>阳泉市市政工程管理局债券存续期信息公示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_Toc17846 </w:instrText>
        </w:r>
        <w:r w:rsidRPr="00C41B7F">
          <w:rPr>
            <w:rFonts w:ascii="SimSun" w:eastAsia="SimSun" w:hAnsi="SimSun"/>
            <w:noProof/>
            <w:sz w:val="28"/>
            <w:szCs w:val="28"/>
          </w:rPr>
          <w:fldChar w:fldCharType="separate"/>
        </w:r>
        <w:r w:rsidR="00054577">
          <w:rPr>
            <w:rFonts w:ascii="SimSun" w:eastAsia="SimSun" w:hAnsi="SimSun"/>
            <w:noProof/>
            <w:sz w:val="28"/>
            <w:szCs w:val="28"/>
          </w:rPr>
          <w:t>69</w:t>
        </w:r>
        <w:r w:rsidRPr="00C41B7F">
          <w:rPr>
            <w:rFonts w:ascii="SimSun" w:eastAsia="SimSun" w:hAnsi="SimSun"/>
            <w:noProof/>
            <w:sz w:val="28"/>
            <w:szCs w:val="28"/>
          </w:rPr>
          <w:fldChar w:fldCharType="end"/>
        </w:r>
      </w:hyperlink>
    </w:p>
    <w:p w14:paraId="5EF8E5E2"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15.</w:t>
      </w:r>
      <w:hyperlink w:anchor="_Toc32525" w:history="1">
        <w:r w:rsidRPr="00C41B7F">
          <w:rPr>
            <w:rFonts w:ascii="SimSun" w:eastAsia="SimSun" w:hAnsi="SimSun" w:hint="eastAsia"/>
            <w:noProof/>
            <w:sz w:val="28"/>
            <w:szCs w:val="28"/>
          </w:rPr>
          <w:t>阳泉市司法局债券存续期信息公示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_Toc32525 </w:instrText>
        </w:r>
        <w:r w:rsidRPr="00C41B7F">
          <w:rPr>
            <w:rFonts w:ascii="SimSun" w:eastAsia="SimSun" w:hAnsi="SimSun"/>
            <w:noProof/>
            <w:sz w:val="28"/>
            <w:szCs w:val="28"/>
          </w:rPr>
          <w:fldChar w:fldCharType="separate"/>
        </w:r>
        <w:r w:rsidR="00054577">
          <w:rPr>
            <w:rFonts w:ascii="SimSun" w:eastAsia="SimSun" w:hAnsi="SimSun"/>
            <w:noProof/>
            <w:sz w:val="28"/>
            <w:szCs w:val="28"/>
          </w:rPr>
          <w:t>76</w:t>
        </w:r>
        <w:r w:rsidRPr="00C41B7F">
          <w:rPr>
            <w:rFonts w:ascii="SimSun" w:eastAsia="SimSun" w:hAnsi="SimSun"/>
            <w:noProof/>
            <w:sz w:val="28"/>
            <w:szCs w:val="28"/>
          </w:rPr>
          <w:fldChar w:fldCharType="end"/>
        </w:r>
      </w:hyperlink>
    </w:p>
    <w:p w14:paraId="0D97F71B"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16.</w:t>
      </w:r>
      <w:hyperlink w:anchor="_Toc25057" w:history="1">
        <w:r w:rsidRPr="00C41B7F">
          <w:rPr>
            <w:rFonts w:ascii="SimSun" w:eastAsia="SimSun" w:hAnsi="SimSun" w:hint="eastAsia"/>
            <w:noProof/>
            <w:sz w:val="28"/>
            <w:szCs w:val="28"/>
          </w:rPr>
          <w:t>阳泉市文物管理中心债券存续期信息公示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_Toc25057 </w:instrText>
        </w:r>
        <w:r w:rsidRPr="00C41B7F">
          <w:rPr>
            <w:rFonts w:ascii="SimSun" w:eastAsia="SimSun" w:hAnsi="SimSun"/>
            <w:noProof/>
            <w:sz w:val="28"/>
            <w:szCs w:val="28"/>
          </w:rPr>
          <w:fldChar w:fldCharType="separate"/>
        </w:r>
        <w:r w:rsidR="00054577">
          <w:rPr>
            <w:rFonts w:ascii="SimSun" w:eastAsia="SimSun" w:hAnsi="SimSun"/>
            <w:noProof/>
            <w:sz w:val="28"/>
            <w:szCs w:val="28"/>
          </w:rPr>
          <w:t>80</w:t>
        </w:r>
        <w:r w:rsidRPr="00C41B7F">
          <w:rPr>
            <w:rFonts w:ascii="SimSun" w:eastAsia="SimSun" w:hAnsi="SimSun"/>
            <w:noProof/>
            <w:sz w:val="28"/>
            <w:szCs w:val="28"/>
          </w:rPr>
          <w:fldChar w:fldCharType="end"/>
        </w:r>
      </w:hyperlink>
    </w:p>
    <w:p w14:paraId="19EF7EC8"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17.</w:t>
      </w:r>
      <w:hyperlink w:anchor="_Toc30827" w:history="1">
        <w:r w:rsidRPr="00C41B7F">
          <w:rPr>
            <w:rFonts w:ascii="SimSun" w:eastAsia="SimSun" w:hAnsi="SimSun" w:hint="eastAsia"/>
            <w:noProof/>
            <w:sz w:val="28"/>
            <w:szCs w:val="28"/>
          </w:rPr>
          <w:t>阳泉市园林管理局债券存续期信息公示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_Toc30827 </w:instrText>
        </w:r>
        <w:r w:rsidRPr="00C41B7F">
          <w:rPr>
            <w:rFonts w:ascii="SimSun" w:eastAsia="SimSun" w:hAnsi="SimSun"/>
            <w:noProof/>
            <w:sz w:val="28"/>
            <w:szCs w:val="28"/>
          </w:rPr>
          <w:fldChar w:fldCharType="separate"/>
        </w:r>
        <w:r w:rsidR="00054577">
          <w:rPr>
            <w:rFonts w:ascii="SimSun" w:eastAsia="SimSun" w:hAnsi="SimSun"/>
            <w:noProof/>
            <w:sz w:val="28"/>
            <w:szCs w:val="28"/>
          </w:rPr>
          <w:t>84</w:t>
        </w:r>
        <w:r w:rsidRPr="00C41B7F">
          <w:rPr>
            <w:rFonts w:ascii="SimSun" w:eastAsia="SimSun" w:hAnsi="SimSun"/>
            <w:noProof/>
            <w:sz w:val="28"/>
            <w:szCs w:val="28"/>
          </w:rPr>
          <w:fldChar w:fldCharType="end"/>
        </w:r>
      </w:hyperlink>
    </w:p>
    <w:p w14:paraId="13DF8C6F"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lastRenderedPageBreak/>
        <w:t>18.</w:t>
      </w:r>
      <w:hyperlink w:anchor="_Toc25475" w:history="1">
        <w:r w:rsidRPr="00C41B7F">
          <w:rPr>
            <w:rFonts w:ascii="SimSun" w:eastAsia="SimSun" w:hAnsi="SimSun" w:hint="eastAsia"/>
            <w:noProof/>
            <w:sz w:val="28"/>
            <w:szCs w:val="28"/>
          </w:rPr>
          <w:t>阳泉市住房和城乡建设局债券存续期信息公示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_Toc25475 </w:instrText>
        </w:r>
        <w:r w:rsidRPr="00C41B7F">
          <w:rPr>
            <w:rFonts w:ascii="SimSun" w:eastAsia="SimSun" w:hAnsi="SimSun"/>
            <w:noProof/>
            <w:sz w:val="28"/>
            <w:szCs w:val="28"/>
          </w:rPr>
          <w:fldChar w:fldCharType="separate"/>
        </w:r>
        <w:r w:rsidR="00054577">
          <w:rPr>
            <w:rFonts w:ascii="SimSun" w:eastAsia="SimSun" w:hAnsi="SimSun"/>
            <w:noProof/>
            <w:sz w:val="28"/>
            <w:szCs w:val="28"/>
          </w:rPr>
          <w:t>94</w:t>
        </w:r>
        <w:r w:rsidRPr="00C41B7F">
          <w:rPr>
            <w:rFonts w:ascii="SimSun" w:eastAsia="SimSun" w:hAnsi="SimSun"/>
            <w:noProof/>
            <w:sz w:val="28"/>
            <w:szCs w:val="28"/>
          </w:rPr>
          <w:fldChar w:fldCharType="end"/>
        </w:r>
      </w:hyperlink>
    </w:p>
    <w:p w14:paraId="021B46A2"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19.</w:t>
      </w:r>
      <w:hyperlink w:anchor="_Toc9712" w:history="1">
        <w:r w:rsidRPr="00C41B7F">
          <w:rPr>
            <w:rFonts w:ascii="SimSun" w:eastAsia="SimSun" w:hAnsi="SimSun" w:hint="eastAsia"/>
            <w:noProof/>
            <w:sz w:val="28"/>
            <w:szCs w:val="28"/>
          </w:rPr>
          <w:t>阳泉职业技术学院筹建处债券存续期信息公示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_Toc9712 </w:instrText>
        </w:r>
        <w:r w:rsidRPr="00C41B7F">
          <w:rPr>
            <w:rFonts w:ascii="SimSun" w:eastAsia="SimSun" w:hAnsi="SimSun"/>
            <w:noProof/>
            <w:sz w:val="28"/>
            <w:szCs w:val="28"/>
          </w:rPr>
          <w:fldChar w:fldCharType="separate"/>
        </w:r>
        <w:r w:rsidR="00054577">
          <w:rPr>
            <w:rFonts w:ascii="SimSun" w:eastAsia="SimSun" w:hAnsi="SimSun"/>
            <w:noProof/>
            <w:sz w:val="28"/>
            <w:szCs w:val="28"/>
          </w:rPr>
          <w:t>109</w:t>
        </w:r>
        <w:r w:rsidRPr="00C41B7F">
          <w:rPr>
            <w:rFonts w:ascii="SimSun" w:eastAsia="SimSun" w:hAnsi="SimSun"/>
            <w:noProof/>
            <w:sz w:val="28"/>
            <w:szCs w:val="28"/>
          </w:rPr>
          <w:fldChar w:fldCharType="end"/>
        </w:r>
      </w:hyperlink>
    </w:p>
    <w:p w14:paraId="6B717331" w14:textId="527F7ED2" w:rsidR="00755470" w:rsidRPr="00C41B7F" w:rsidRDefault="00CC6A03" w:rsidP="00C41B7F">
      <w:pPr>
        <w:pStyle w:val="10"/>
        <w:tabs>
          <w:tab w:val="right" w:leader="dot" w:pos="8306"/>
        </w:tabs>
        <w:spacing w:line="600" w:lineRule="exact"/>
        <w:rPr>
          <w:rFonts w:ascii="SimSun" w:eastAsia="SimSun" w:hAnsi="SimSun"/>
          <w:noProof/>
          <w:spacing w:val="-20"/>
          <w:sz w:val="28"/>
          <w:szCs w:val="28"/>
        </w:rPr>
      </w:pPr>
      <w:r>
        <w:rPr>
          <w:rFonts w:ascii="SimSun" w:eastAsia="SimSun" w:hAnsi="SimSun" w:hint="eastAsia"/>
          <w:noProof/>
          <w:spacing w:val="-20"/>
          <w:sz w:val="28"/>
          <w:szCs w:val="28"/>
        </w:rPr>
        <w:t>20.</w:t>
      </w:r>
      <w:hyperlink w:anchor="_Toc10940" w:history="1">
        <w:r w:rsidR="00C828BB" w:rsidRPr="00C41B7F">
          <w:rPr>
            <w:rFonts w:ascii="SimSun" w:eastAsia="SimSun" w:hAnsi="SimSun" w:hint="eastAsia"/>
            <w:noProof/>
            <w:spacing w:val="-20"/>
            <w:sz w:val="28"/>
            <w:szCs w:val="28"/>
          </w:rPr>
          <w:t>阳泉市人民政府房屋征收与补偿管理办公室债券存续期信息公示</w:t>
        </w:r>
        <w:r w:rsidR="00C828BB" w:rsidRPr="00C41B7F">
          <w:rPr>
            <w:rFonts w:ascii="SimSun" w:eastAsia="SimSun" w:hAnsi="SimSun"/>
            <w:noProof/>
            <w:spacing w:val="-20"/>
            <w:sz w:val="28"/>
            <w:szCs w:val="28"/>
          </w:rPr>
          <w:tab/>
        </w:r>
        <w:r w:rsidR="00C828BB" w:rsidRPr="00C41B7F">
          <w:rPr>
            <w:rFonts w:ascii="SimSun" w:eastAsia="SimSun" w:hAnsi="SimSun"/>
            <w:noProof/>
            <w:spacing w:val="-20"/>
            <w:sz w:val="28"/>
            <w:szCs w:val="28"/>
          </w:rPr>
          <w:fldChar w:fldCharType="begin"/>
        </w:r>
        <w:r w:rsidR="00C828BB" w:rsidRPr="00C41B7F">
          <w:rPr>
            <w:rFonts w:ascii="SimSun" w:eastAsia="SimSun" w:hAnsi="SimSun"/>
            <w:noProof/>
            <w:spacing w:val="-20"/>
            <w:sz w:val="28"/>
            <w:szCs w:val="28"/>
          </w:rPr>
          <w:instrText xml:space="preserve"> PAGEREF _Toc10940 </w:instrText>
        </w:r>
        <w:r w:rsidR="00C828BB" w:rsidRPr="00C41B7F">
          <w:rPr>
            <w:rFonts w:ascii="SimSun" w:eastAsia="SimSun" w:hAnsi="SimSun"/>
            <w:noProof/>
            <w:spacing w:val="-20"/>
            <w:sz w:val="28"/>
            <w:szCs w:val="28"/>
          </w:rPr>
          <w:fldChar w:fldCharType="separate"/>
        </w:r>
        <w:r w:rsidR="00054577">
          <w:rPr>
            <w:rFonts w:ascii="SimSun" w:eastAsia="SimSun" w:hAnsi="SimSun"/>
            <w:noProof/>
            <w:spacing w:val="-20"/>
            <w:sz w:val="28"/>
            <w:szCs w:val="28"/>
          </w:rPr>
          <w:t>114</w:t>
        </w:r>
        <w:r w:rsidR="00C828BB" w:rsidRPr="00C41B7F">
          <w:rPr>
            <w:rFonts w:ascii="SimSun" w:eastAsia="SimSun" w:hAnsi="SimSun"/>
            <w:noProof/>
            <w:spacing w:val="-20"/>
            <w:sz w:val="28"/>
            <w:szCs w:val="28"/>
          </w:rPr>
          <w:fldChar w:fldCharType="end"/>
        </w:r>
      </w:hyperlink>
    </w:p>
    <w:p w14:paraId="7A5CFD6F"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pacing w:val="-20"/>
          <w:sz w:val="28"/>
          <w:szCs w:val="28"/>
        </w:rPr>
        <w:t>21.</w:t>
      </w:r>
      <w:hyperlink w:anchor="_Toc2488" w:history="1">
        <w:r w:rsidRPr="00C41B7F">
          <w:rPr>
            <w:rFonts w:ascii="SimSun" w:eastAsia="SimSun" w:hAnsi="SimSun" w:hint="eastAsia"/>
            <w:noProof/>
            <w:spacing w:val="-20"/>
            <w:sz w:val="28"/>
            <w:szCs w:val="28"/>
          </w:rPr>
          <w:t>阳泉市饮用水水质改善工程项目经理部债券存续期信息公示</w:t>
        </w:r>
        <w:r w:rsidRPr="00C41B7F">
          <w:rPr>
            <w:rFonts w:ascii="SimSun" w:eastAsia="SimSun" w:hAnsi="SimSun"/>
            <w:noProof/>
            <w:spacing w:val="-20"/>
            <w:sz w:val="28"/>
            <w:szCs w:val="28"/>
          </w:rPr>
          <w:tab/>
        </w:r>
        <w:r w:rsidRPr="00C41B7F">
          <w:rPr>
            <w:rFonts w:ascii="SimSun" w:eastAsia="SimSun" w:hAnsi="SimSun"/>
            <w:noProof/>
            <w:spacing w:val="-20"/>
            <w:sz w:val="28"/>
            <w:szCs w:val="28"/>
          </w:rPr>
          <w:fldChar w:fldCharType="begin"/>
        </w:r>
        <w:r w:rsidRPr="00C41B7F">
          <w:rPr>
            <w:rFonts w:ascii="SimSun" w:eastAsia="SimSun" w:hAnsi="SimSun"/>
            <w:noProof/>
            <w:spacing w:val="-20"/>
            <w:sz w:val="28"/>
            <w:szCs w:val="28"/>
          </w:rPr>
          <w:instrText xml:space="preserve"> PAGEREF _Toc2488 </w:instrText>
        </w:r>
        <w:r w:rsidRPr="00C41B7F">
          <w:rPr>
            <w:rFonts w:ascii="SimSun" w:eastAsia="SimSun" w:hAnsi="SimSun"/>
            <w:noProof/>
            <w:spacing w:val="-20"/>
            <w:sz w:val="28"/>
            <w:szCs w:val="28"/>
          </w:rPr>
          <w:fldChar w:fldCharType="separate"/>
        </w:r>
        <w:r w:rsidR="00054577">
          <w:rPr>
            <w:rFonts w:ascii="SimSun" w:eastAsia="SimSun" w:hAnsi="SimSun"/>
            <w:noProof/>
            <w:spacing w:val="-20"/>
            <w:sz w:val="28"/>
            <w:szCs w:val="28"/>
          </w:rPr>
          <w:t>118</w:t>
        </w:r>
        <w:r w:rsidRPr="00C41B7F">
          <w:rPr>
            <w:rFonts w:ascii="SimSun" w:eastAsia="SimSun" w:hAnsi="SimSun"/>
            <w:noProof/>
            <w:spacing w:val="-20"/>
            <w:sz w:val="28"/>
            <w:szCs w:val="28"/>
          </w:rPr>
          <w:fldChar w:fldCharType="end"/>
        </w:r>
      </w:hyperlink>
    </w:p>
    <w:p w14:paraId="5C738BFA"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22.</w:t>
      </w:r>
      <w:hyperlink w:anchor="_Toc22009" w:history="1">
        <w:r w:rsidRPr="00C41B7F">
          <w:rPr>
            <w:rFonts w:ascii="SimSun" w:eastAsia="SimSun" w:hAnsi="SimSun" w:hint="eastAsia"/>
            <w:noProof/>
            <w:sz w:val="28"/>
            <w:szCs w:val="28"/>
          </w:rPr>
          <w:t>阳泉市土地储备中心债券存续期信息公示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_Toc22009 </w:instrText>
        </w:r>
        <w:r w:rsidRPr="00C41B7F">
          <w:rPr>
            <w:rFonts w:ascii="SimSun" w:eastAsia="SimSun" w:hAnsi="SimSun"/>
            <w:noProof/>
            <w:sz w:val="28"/>
            <w:szCs w:val="28"/>
          </w:rPr>
          <w:fldChar w:fldCharType="separate"/>
        </w:r>
        <w:r w:rsidR="00054577">
          <w:rPr>
            <w:rFonts w:ascii="SimSun" w:eastAsia="SimSun" w:hAnsi="SimSun"/>
            <w:noProof/>
            <w:sz w:val="28"/>
            <w:szCs w:val="28"/>
          </w:rPr>
          <w:t>122</w:t>
        </w:r>
        <w:r w:rsidRPr="00C41B7F">
          <w:rPr>
            <w:rFonts w:ascii="SimSun" w:eastAsia="SimSun" w:hAnsi="SimSun"/>
            <w:noProof/>
            <w:sz w:val="28"/>
            <w:szCs w:val="28"/>
          </w:rPr>
          <w:fldChar w:fldCharType="end"/>
        </w:r>
      </w:hyperlink>
    </w:p>
    <w:p w14:paraId="57CDCB03" w14:textId="77777777" w:rsidR="00755470" w:rsidRPr="00C41B7F" w:rsidRDefault="00C828BB" w:rsidP="00C41B7F">
      <w:pPr>
        <w:pStyle w:val="10"/>
        <w:tabs>
          <w:tab w:val="right" w:leader="dot" w:pos="8306"/>
        </w:tabs>
        <w:spacing w:line="600" w:lineRule="exact"/>
        <w:rPr>
          <w:rFonts w:ascii="SimSun" w:eastAsia="SimSun" w:hAnsi="SimSun"/>
          <w:noProof/>
          <w:sz w:val="28"/>
          <w:szCs w:val="28"/>
        </w:rPr>
      </w:pPr>
      <w:r w:rsidRPr="00C41B7F">
        <w:rPr>
          <w:rFonts w:ascii="SimSun" w:eastAsia="SimSun" w:hAnsi="SimSun" w:hint="eastAsia"/>
          <w:noProof/>
          <w:sz w:val="28"/>
          <w:szCs w:val="28"/>
        </w:rPr>
        <w:t>23.</w:t>
      </w:r>
      <w:hyperlink w:anchor="_Toc15440" w:history="1">
        <w:r w:rsidRPr="00C41B7F">
          <w:rPr>
            <w:rFonts w:ascii="SimSun" w:eastAsia="SimSun" w:hAnsi="SimSun" w:hint="eastAsia"/>
            <w:noProof/>
            <w:sz w:val="28"/>
            <w:szCs w:val="28"/>
          </w:rPr>
          <w:t>阳泉市污水处理厂债券存续期信息公示</w:t>
        </w:r>
        <w:r w:rsidRPr="00C41B7F">
          <w:rPr>
            <w:rFonts w:ascii="SimSun" w:eastAsia="SimSun" w:hAnsi="SimSun"/>
            <w:noProof/>
            <w:sz w:val="28"/>
            <w:szCs w:val="28"/>
          </w:rPr>
          <w:tab/>
        </w:r>
        <w:r w:rsidRPr="00C41B7F">
          <w:rPr>
            <w:rFonts w:ascii="SimSun" w:eastAsia="SimSun" w:hAnsi="SimSun"/>
            <w:noProof/>
            <w:sz w:val="28"/>
            <w:szCs w:val="28"/>
          </w:rPr>
          <w:fldChar w:fldCharType="begin"/>
        </w:r>
        <w:r w:rsidRPr="00C41B7F">
          <w:rPr>
            <w:rFonts w:ascii="SimSun" w:eastAsia="SimSun" w:hAnsi="SimSun"/>
            <w:noProof/>
            <w:sz w:val="28"/>
            <w:szCs w:val="28"/>
          </w:rPr>
          <w:instrText xml:space="preserve"> PAGEREF _Toc15440 </w:instrText>
        </w:r>
        <w:r w:rsidRPr="00C41B7F">
          <w:rPr>
            <w:rFonts w:ascii="SimSun" w:eastAsia="SimSun" w:hAnsi="SimSun"/>
            <w:noProof/>
            <w:sz w:val="28"/>
            <w:szCs w:val="28"/>
          </w:rPr>
          <w:fldChar w:fldCharType="separate"/>
        </w:r>
        <w:r w:rsidR="00054577">
          <w:rPr>
            <w:rFonts w:ascii="SimSun" w:eastAsia="SimSun" w:hAnsi="SimSun"/>
            <w:noProof/>
            <w:sz w:val="28"/>
            <w:szCs w:val="28"/>
          </w:rPr>
          <w:t>125</w:t>
        </w:r>
        <w:r w:rsidRPr="00C41B7F">
          <w:rPr>
            <w:rFonts w:ascii="SimSun" w:eastAsia="SimSun" w:hAnsi="SimSun"/>
            <w:noProof/>
            <w:sz w:val="28"/>
            <w:szCs w:val="28"/>
          </w:rPr>
          <w:fldChar w:fldCharType="end"/>
        </w:r>
      </w:hyperlink>
    </w:p>
    <w:p w14:paraId="0CF22017" w14:textId="0B07E2FD" w:rsidR="00755470" w:rsidRPr="00C41B7F" w:rsidRDefault="003A55B4" w:rsidP="00C41B7F">
      <w:pPr>
        <w:pStyle w:val="10"/>
        <w:tabs>
          <w:tab w:val="right" w:leader="dot" w:pos="8306"/>
        </w:tabs>
        <w:spacing w:line="600" w:lineRule="exact"/>
        <w:rPr>
          <w:rFonts w:ascii="SimSun" w:eastAsia="SimSun" w:hAnsi="SimSun"/>
          <w:noProof/>
          <w:spacing w:val="-20"/>
          <w:sz w:val="28"/>
          <w:szCs w:val="28"/>
        </w:rPr>
      </w:pPr>
      <w:hyperlink w:anchor="zhuanx" w:history="1">
        <w:r w:rsidR="00C828BB" w:rsidRPr="00C41B7F">
          <w:rPr>
            <w:rStyle w:val="aa"/>
            <w:rFonts w:ascii="SimSun" w:eastAsia="SimSun" w:hAnsi="SimSun" w:hint="eastAsia"/>
            <w:noProof/>
            <w:sz w:val="28"/>
            <w:szCs w:val="28"/>
          </w:rPr>
          <w:t>24.</w:t>
        </w:r>
        <w:r w:rsidR="00C828BB" w:rsidRPr="00C41B7F">
          <w:rPr>
            <w:rStyle w:val="aa"/>
            <w:rFonts w:ascii="SimSun" w:eastAsia="SimSun" w:hAnsi="SimSun" w:hint="eastAsia"/>
            <w:noProof/>
            <w:spacing w:val="-20"/>
            <w:sz w:val="28"/>
            <w:szCs w:val="28"/>
          </w:rPr>
          <w:t>阳泉市城市建设投资有限公司棚户区改造专项债券存续期信息公示</w:t>
        </w:r>
        <w:r w:rsidR="00C828BB" w:rsidRPr="00C41B7F">
          <w:rPr>
            <w:rStyle w:val="aa"/>
            <w:rFonts w:ascii="SimSun" w:eastAsia="SimSun" w:hAnsi="SimSun"/>
            <w:noProof/>
            <w:spacing w:val="-20"/>
            <w:sz w:val="28"/>
            <w:szCs w:val="28"/>
          </w:rPr>
          <w:tab/>
        </w:r>
        <w:r w:rsidR="00C828BB" w:rsidRPr="00C41B7F">
          <w:rPr>
            <w:rStyle w:val="aa"/>
            <w:rFonts w:ascii="SimSun" w:eastAsia="SimSun" w:hAnsi="SimSun"/>
            <w:noProof/>
            <w:spacing w:val="-20"/>
            <w:sz w:val="28"/>
            <w:szCs w:val="28"/>
          </w:rPr>
          <w:fldChar w:fldCharType="begin"/>
        </w:r>
        <w:r w:rsidR="00C828BB" w:rsidRPr="00C41B7F">
          <w:rPr>
            <w:rStyle w:val="aa"/>
            <w:rFonts w:ascii="SimSun" w:eastAsia="SimSun" w:hAnsi="SimSun"/>
            <w:noProof/>
            <w:spacing w:val="-20"/>
            <w:sz w:val="28"/>
            <w:szCs w:val="28"/>
          </w:rPr>
          <w:instrText xml:space="preserve"> PAGEREF _Toc15440 </w:instrText>
        </w:r>
        <w:r w:rsidR="00C828BB" w:rsidRPr="00C41B7F">
          <w:rPr>
            <w:rStyle w:val="aa"/>
            <w:rFonts w:ascii="SimSun" w:eastAsia="SimSun" w:hAnsi="SimSun"/>
            <w:noProof/>
            <w:spacing w:val="-20"/>
            <w:sz w:val="28"/>
            <w:szCs w:val="28"/>
          </w:rPr>
          <w:fldChar w:fldCharType="separate"/>
        </w:r>
        <w:r w:rsidR="00054577">
          <w:rPr>
            <w:rStyle w:val="aa"/>
            <w:rFonts w:ascii="SimSun" w:eastAsia="SimSun" w:hAnsi="SimSun"/>
            <w:noProof/>
            <w:spacing w:val="-20"/>
            <w:sz w:val="28"/>
            <w:szCs w:val="28"/>
          </w:rPr>
          <w:t>1</w:t>
        </w:r>
        <w:r w:rsidR="00FA5230">
          <w:rPr>
            <w:rStyle w:val="aa"/>
            <w:rFonts w:ascii="SimSun" w:eastAsia="SimSun" w:hAnsi="SimSun" w:hint="eastAsia"/>
            <w:noProof/>
            <w:spacing w:val="-20"/>
            <w:sz w:val="28"/>
            <w:szCs w:val="28"/>
          </w:rPr>
          <w:t>29</w:t>
        </w:r>
        <w:r w:rsidR="00C828BB" w:rsidRPr="00C41B7F">
          <w:rPr>
            <w:rStyle w:val="aa"/>
            <w:rFonts w:ascii="SimSun" w:eastAsia="SimSun" w:hAnsi="SimSun"/>
            <w:noProof/>
            <w:spacing w:val="-20"/>
            <w:sz w:val="28"/>
            <w:szCs w:val="28"/>
          </w:rPr>
          <w:fldChar w:fldCharType="end"/>
        </w:r>
      </w:hyperlink>
    </w:p>
    <w:p w14:paraId="3FC5B858" w14:textId="77777777" w:rsidR="00755470" w:rsidRPr="00C41B7F" w:rsidRDefault="00755470" w:rsidP="00C41B7F">
      <w:pPr>
        <w:spacing w:line="600" w:lineRule="exact"/>
        <w:rPr>
          <w:rFonts w:ascii="SimSun" w:eastAsia="SimSun" w:hAnsi="SimSun"/>
          <w:noProof/>
          <w:sz w:val="28"/>
          <w:szCs w:val="28"/>
        </w:rPr>
      </w:pPr>
    </w:p>
    <w:p w14:paraId="1F3DE555" w14:textId="77777777" w:rsidR="00755470" w:rsidRPr="00450244" w:rsidRDefault="00C828BB" w:rsidP="00C41B7F">
      <w:pPr>
        <w:pStyle w:val="a0"/>
        <w:spacing w:after="0" w:line="600" w:lineRule="exact"/>
        <w:jc w:val="center"/>
        <w:rPr>
          <w:rFonts w:ascii="SimSun" w:eastAsia="SimSun" w:hAnsi="SimSun"/>
          <w:b/>
          <w:sz w:val="28"/>
          <w:szCs w:val="28"/>
        </w:rPr>
      </w:pPr>
      <w:r w:rsidRPr="00C41B7F">
        <w:rPr>
          <w:rFonts w:ascii="SimSun" w:eastAsia="SimSun" w:hAnsi="SimSun"/>
          <w:sz w:val="28"/>
          <w:szCs w:val="28"/>
        </w:rPr>
        <w:fldChar w:fldCharType="end"/>
      </w:r>
    </w:p>
    <w:p w14:paraId="2493ADCB" w14:textId="77777777" w:rsidR="00755470" w:rsidRPr="00450244" w:rsidRDefault="00C828BB">
      <w:pPr>
        <w:rPr>
          <w:rFonts w:ascii="SimSun" w:eastAsia="SimSun" w:hAnsi="SimSun"/>
          <w:b/>
          <w:sz w:val="28"/>
          <w:szCs w:val="28"/>
        </w:rPr>
      </w:pPr>
      <w:r w:rsidRPr="00450244">
        <w:rPr>
          <w:rFonts w:ascii="SimSun" w:eastAsia="SimSun" w:hAnsi="SimSun" w:hint="eastAsia"/>
          <w:b/>
          <w:sz w:val="28"/>
          <w:szCs w:val="28"/>
        </w:rPr>
        <w:br w:type="page"/>
      </w:r>
    </w:p>
    <w:p w14:paraId="22459268" w14:textId="77777777" w:rsidR="00F93746" w:rsidRDefault="00F93746">
      <w:pPr>
        <w:jc w:val="center"/>
        <w:rPr>
          <w:b/>
          <w:sz w:val="32"/>
          <w:szCs w:val="32"/>
        </w:rPr>
        <w:sectPr w:rsidR="00F93746">
          <w:footerReference w:type="default" r:id="rId9"/>
          <w:pgSz w:w="11906" w:h="16838"/>
          <w:pgMar w:top="1440" w:right="1800" w:bottom="1440" w:left="1800" w:header="851" w:footer="992" w:gutter="0"/>
          <w:cols w:space="425"/>
          <w:docGrid w:type="lines" w:linePitch="312"/>
        </w:sectPr>
      </w:pPr>
    </w:p>
    <w:p w14:paraId="507F1C43" w14:textId="6007B207" w:rsidR="00755470" w:rsidRPr="00450244" w:rsidRDefault="00C828BB">
      <w:pPr>
        <w:jc w:val="center"/>
        <w:rPr>
          <w:b/>
          <w:sz w:val="32"/>
          <w:szCs w:val="32"/>
        </w:rPr>
      </w:pPr>
      <w:r w:rsidRPr="00450244">
        <w:rPr>
          <w:rFonts w:hint="eastAsia"/>
          <w:b/>
          <w:sz w:val="32"/>
          <w:szCs w:val="32"/>
        </w:rPr>
        <w:lastRenderedPageBreak/>
        <w:t>阳泉市（本级）2</w:t>
      </w:r>
      <w:r w:rsidRPr="00450244">
        <w:rPr>
          <w:b/>
          <w:sz w:val="32"/>
          <w:szCs w:val="32"/>
        </w:rPr>
        <w:t>018</w:t>
      </w:r>
      <w:r w:rsidRPr="00450244">
        <w:rPr>
          <w:rFonts w:hint="eastAsia"/>
          <w:b/>
          <w:sz w:val="32"/>
          <w:szCs w:val="32"/>
        </w:rPr>
        <w:t>年度</w:t>
      </w:r>
    </w:p>
    <w:p w14:paraId="376C162D" w14:textId="77777777" w:rsidR="00755470" w:rsidRPr="00450244" w:rsidRDefault="00C828BB">
      <w:pPr>
        <w:jc w:val="center"/>
        <w:rPr>
          <w:b/>
          <w:sz w:val="32"/>
          <w:szCs w:val="32"/>
        </w:rPr>
      </w:pPr>
      <w:r w:rsidRPr="00450244">
        <w:rPr>
          <w:rFonts w:hint="eastAsia"/>
          <w:b/>
          <w:sz w:val="32"/>
          <w:szCs w:val="32"/>
        </w:rPr>
        <w:t>地方政府一般债券及专项债券存续期</w:t>
      </w:r>
    </w:p>
    <w:p w14:paraId="489B7C09" w14:textId="77777777" w:rsidR="00755470" w:rsidRDefault="00C828BB" w:rsidP="00450244">
      <w:pPr>
        <w:jc w:val="center"/>
      </w:pPr>
      <w:r w:rsidRPr="00450244">
        <w:rPr>
          <w:rFonts w:hint="eastAsia"/>
          <w:b/>
          <w:sz w:val="32"/>
          <w:szCs w:val="32"/>
        </w:rPr>
        <w:t>信息公示</w:t>
      </w:r>
    </w:p>
    <w:p w14:paraId="0FF24E3F"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根据《中华人民共和国预算法》、《中华人民共和国政府信息公开条例》、《国务院关于加强地方政府性债务管理的意见》（国发[2014]</w:t>
      </w:r>
      <w:r>
        <w:rPr>
          <w:bCs/>
          <w:sz w:val="28"/>
          <w:szCs w:val="28"/>
        </w:rPr>
        <w:t>43号</w:t>
      </w:r>
      <w:r>
        <w:rPr>
          <w:rFonts w:hint="eastAsia"/>
          <w:bCs/>
          <w:sz w:val="28"/>
          <w:szCs w:val="28"/>
        </w:rPr>
        <w:t>）、《财政部关于印发&lt;地方政府债务信息公开办法&gt;的通知》（财预[2018]</w:t>
      </w:r>
      <w:r>
        <w:rPr>
          <w:bCs/>
          <w:sz w:val="28"/>
          <w:szCs w:val="28"/>
        </w:rPr>
        <w:t>209号</w:t>
      </w:r>
      <w:r>
        <w:rPr>
          <w:rFonts w:hint="eastAsia"/>
          <w:bCs/>
          <w:sz w:val="28"/>
          <w:szCs w:val="28"/>
        </w:rPr>
        <w:t>）等法律、法规和政策规定，阳泉市财政局及各资金使用单位对2018年度经济、财政状况、一般债券及普通专项债券存续期内资金使用和对应项目情况进行信息公开。</w:t>
      </w:r>
    </w:p>
    <w:p w14:paraId="5DB08CB8" w14:textId="77777777" w:rsidR="00755470" w:rsidRDefault="00C828BB">
      <w:pPr>
        <w:pStyle w:val="2"/>
        <w:ind w:firstLine="560"/>
      </w:pPr>
      <w:bookmarkStart w:id="0" w:name="_Toc22554"/>
      <w:r>
        <w:rPr>
          <w:rFonts w:hint="eastAsia"/>
        </w:rPr>
        <w:t>一、阳泉市2</w:t>
      </w:r>
      <w:r>
        <w:t>018</w:t>
      </w:r>
      <w:r>
        <w:rPr>
          <w:rFonts w:hint="eastAsia"/>
        </w:rPr>
        <w:t>年经济发展概况</w:t>
      </w:r>
      <w:bookmarkEnd w:id="0"/>
    </w:p>
    <w:p w14:paraId="591353C5" w14:textId="77777777" w:rsidR="00755470" w:rsidRDefault="00C828BB">
      <w:pPr>
        <w:spacing w:line="600" w:lineRule="exact"/>
        <w:ind w:firstLineChars="200" w:firstLine="560"/>
        <w:rPr>
          <w:bCs/>
          <w:sz w:val="28"/>
          <w:szCs w:val="28"/>
        </w:rPr>
      </w:pPr>
      <w:r>
        <w:rPr>
          <w:rFonts w:hint="eastAsia"/>
          <w:bCs/>
          <w:sz w:val="28"/>
          <w:szCs w:val="28"/>
        </w:rPr>
        <w:t>2018年全年地区生产总值7337000万元，比上年增长6.7%，规模以上工业增加值增长5%，全社会固定资产投资下降12.5%，社会消费品零售总额增长7.2%，一般公共预算收入增长15.2%，城镇常住居民人均可支配收入增长6.4%，农村常住居民人均可支配收入增长8.6%。</w:t>
      </w:r>
    </w:p>
    <w:p w14:paraId="5581A01B" w14:textId="77777777" w:rsidR="00755470" w:rsidRDefault="00C828BB">
      <w:pPr>
        <w:pStyle w:val="2"/>
        <w:ind w:firstLine="560"/>
      </w:pPr>
      <w:bookmarkStart w:id="1" w:name="_Toc30583"/>
      <w:r>
        <w:rPr>
          <w:rFonts w:hint="eastAsia"/>
        </w:rPr>
        <w:t>二、阳泉市全市2</w:t>
      </w:r>
      <w:r>
        <w:t>018</w:t>
      </w:r>
      <w:r>
        <w:rPr>
          <w:rFonts w:hint="eastAsia"/>
        </w:rPr>
        <w:t>年度财政状况</w:t>
      </w:r>
      <w:bookmarkEnd w:id="1"/>
    </w:p>
    <w:p w14:paraId="68E80918" w14:textId="77777777" w:rsidR="00755470" w:rsidRDefault="00C828BB">
      <w:pPr>
        <w:spacing w:line="600" w:lineRule="exact"/>
        <w:ind w:firstLineChars="200" w:firstLine="560"/>
        <w:rPr>
          <w:b/>
          <w:bCs/>
          <w:sz w:val="28"/>
          <w:szCs w:val="28"/>
        </w:rPr>
      </w:pPr>
      <w:r>
        <w:rPr>
          <w:rFonts w:hint="eastAsia"/>
          <w:b/>
          <w:bCs/>
          <w:sz w:val="28"/>
          <w:szCs w:val="28"/>
        </w:rPr>
        <w:t>（一）一般公共预算收支及政府性基金预算收支</w:t>
      </w:r>
    </w:p>
    <w:p w14:paraId="28B1BD07" w14:textId="77777777" w:rsidR="00755470" w:rsidRDefault="00C828BB">
      <w:pPr>
        <w:pStyle w:val="a0"/>
        <w:spacing w:after="0" w:line="600" w:lineRule="exact"/>
        <w:ind w:firstLine="564"/>
        <w:jc w:val="both"/>
        <w:rPr>
          <w:sz w:val="28"/>
          <w:szCs w:val="28"/>
        </w:rPr>
      </w:pPr>
      <w:r>
        <w:rPr>
          <w:rFonts w:hint="eastAsia"/>
          <w:sz w:val="28"/>
          <w:szCs w:val="28"/>
        </w:rPr>
        <w:t>1.阳泉市全市2</w:t>
      </w:r>
      <w:r>
        <w:rPr>
          <w:sz w:val="28"/>
          <w:szCs w:val="28"/>
        </w:rPr>
        <w:t>018</w:t>
      </w:r>
      <w:r>
        <w:rPr>
          <w:rFonts w:hint="eastAsia"/>
          <w:sz w:val="28"/>
          <w:szCs w:val="28"/>
        </w:rPr>
        <w:t>年一般公共预算收入5</w:t>
      </w:r>
      <w:r>
        <w:rPr>
          <w:sz w:val="28"/>
          <w:szCs w:val="28"/>
        </w:rPr>
        <w:t>76166</w:t>
      </w:r>
      <w:r>
        <w:rPr>
          <w:rFonts w:hint="eastAsia"/>
          <w:sz w:val="28"/>
          <w:szCs w:val="28"/>
        </w:rPr>
        <w:t>万元，其中：市本级一般公共预算收入3</w:t>
      </w:r>
      <w:r>
        <w:rPr>
          <w:sz w:val="28"/>
          <w:szCs w:val="28"/>
        </w:rPr>
        <w:t>20061</w:t>
      </w:r>
      <w:r>
        <w:rPr>
          <w:rFonts w:hint="eastAsia"/>
          <w:sz w:val="28"/>
          <w:szCs w:val="28"/>
        </w:rPr>
        <w:t>万元，县区一般公共预算收入2</w:t>
      </w:r>
      <w:r>
        <w:rPr>
          <w:sz w:val="28"/>
          <w:szCs w:val="28"/>
        </w:rPr>
        <w:t>56105</w:t>
      </w:r>
      <w:r>
        <w:rPr>
          <w:rFonts w:hint="eastAsia"/>
          <w:sz w:val="28"/>
          <w:szCs w:val="28"/>
        </w:rPr>
        <w:t>万元；阳泉市全市2</w:t>
      </w:r>
      <w:r>
        <w:rPr>
          <w:sz w:val="28"/>
          <w:szCs w:val="28"/>
        </w:rPr>
        <w:t>018</w:t>
      </w:r>
      <w:r>
        <w:rPr>
          <w:rFonts w:hint="eastAsia"/>
          <w:sz w:val="28"/>
          <w:szCs w:val="28"/>
        </w:rPr>
        <w:t>年一般公共预算支出1</w:t>
      </w:r>
      <w:r>
        <w:rPr>
          <w:sz w:val="28"/>
          <w:szCs w:val="28"/>
        </w:rPr>
        <w:t>235436</w:t>
      </w:r>
      <w:r>
        <w:rPr>
          <w:rFonts w:hint="eastAsia"/>
          <w:sz w:val="28"/>
          <w:szCs w:val="28"/>
        </w:rPr>
        <w:t>万元，其中：市本级一般公共预算支出4</w:t>
      </w:r>
      <w:r>
        <w:rPr>
          <w:sz w:val="28"/>
          <w:szCs w:val="28"/>
        </w:rPr>
        <w:t>27932</w:t>
      </w:r>
      <w:r>
        <w:rPr>
          <w:rFonts w:hint="eastAsia"/>
          <w:sz w:val="28"/>
          <w:szCs w:val="28"/>
        </w:rPr>
        <w:t>万元，县区一般公共预算支出8</w:t>
      </w:r>
      <w:r>
        <w:rPr>
          <w:sz w:val="28"/>
          <w:szCs w:val="28"/>
        </w:rPr>
        <w:t>07504</w:t>
      </w:r>
      <w:r>
        <w:rPr>
          <w:rFonts w:hint="eastAsia"/>
          <w:sz w:val="28"/>
          <w:szCs w:val="28"/>
        </w:rPr>
        <w:t>万元。</w:t>
      </w:r>
    </w:p>
    <w:p w14:paraId="45AD912E" w14:textId="77777777" w:rsidR="00755470" w:rsidRDefault="00C828BB">
      <w:pPr>
        <w:pStyle w:val="a0"/>
        <w:spacing w:after="0" w:line="600" w:lineRule="exact"/>
        <w:ind w:firstLine="564"/>
        <w:jc w:val="both"/>
        <w:rPr>
          <w:sz w:val="28"/>
          <w:szCs w:val="28"/>
        </w:rPr>
      </w:pPr>
      <w:r>
        <w:rPr>
          <w:rFonts w:hint="eastAsia"/>
          <w:sz w:val="28"/>
          <w:szCs w:val="28"/>
        </w:rPr>
        <w:lastRenderedPageBreak/>
        <w:t>2.阳泉市全市2</w:t>
      </w:r>
      <w:r>
        <w:rPr>
          <w:sz w:val="28"/>
          <w:szCs w:val="28"/>
        </w:rPr>
        <w:t>018</w:t>
      </w:r>
      <w:r>
        <w:rPr>
          <w:rFonts w:hint="eastAsia"/>
          <w:sz w:val="28"/>
          <w:szCs w:val="28"/>
        </w:rPr>
        <w:t>年政府性基金收入1</w:t>
      </w:r>
      <w:r>
        <w:rPr>
          <w:sz w:val="28"/>
          <w:szCs w:val="28"/>
        </w:rPr>
        <w:t>36561</w:t>
      </w:r>
      <w:r>
        <w:rPr>
          <w:rFonts w:hint="eastAsia"/>
          <w:sz w:val="28"/>
          <w:szCs w:val="28"/>
        </w:rPr>
        <w:t>万元，其中：市本级政府性基金收入5</w:t>
      </w:r>
      <w:r>
        <w:rPr>
          <w:sz w:val="28"/>
          <w:szCs w:val="28"/>
        </w:rPr>
        <w:t>2269</w:t>
      </w:r>
      <w:r>
        <w:rPr>
          <w:rFonts w:hint="eastAsia"/>
          <w:sz w:val="28"/>
          <w:szCs w:val="28"/>
        </w:rPr>
        <w:t>万元、县区政府性基金收入8</w:t>
      </w:r>
      <w:r>
        <w:rPr>
          <w:sz w:val="28"/>
          <w:szCs w:val="28"/>
        </w:rPr>
        <w:t>4292</w:t>
      </w:r>
      <w:r>
        <w:rPr>
          <w:rFonts w:hint="eastAsia"/>
          <w:sz w:val="28"/>
          <w:szCs w:val="28"/>
        </w:rPr>
        <w:t>万元；阳泉市全市2</w:t>
      </w:r>
      <w:r>
        <w:rPr>
          <w:sz w:val="28"/>
          <w:szCs w:val="28"/>
        </w:rPr>
        <w:t>018</w:t>
      </w:r>
      <w:r>
        <w:rPr>
          <w:rFonts w:hint="eastAsia"/>
          <w:sz w:val="28"/>
          <w:szCs w:val="28"/>
        </w:rPr>
        <w:t>年政府性基金支出2</w:t>
      </w:r>
      <w:r>
        <w:rPr>
          <w:sz w:val="28"/>
          <w:szCs w:val="28"/>
        </w:rPr>
        <w:t>16677</w:t>
      </w:r>
      <w:r>
        <w:rPr>
          <w:rFonts w:hint="eastAsia"/>
          <w:sz w:val="28"/>
          <w:szCs w:val="28"/>
        </w:rPr>
        <w:t>万元，其中：市本级政府性基金预算支出8</w:t>
      </w:r>
      <w:r>
        <w:rPr>
          <w:sz w:val="28"/>
          <w:szCs w:val="28"/>
        </w:rPr>
        <w:t>9931</w:t>
      </w:r>
      <w:r>
        <w:rPr>
          <w:rFonts w:hint="eastAsia"/>
          <w:sz w:val="28"/>
          <w:szCs w:val="28"/>
        </w:rPr>
        <w:t>万元、县区政府性基金预算支出1</w:t>
      </w:r>
      <w:r>
        <w:rPr>
          <w:sz w:val="28"/>
          <w:szCs w:val="28"/>
        </w:rPr>
        <w:t>26746</w:t>
      </w:r>
      <w:r>
        <w:rPr>
          <w:rFonts w:hint="eastAsia"/>
          <w:sz w:val="28"/>
          <w:szCs w:val="28"/>
        </w:rPr>
        <w:t>万元。</w:t>
      </w:r>
    </w:p>
    <w:p w14:paraId="2EA7712C" w14:textId="77777777" w:rsidR="00755470" w:rsidRDefault="00C828BB">
      <w:pPr>
        <w:pStyle w:val="a0"/>
        <w:spacing w:after="0" w:line="600" w:lineRule="exact"/>
        <w:ind w:firstLineChars="200" w:firstLine="560"/>
        <w:jc w:val="both"/>
        <w:rPr>
          <w:b/>
          <w:bCs/>
          <w:sz w:val="28"/>
          <w:szCs w:val="28"/>
        </w:rPr>
      </w:pPr>
      <w:r>
        <w:rPr>
          <w:rFonts w:hint="eastAsia"/>
          <w:b/>
          <w:bCs/>
          <w:sz w:val="28"/>
          <w:szCs w:val="28"/>
        </w:rPr>
        <w:t>（二）债券收入及还本支出</w:t>
      </w:r>
    </w:p>
    <w:p w14:paraId="68AD6831" w14:textId="77777777" w:rsidR="00755470" w:rsidRDefault="00C828BB">
      <w:pPr>
        <w:spacing w:line="600" w:lineRule="exact"/>
        <w:ind w:firstLineChars="250" w:firstLine="700"/>
        <w:jc w:val="both"/>
        <w:rPr>
          <w:rFonts w:cs="仿宋"/>
          <w:sz w:val="28"/>
          <w:szCs w:val="28"/>
        </w:rPr>
      </w:pPr>
      <w:r>
        <w:rPr>
          <w:rFonts w:hint="eastAsia"/>
          <w:sz w:val="28"/>
          <w:szCs w:val="28"/>
        </w:rPr>
        <w:t>1.阳泉市2</w:t>
      </w:r>
      <w:r>
        <w:rPr>
          <w:sz w:val="28"/>
          <w:szCs w:val="28"/>
        </w:rPr>
        <w:t>018</w:t>
      </w:r>
      <w:r>
        <w:rPr>
          <w:rFonts w:hint="eastAsia"/>
          <w:sz w:val="28"/>
          <w:szCs w:val="28"/>
        </w:rPr>
        <w:t>年债券收入203043万元，市本级债券收入100240万元。其中：新增</w:t>
      </w:r>
      <w:r>
        <w:rPr>
          <w:rFonts w:cs="仿宋" w:hint="eastAsia"/>
          <w:sz w:val="28"/>
          <w:szCs w:val="28"/>
        </w:rPr>
        <w:t>一般债券收入98,743万元，</w:t>
      </w:r>
      <w:r>
        <w:rPr>
          <w:rFonts w:hint="eastAsia"/>
          <w:sz w:val="28"/>
          <w:szCs w:val="28"/>
        </w:rPr>
        <w:t>专项债券收入78000万元，包括：普通专项债券收入57885万元，棚改专项债券收入20115万元。</w:t>
      </w:r>
    </w:p>
    <w:p w14:paraId="5F831D61" w14:textId="77777777" w:rsidR="00755470" w:rsidRDefault="00C828BB">
      <w:pPr>
        <w:pStyle w:val="a0"/>
        <w:spacing w:after="0" w:line="600" w:lineRule="exact"/>
        <w:ind w:firstLineChars="250" w:firstLine="700"/>
        <w:jc w:val="both"/>
        <w:rPr>
          <w:sz w:val="28"/>
          <w:szCs w:val="28"/>
        </w:rPr>
      </w:pPr>
      <w:r>
        <w:rPr>
          <w:rFonts w:hint="eastAsia"/>
          <w:sz w:val="28"/>
          <w:szCs w:val="28"/>
        </w:rPr>
        <w:t>2.阳泉市2018年全市还本付息81391.92万元，其中还本47200万元，付息34189.62万元。市本级还本付息41918.03万元，其中还本24108.42万元、付息17809.61万元。其中：</w:t>
      </w:r>
      <w:r>
        <w:rPr>
          <w:rFonts w:cs="仿宋" w:hint="eastAsia"/>
          <w:sz w:val="28"/>
          <w:szCs w:val="28"/>
        </w:rPr>
        <w:t>一般债券还本支出47200万元，专项债券还本支出0</w:t>
      </w:r>
      <w:r>
        <w:rPr>
          <w:rFonts w:hint="eastAsia"/>
          <w:sz w:val="28"/>
          <w:szCs w:val="28"/>
        </w:rPr>
        <w:t>。</w:t>
      </w:r>
    </w:p>
    <w:p w14:paraId="440AFC90" w14:textId="77777777" w:rsidR="00755470" w:rsidRDefault="00C828BB">
      <w:pPr>
        <w:pStyle w:val="a0"/>
        <w:spacing w:after="0" w:line="600" w:lineRule="exact"/>
        <w:ind w:firstLineChars="200" w:firstLine="560"/>
        <w:jc w:val="both"/>
        <w:rPr>
          <w:b/>
          <w:bCs/>
          <w:sz w:val="28"/>
          <w:szCs w:val="28"/>
        </w:rPr>
      </w:pPr>
      <w:r>
        <w:rPr>
          <w:rFonts w:hint="eastAsia"/>
          <w:b/>
          <w:bCs/>
          <w:sz w:val="28"/>
          <w:szCs w:val="28"/>
        </w:rPr>
        <w:t>（三）债务限额及余额</w:t>
      </w:r>
    </w:p>
    <w:p w14:paraId="7487F07C" w14:textId="77777777" w:rsidR="00755470" w:rsidRDefault="00C828BB">
      <w:pPr>
        <w:spacing w:line="600" w:lineRule="exact"/>
        <w:ind w:firstLineChars="196" w:firstLine="549"/>
        <w:jc w:val="both"/>
        <w:rPr>
          <w:color w:val="000000" w:themeColor="text1"/>
          <w:sz w:val="28"/>
          <w:szCs w:val="28"/>
        </w:rPr>
      </w:pPr>
      <w:r>
        <w:rPr>
          <w:rFonts w:hint="eastAsia"/>
          <w:color w:val="000000" w:themeColor="text1"/>
          <w:sz w:val="28"/>
          <w:szCs w:val="28"/>
        </w:rPr>
        <w:t>1.阳泉市政府债务限额1</w:t>
      </w:r>
      <w:r>
        <w:rPr>
          <w:color w:val="000000" w:themeColor="text1"/>
          <w:sz w:val="28"/>
          <w:szCs w:val="28"/>
        </w:rPr>
        <w:t>32.80</w:t>
      </w:r>
      <w:r>
        <w:rPr>
          <w:rFonts w:hint="eastAsia"/>
          <w:color w:val="000000" w:themeColor="text1"/>
          <w:sz w:val="28"/>
          <w:szCs w:val="28"/>
        </w:rPr>
        <w:t>亿元，阳泉市政府债务余额122.64亿元，其中：一般债务87.20亿元、专项债务35.44亿元，未超限额。</w:t>
      </w:r>
    </w:p>
    <w:p w14:paraId="1E21AC86" w14:textId="77777777" w:rsidR="00755470" w:rsidRDefault="00C828BB">
      <w:pPr>
        <w:spacing w:line="600" w:lineRule="exact"/>
        <w:ind w:firstLineChars="196" w:firstLine="549"/>
        <w:jc w:val="both"/>
        <w:rPr>
          <w:color w:val="000000" w:themeColor="text1"/>
          <w:sz w:val="28"/>
          <w:szCs w:val="28"/>
        </w:rPr>
      </w:pPr>
      <w:r>
        <w:rPr>
          <w:rFonts w:hint="eastAsia"/>
          <w:sz w:val="28"/>
          <w:szCs w:val="28"/>
        </w:rPr>
        <w:t>2.</w:t>
      </w:r>
      <w:r>
        <w:rPr>
          <w:rFonts w:hint="eastAsia"/>
          <w:color w:val="000000" w:themeColor="text1"/>
          <w:sz w:val="28"/>
          <w:szCs w:val="28"/>
        </w:rPr>
        <w:t>2018年底，阳泉市本级（含经济技术开发区）政府债务限额6</w:t>
      </w:r>
      <w:r>
        <w:rPr>
          <w:color w:val="000000" w:themeColor="text1"/>
          <w:sz w:val="28"/>
          <w:szCs w:val="28"/>
        </w:rPr>
        <w:t>4.30</w:t>
      </w:r>
      <w:r>
        <w:rPr>
          <w:rFonts w:hint="eastAsia"/>
          <w:color w:val="000000" w:themeColor="text1"/>
          <w:sz w:val="28"/>
          <w:szCs w:val="28"/>
        </w:rPr>
        <w:t>亿元，政府债务余额58.77亿元，其中：一般债务36.21亿元、专项债务22.56亿元，未超限额。</w:t>
      </w:r>
    </w:p>
    <w:p w14:paraId="0CE464AE" w14:textId="77777777" w:rsidR="00755470" w:rsidRDefault="00C828BB">
      <w:pPr>
        <w:pStyle w:val="2"/>
        <w:ind w:firstLine="560"/>
      </w:pPr>
      <w:bookmarkStart w:id="2" w:name="_Toc19365"/>
      <w:r>
        <w:rPr>
          <w:rFonts w:hint="eastAsia"/>
        </w:rPr>
        <w:t>三、阳泉市2</w:t>
      </w:r>
      <w:r>
        <w:t>018</w:t>
      </w:r>
      <w:r>
        <w:rPr>
          <w:rFonts w:hint="eastAsia"/>
        </w:rPr>
        <w:t>年度新举借地方政府一般债券及普通专项资金使用情况</w:t>
      </w:r>
      <w:bookmarkEnd w:id="2"/>
    </w:p>
    <w:p w14:paraId="30F70C14" w14:textId="77777777" w:rsidR="00755470" w:rsidRDefault="00C828BB">
      <w:pPr>
        <w:pStyle w:val="a0"/>
        <w:spacing w:after="0" w:line="600" w:lineRule="exact"/>
        <w:ind w:firstLine="570"/>
        <w:jc w:val="both"/>
        <w:rPr>
          <w:sz w:val="28"/>
          <w:szCs w:val="28"/>
        </w:rPr>
      </w:pPr>
      <w:r>
        <w:rPr>
          <w:rFonts w:hint="eastAsia"/>
          <w:sz w:val="28"/>
          <w:szCs w:val="28"/>
        </w:rPr>
        <w:t>（一）3年期一般置换债券，利率3.57%，转贷金额12800万元；</w:t>
      </w:r>
    </w:p>
    <w:p w14:paraId="10971CD5" w14:textId="77777777" w:rsidR="00755470" w:rsidRDefault="00C828BB">
      <w:pPr>
        <w:pStyle w:val="a0"/>
        <w:spacing w:after="0" w:line="600" w:lineRule="exact"/>
        <w:ind w:firstLine="570"/>
        <w:jc w:val="both"/>
        <w:rPr>
          <w:sz w:val="28"/>
          <w:szCs w:val="28"/>
        </w:rPr>
      </w:pPr>
      <w:r>
        <w:rPr>
          <w:rFonts w:hint="eastAsia"/>
          <w:sz w:val="28"/>
          <w:szCs w:val="28"/>
        </w:rPr>
        <w:lastRenderedPageBreak/>
        <w:t>（二）5年期一般置换债券，利率3.33%-3.65%，转贷债券金额13500万元；</w:t>
      </w:r>
    </w:p>
    <w:p w14:paraId="1039C863" w14:textId="77777777" w:rsidR="00755470" w:rsidRDefault="00C828BB">
      <w:pPr>
        <w:pStyle w:val="a0"/>
        <w:spacing w:after="0" w:line="600" w:lineRule="exact"/>
        <w:ind w:firstLine="570"/>
        <w:jc w:val="both"/>
        <w:rPr>
          <w:sz w:val="28"/>
          <w:szCs w:val="28"/>
        </w:rPr>
      </w:pPr>
      <w:r>
        <w:rPr>
          <w:rFonts w:hint="eastAsia"/>
          <w:sz w:val="28"/>
          <w:szCs w:val="28"/>
        </w:rPr>
        <w:t>（三）5年期一般新增债券，利率3.33%，转贷金额20000万元；</w:t>
      </w:r>
    </w:p>
    <w:p w14:paraId="13C92980" w14:textId="77777777" w:rsidR="00755470" w:rsidRDefault="00C828BB">
      <w:pPr>
        <w:pStyle w:val="a0"/>
        <w:spacing w:after="0" w:line="600" w:lineRule="exact"/>
        <w:ind w:firstLine="570"/>
        <w:jc w:val="both"/>
        <w:rPr>
          <w:sz w:val="28"/>
          <w:szCs w:val="28"/>
        </w:rPr>
      </w:pPr>
      <w:r>
        <w:rPr>
          <w:rFonts w:hint="eastAsia"/>
          <w:sz w:val="28"/>
          <w:szCs w:val="28"/>
        </w:rPr>
        <w:t>（四）7年期一般新增债券，利率4.02%，转贷金额</w:t>
      </w:r>
      <w:r>
        <w:rPr>
          <w:sz w:val="28"/>
          <w:szCs w:val="28"/>
        </w:rPr>
        <w:t>18743</w:t>
      </w:r>
      <w:r>
        <w:rPr>
          <w:rFonts w:hint="eastAsia"/>
          <w:sz w:val="28"/>
          <w:szCs w:val="28"/>
        </w:rPr>
        <w:t>万元；</w:t>
      </w:r>
    </w:p>
    <w:p w14:paraId="2749DB6F" w14:textId="77777777" w:rsidR="00755470" w:rsidRDefault="00C828BB">
      <w:pPr>
        <w:pStyle w:val="a0"/>
        <w:spacing w:after="0" w:line="600" w:lineRule="exact"/>
        <w:ind w:firstLine="570"/>
        <w:jc w:val="both"/>
        <w:rPr>
          <w:sz w:val="28"/>
          <w:szCs w:val="28"/>
        </w:rPr>
      </w:pPr>
      <w:r>
        <w:rPr>
          <w:rFonts w:hint="eastAsia"/>
          <w:sz w:val="28"/>
          <w:szCs w:val="28"/>
        </w:rPr>
        <w:t>（五）10年期一般新增债券，利率4.01%-4.04%，转贷金额60000万元；</w:t>
      </w:r>
    </w:p>
    <w:p w14:paraId="5773F32F" w14:textId="77777777" w:rsidR="00755470" w:rsidRDefault="00C828BB">
      <w:pPr>
        <w:pStyle w:val="a0"/>
        <w:spacing w:after="0" w:line="600" w:lineRule="exact"/>
        <w:ind w:firstLine="570"/>
        <w:jc w:val="both"/>
        <w:rPr>
          <w:sz w:val="28"/>
          <w:szCs w:val="28"/>
        </w:rPr>
      </w:pPr>
      <w:r>
        <w:rPr>
          <w:rFonts w:hint="eastAsia"/>
          <w:sz w:val="28"/>
          <w:szCs w:val="28"/>
        </w:rPr>
        <w:t>（六）5年期普通专项债券，利率3.81%，转贷金额</w:t>
      </w:r>
      <w:r>
        <w:rPr>
          <w:sz w:val="28"/>
          <w:szCs w:val="28"/>
        </w:rPr>
        <w:t>13656</w:t>
      </w:r>
      <w:r>
        <w:rPr>
          <w:rFonts w:hint="eastAsia"/>
          <w:sz w:val="28"/>
          <w:szCs w:val="28"/>
        </w:rPr>
        <w:t>万元；</w:t>
      </w:r>
    </w:p>
    <w:p w14:paraId="16454551" w14:textId="77777777" w:rsidR="00755470" w:rsidRDefault="00C828BB">
      <w:pPr>
        <w:pStyle w:val="a0"/>
        <w:spacing w:after="0" w:line="600" w:lineRule="exact"/>
        <w:ind w:firstLine="570"/>
        <w:jc w:val="both"/>
        <w:rPr>
          <w:sz w:val="28"/>
          <w:szCs w:val="28"/>
        </w:rPr>
      </w:pPr>
      <w:r>
        <w:rPr>
          <w:rFonts w:hint="eastAsia"/>
          <w:sz w:val="28"/>
          <w:szCs w:val="28"/>
        </w:rPr>
        <w:t>（七）10年期普通专项债券，利率4.01%，转贷金额</w:t>
      </w:r>
      <w:r>
        <w:rPr>
          <w:sz w:val="28"/>
          <w:szCs w:val="28"/>
        </w:rPr>
        <w:t>44229</w:t>
      </w:r>
      <w:r>
        <w:rPr>
          <w:rFonts w:hint="eastAsia"/>
          <w:sz w:val="28"/>
          <w:szCs w:val="28"/>
        </w:rPr>
        <w:t>万元；</w:t>
      </w:r>
    </w:p>
    <w:p w14:paraId="7A80F5D6" w14:textId="77777777" w:rsidR="00755470" w:rsidRDefault="00C828BB">
      <w:pPr>
        <w:pStyle w:val="a0"/>
        <w:spacing w:after="0" w:line="600" w:lineRule="exact"/>
        <w:ind w:firstLine="570"/>
        <w:jc w:val="both"/>
        <w:rPr>
          <w:sz w:val="28"/>
          <w:szCs w:val="28"/>
        </w:rPr>
      </w:pPr>
      <w:r>
        <w:rPr>
          <w:rFonts w:hint="eastAsia"/>
          <w:sz w:val="28"/>
          <w:szCs w:val="28"/>
        </w:rPr>
        <w:t>（八）10年期棚改专项债券，利率3.93%，转贷金额</w:t>
      </w:r>
      <w:r>
        <w:rPr>
          <w:sz w:val="28"/>
          <w:szCs w:val="28"/>
        </w:rPr>
        <w:t>20115</w:t>
      </w:r>
      <w:r>
        <w:rPr>
          <w:rFonts w:hint="eastAsia"/>
          <w:sz w:val="28"/>
          <w:szCs w:val="28"/>
        </w:rPr>
        <w:t>万元。</w:t>
      </w:r>
    </w:p>
    <w:p w14:paraId="40640289" w14:textId="77777777" w:rsidR="00755470" w:rsidRDefault="00C828BB">
      <w:pPr>
        <w:pStyle w:val="2"/>
        <w:ind w:firstLine="560"/>
      </w:pPr>
      <w:bookmarkStart w:id="3" w:name="_Toc6463"/>
      <w:r>
        <w:rPr>
          <w:rFonts w:hint="eastAsia"/>
        </w:rPr>
        <w:t>四、阳泉市（本级，不含经济技术开发区）2</w:t>
      </w:r>
      <w:r>
        <w:t>018</w:t>
      </w:r>
      <w:r>
        <w:rPr>
          <w:rFonts w:hint="eastAsia"/>
        </w:rPr>
        <w:t>年度地方政府一般债券及普通专项资金使用情况</w:t>
      </w:r>
      <w:bookmarkEnd w:id="3"/>
    </w:p>
    <w:p w14:paraId="57C21BE8" w14:textId="77777777" w:rsidR="00755470" w:rsidRDefault="00C828BB">
      <w:pPr>
        <w:pStyle w:val="a0"/>
        <w:spacing w:after="0" w:line="600" w:lineRule="exact"/>
        <w:ind w:firstLine="570"/>
        <w:jc w:val="both"/>
        <w:rPr>
          <w:sz w:val="28"/>
          <w:szCs w:val="28"/>
        </w:rPr>
      </w:pPr>
      <w:r>
        <w:rPr>
          <w:rFonts w:hint="eastAsia"/>
          <w:sz w:val="28"/>
          <w:szCs w:val="28"/>
        </w:rPr>
        <w:t>（一）5年期一般新增债券，利率3.33%，转贷金额5000万元；</w:t>
      </w:r>
    </w:p>
    <w:p w14:paraId="4CB580D3" w14:textId="77777777" w:rsidR="00755470" w:rsidRDefault="00C828BB">
      <w:pPr>
        <w:pStyle w:val="a0"/>
        <w:spacing w:after="0" w:line="600" w:lineRule="exact"/>
        <w:ind w:firstLine="570"/>
        <w:jc w:val="both"/>
        <w:rPr>
          <w:sz w:val="28"/>
          <w:szCs w:val="28"/>
        </w:rPr>
      </w:pPr>
      <w:r>
        <w:rPr>
          <w:rFonts w:hint="eastAsia"/>
          <w:sz w:val="28"/>
          <w:szCs w:val="28"/>
        </w:rPr>
        <w:t>（二）7年期一般新增债券，利率4.02%，转贷金额</w:t>
      </w:r>
      <w:r>
        <w:rPr>
          <w:sz w:val="28"/>
          <w:szCs w:val="28"/>
        </w:rPr>
        <w:t>18743</w:t>
      </w:r>
      <w:r>
        <w:rPr>
          <w:rFonts w:hint="eastAsia"/>
          <w:sz w:val="28"/>
          <w:szCs w:val="28"/>
        </w:rPr>
        <w:t>万元；</w:t>
      </w:r>
    </w:p>
    <w:p w14:paraId="6A1C0DEB" w14:textId="77777777" w:rsidR="00755470" w:rsidRDefault="00C828BB">
      <w:pPr>
        <w:pStyle w:val="a0"/>
        <w:spacing w:after="0" w:line="600" w:lineRule="exact"/>
        <w:ind w:firstLine="570"/>
        <w:jc w:val="both"/>
        <w:rPr>
          <w:sz w:val="28"/>
          <w:szCs w:val="28"/>
        </w:rPr>
      </w:pPr>
      <w:r>
        <w:rPr>
          <w:rFonts w:hint="eastAsia"/>
          <w:sz w:val="28"/>
          <w:szCs w:val="28"/>
        </w:rPr>
        <w:t>（三）10年期一般新增债券，利率4.01%-4.04%，转贷金额23257万元；</w:t>
      </w:r>
    </w:p>
    <w:p w14:paraId="514EE675" w14:textId="77777777" w:rsidR="00755470" w:rsidRDefault="00C828BB">
      <w:pPr>
        <w:pStyle w:val="a0"/>
        <w:spacing w:after="0" w:line="600" w:lineRule="exact"/>
        <w:ind w:firstLine="570"/>
        <w:jc w:val="both"/>
        <w:rPr>
          <w:sz w:val="28"/>
          <w:szCs w:val="28"/>
        </w:rPr>
      </w:pPr>
      <w:r>
        <w:rPr>
          <w:rFonts w:hint="eastAsia"/>
          <w:sz w:val="28"/>
          <w:szCs w:val="28"/>
        </w:rPr>
        <w:t>（四）5年期普通专项债券，利率3.81%，转贷金额</w:t>
      </w:r>
      <w:r>
        <w:rPr>
          <w:sz w:val="28"/>
          <w:szCs w:val="28"/>
        </w:rPr>
        <w:t>13656</w:t>
      </w:r>
      <w:r>
        <w:rPr>
          <w:rFonts w:hint="eastAsia"/>
          <w:sz w:val="28"/>
          <w:szCs w:val="28"/>
        </w:rPr>
        <w:t>万元；</w:t>
      </w:r>
    </w:p>
    <w:p w14:paraId="5AEBFA88" w14:textId="77777777" w:rsidR="00755470" w:rsidRDefault="00C828BB">
      <w:pPr>
        <w:pStyle w:val="a0"/>
        <w:spacing w:after="0" w:line="600" w:lineRule="exact"/>
        <w:ind w:firstLine="570"/>
        <w:jc w:val="both"/>
        <w:rPr>
          <w:sz w:val="28"/>
          <w:szCs w:val="28"/>
        </w:rPr>
      </w:pPr>
      <w:r>
        <w:rPr>
          <w:rFonts w:hint="eastAsia"/>
          <w:sz w:val="28"/>
          <w:szCs w:val="28"/>
        </w:rPr>
        <w:t>（五）10年期普通专项债券，利率4.01%，转贷金额17229万元；</w:t>
      </w:r>
    </w:p>
    <w:p w14:paraId="29F7200E" w14:textId="77777777" w:rsidR="00755470" w:rsidRDefault="00C828BB">
      <w:pPr>
        <w:pStyle w:val="a0"/>
        <w:spacing w:after="0" w:line="600" w:lineRule="exact"/>
        <w:ind w:firstLine="570"/>
        <w:jc w:val="both"/>
        <w:rPr>
          <w:sz w:val="28"/>
          <w:szCs w:val="28"/>
        </w:rPr>
      </w:pPr>
      <w:r>
        <w:rPr>
          <w:rFonts w:hint="eastAsia"/>
          <w:sz w:val="28"/>
          <w:szCs w:val="28"/>
        </w:rPr>
        <w:t>（六）10年期棚改专项债券，利率3.93%，转贷金额</w:t>
      </w:r>
      <w:r>
        <w:rPr>
          <w:sz w:val="28"/>
          <w:szCs w:val="28"/>
        </w:rPr>
        <w:t>1</w:t>
      </w:r>
      <w:r>
        <w:rPr>
          <w:rFonts w:hint="eastAsia"/>
          <w:sz w:val="28"/>
          <w:szCs w:val="28"/>
        </w:rPr>
        <w:t>0</w:t>
      </w:r>
      <w:r>
        <w:rPr>
          <w:sz w:val="28"/>
          <w:szCs w:val="28"/>
        </w:rPr>
        <w:t>115</w:t>
      </w:r>
      <w:r>
        <w:rPr>
          <w:rFonts w:hint="eastAsia"/>
          <w:sz w:val="28"/>
          <w:szCs w:val="28"/>
        </w:rPr>
        <w:t>万元。</w:t>
      </w:r>
    </w:p>
    <w:p w14:paraId="08957B1A" w14:textId="77777777" w:rsidR="00755470" w:rsidRDefault="00C828BB">
      <w:pPr>
        <w:pStyle w:val="2"/>
        <w:ind w:firstLine="560"/>
      </w:pPr>
      <w:r>
        <w:rPr>
          <w:rFonts w:hint="eastAsia"/>
        </w:rPr>
        <w:t>五、债券使用单位信息公示</w:t>
      </w:r>
    </w:p>
    <w:p w14:paraId="69A048E5" w14:textId="77777777" w:rsidR="00755470" w:rsidRDefault="00755470">
      <w:pPr>
        <w:pStyle w:val="a0"/>
      </w:pPr>
    </w:p>
    <w:p w14:paraId="451958BA" w14:textId="77777777" w:rsidR="00755470" w:rsidRDefault="00755470">
      <w:pPr>
        <w:pStyle w:val="a0"/>
        <w:sectPr w:rsidR="00755470" w:rsidSect="00054577">
          <w:footerReference w:type="default" r:id="rId10"/>
          <w:pgSz w:w="11906" w:h="16838"/>
          <w:pgMar w:top="1440" w:right="1800" w:bottom="1440" w:left="1800" w:header="851" w:footer="992" w:gutter="0"/>
          <w:pgNumType w:start="1"/>
          <w:cols w:space="425"/>
          <w:docGrid w:type="lines" w:linePitch="312"/>
        </w:sectPr>
      </w:pPr>
    </w:p>
    <w:tbl>
      <w:tblPr>
        <w:tblW w:w="14340" w:type="dxa"/>
        <w:tblInd w:w="108" w:type="dxa"/>
        <w:tblLayout w:type="fixed"/>
        <w:tblLook w:val="04A0" w:firstRow="1" w:lastRow="0" w:firstColumn="1" w:lastColumn="0" w:noHBand="0" w:noVBand="1"/>
      </w:tblPr>
      <w:tblGrid>
        <w:gridCol w:w="682"/>
        <w:gridCol w:w="1763"/>
        <w:gridCol w:w="4076"/>
        <w:gridCol w:w="4853"/>
        <w:gridCol w:w="2966"/>
      </w:tblGrid>
      <w:tr w:rsidR="00755470" w14:paraId="20E315D9" w14:textId="77777777">
        <w:trPr>
          <w:trHeight w:val="492"/>
          <w:tblHeader/>
        </w:trPr>
        <w:tc>
          <w:tcPr>
            <w:tcW w:w="14340" w:type="dxa"/>
            <w:gridSpan w:val="5"/>
            <w:tcBorders>
              <w:top w:val="nil"/>
              <w:left w:val="nil"/>
              <w:bottom w:val="nil"/>
              <w:right w:val="nil"/>
            </w:tcBorders>
            <w:shd w:val="clear" w:color="auto" w:fill="auto"/>
            <w:noWrap/>
            <w:vAlign w:val="center"/>
          </w:tcPr>
          <w:p w14:paraId="786DA1BF" w14:textId="77777777" w:rsidR="00755470" w:rsidRDefault="00C828BB">
            <w:pPr>
              <w:jc w:val="center"/>
              <w:rPr>
                <w:b/>
                <w:bCs/>
                <w:color w:val="000000"/>
                <w:sz w:val="28"/>
                <w:szCs w:val="28"/>
              </w:rPr>
            </w:pPr>
            <w:r>
              <w:rPr>
                <w:rFonts w:hint="eastAsia"/>
                <w:b/>
                <w:bCs/>
                <w:color w:val="000000"/>
                <w:sz w:val="28"/>
                <w:szCs w:val="28"/>
              </w:rPr>
              <w:lastRenderedPageBreak/>
              <w:t>阳泉市本级2018年度新增一般债券资金使用明细表</w:t>
            </w:r>
          </w:p>
        </w:tc>
      </w:tr>
      <w:tr w:rsidR="00755470" w14:paraId="1AC93800" w14:textId="77777777">
        <w:trPr>
          <w:trHeight w:val="276"/>
          <w:tblHeader/>
        </w:trPr>
        <w:tc>
          <w:tcPr>
            <w:tcW w:w="682" w:type="dxa"/>
            <w:tcBorders>
              <w:top w:val="nil"/>
              <w:left w:val="nil"/>
              <w:bottom w:val="single" w:sz="4" w:space="0" w:color="auto"/>
              <w:right w:val="nil"/>
            </w:tcBorders>
            <w:shd w:val="clear" w:color="auto" w:fill="auto"/>
            <w:noWrap/>
            <w:vAlign w:val="center"/>
          </w:tcPr>
          <w:p w14:paraId="42C9EA3E" w14:textId="77777777" w:rsidR="00755470" w:rsidRDefault="00755470">
            <w:pPr>
              <w:jc w:val="center"/>
              <w:rPr>
                <w:b/>
                <w:bCs/>
                <w:color w:val="000000"/>
                <w:sz w:val="28"/>
                <w:szCs w:val="28"/>
              </w:rPr>
            </w:pPr>
          </w:p>
        </w:tc>
        <w:tc>
          <w:tcPr>
            <w:tcW w:w="1763" w:type="dxa"/>
            <w:tcBorders>
              <w:top w:val="nil"/>
              <w:left w:val="nil"/>
              <w:bottom w:val="single" w:sz="4" w:space="0" w:color="auto"/>
              <w:right w:val="nil"/>
            </w:tcBorders>
            <w:shd w:val="clear" w:color="auto" w:fill="auto"/>
            <w:noWrap/>
            <w:vAlign w:val="center"/>
          </w:tcPr>
          <w:p w14:paraId="572C2024" w14:textId="77777777" w:rsidR="00755470" w:rsidRDefault="00755470">
            <w:pPr>
              <w:rPr>
                <w:rFonts w:ascii="Times New Roman" w:eastAsia="Times New Roman" w:hAnsi="Times New Roman" w:cs="Times New Roman"/>
                <w:sz w:val="20"/>
                <w:szCs w:val="20"/>
              </w:rPr>
            </w:pPr>
          </w:p>
        </w:tc>
        <w:tc>
          <w:tcPr>
            <w:tcW w:w="4076" w:type="dxa"/>
            <w:tcBorders>
              <w:top w:val="nil"/>
              <w:left w:val="nil"/>
              <w:bottom w:val="single" w:sz="4" w:space="0" w:color="auto"/>
              <w:right w:val="nil"/>
            </w:tcBorders>
            <w:shd w:val="clear" w:color="auto" w:fill="auto"/>
            <w:noWrap/>
            <w:vAlign w:val="center"/>
          </w:tcPr>
          <w:p w14:paraId="52D9FA31" w14:textId="77777777" w:rsidR="00755470" w:rsidRDefault="00755470">
            <w:pPr>
              <w:rPr>
                <w:rFonts w:ascii="Times New Roman" w:eastAsia="Times New Roman" w:hAnsi="Times New Roman" w:cs="Times New Roman"/>
                <w:sz w:val="20"/>
                <w:szCs w:val="20"/>
              </w:rPr>
            </w:pPr>
          </w:p>
        </w:tc>
        <w:tc>
          <w:tcPr>
            <w:tcW w:w="4853" w:type="dxa"/>
            <w:tcBorders>
              <w:top w:val="nil"/>
              <w:left w:val="nil"/>
              <w:bottom w:val="single" w:sz="4" w:space="0" w:color="auto"/>
              <w:right w:val="nil"/>
            </w:tcBorders>
            <w:shd w:val="clear" w:color="auto" w:fill="auto"/>
            <w:noWrap/>
            <w:vAlign w:val="center"/>
          </w:tcPr>
          <w:p w14:paraId="0F5FFFF9" w14:textId="77777777" w:rsidR="00755470" w:rsidRDefault="00755470">
            <w:pPr>
              <w:rPr>
                <w:rFonts w:ascii="Times New Roman" w:eastAsia="Times New Roman" w:hAnsi="Times New Roman" w:cs="Times New Roman"/>
                <w:sz w:val="20"/>
                <w:szCs w:val="20"/>
              </w:rPr>
            </w:pPr>
          </w:p>
        </w:tc>
        <w:tc>
          <w:tcPr>
            <w:tcW w:w="2966" w:type="dxa"/>
            <w:tcBorders>
              <w:top w:val="nil"/>
              <w:left w:val="nil"/>
              <w:bottom w:val="single" w:sz="4" w:space="0" w:color="auto"/>
              <w:right w:val="nil"/>
            </w:tcBorders>
            <w:shd w:val="clear" w:color="auto" w:fill="auto"/>
            <w:noWrap/>
            <w:vAlign w:val="center"/>
          </w:tcPr>
          <w:p w14:paraId="70EBA296" w14:textId="77777777" w:rsidR="00755470" w:rsidRDefault="00C828BB">
            <w:pPr>
              <w:jc w:val="right"/>
              <w:rPr>
                <w:color w:val="000000"/>
                <w:sz w:val="20"/>
                <w:szCs w:val="20"/>
              </w:rPr>
            </w:pPr>
            <w:r>
              <w:rPr>
                <w:rFonts w:hint="eastAsia"/>
                <w:color w:val="000000"/>
                <w:sz w:val="20"/>
                <w:szCs w:val="20"/>
              </w:rPr>
              <w:t>金额单位：万元</w:t>
            </w:r>
          </w:p>
        </w:tc>
      </w:tr>
      <w:tr w:rsidR="00755470" w14:paraId="12BB7279" w14:textId="77777777">
        <w:trPr>
          <w:trHeight w:val="552"/>
          <w:tblHeader/>
        </w:trPr>
        <w:tc>
          <w:tcPr>
            <w:tcW w:w="682" w:type="dxa"/>
            <w:tcBorders>
              <w:top w:val="single" w:sz="4" w:space="0" w:color="auto"/>
              <w:bottom w:val="dotted" w:sz="4" w:space="0" w:color="auto"/>
              <w:right w:val="dotted" w:sz="4" w:space="0" w:color="auto"/>
            </w:tcBorders>
            <w:shd w:val="clear" w:color="auto" w:fill="auto"/>
            <w:noWrap/>
            <w:vAlign w:val="center"/>
          </w:tcPr>
          <w:p w14:paraId="347613DE" w14:textId="77777777" w:rsidR="00755470" w:rsidRDefault="00C828BB">
            <w:pPr>
              <w:jc w:val="center"/>
              <w:rPr>
                <w:b/>
                <w:bCs/>
                <w:color w:val="000000"/>
                <w:sz w:val="20"/>
                <w:szCs w:val="20"/>
              </w:rPr>
            </w:pPr>
            <w:r>
              <w:rPr>
                <w:rFonts w:hint="eastAsia"/>
                <w:b/>
                <w:bCs/>
                <w:color w:val="000000"/>
                <w:sz w:val="20"/>
                <w:szCs w:val="20"/>
              </w:rPr>
              <w:t>序号</w:t>
            </w:r>
          </w:p>
        </w:tc>
        <w:tc>
          <w:tcPr>
            <w:tcW w:w="1763" w:type="dxa"/>
            <w:tcBorders>
              <w:top w:val="single" w:sz="4" w:space="0" w:color="auto"/>
              <w:left w:val="dotted" w:sz="4" w:space="0" w:color="auto"/>
              <w:bottom w:val="dotted" w:sz="4" w:space="0" w:color="auto"/>
              <w:right w:val="dotted" w:sz="4" w:space="0" w:color="auto"/>
            </w:tcBorders>
            <w:shd w:val="clear" w:color="auto" w:fill="auto"/>
            <w:noWrap/>
            <w:vAlign w:val="center"/>
          </w:tcPr>
          <w:p w14:paraId="30E50A82" w14:textId="77777777" w:rsidR="00755470" w:rsidRDefault="00C828BB">
            <w:pPr>
              <w:jc w:val="center"/>
              <w:rPr>
                <w:b/>
                <w:bCs/>
                <w:color w:val="000000"/>
                <w:sz w:val="20"/>
                <w:szCs w:val="20"/>
              </w:rPr>
            </w:pPr>
            <w:r>
              <w:rPr>
                <w:rFonts w:hint="eastAsia"/>
                <w:b/>
                <w:bCs/>
                <w:color w:val="000000"/>
                <w:sz w:val="20"/>
                <w:szCs w:val="20"/>
              </w:rPr>
              <w:t>债券类型</w:t>
            </w:r>
          </w:p>
        </w:tc>
        <w:tc>
          <w:tcPr>
            <w:tcW w:w="4076" w:type="dxa"/>
            <w:tcBorders>
              <w:top w:val="single" w:sz="4" w:space="0" w:color="auto"/>
              <w:left w:val="dotted" w:sz="4" w:space="0" w:color="auto"/>
              <w:bottom w:val="dotted" w:sz="4" w:space="0" w:color="auto"/>
              <w:right w:val="dotted" w:sz="4" w:space="0" w:color="auto"/>
            </w:tcBorders>
            <w:shd w:val="clear" w:color="auto" w:fill="auto"/>
            <w:noWrap/>
            <w:vAlign w:val="center"/>
          </w:tcPr>
          <w:p w14:paraId="5DD0F56A" w14:textId="77777777" w:rsidR="00755470" w:rsidRDefault="00C828BB">
            <w:pPr>
              <w:jc w:val="center"/>
              <w:rPr>
                <w:b/>
                <w:bCs/>
                <w:color w:val="000000"/>
                <w:sz w:val="20"/>
                <w:szCs w:val="20"/>
              </w:rPr>
            </w:pPr>
            <w:r>
              <w:rPr>
                <w:rFonts w:hint="eastAsia"/>
                <w:b/>
                <w:bCs/>
                <w:color w:val="000000"/>
                <w:sz w:val="20"/>
                <w:szCs w:val="20"/>
              </w:rPr>
              <w:t>项 目 单 位</w:t>
            </w:r>
          </w:p>
        </w:tc>
        <w:tc>
          <w:tcPr>
            <w:tcW w:w="4853" w:type="dxa"/>
            <w:tcBorders>
              <w:top w:val="single" w:sz="4" w:space="0" w:color="auto"/>
              <w:left w:val="dotted" w:sz="4" w:space="0" w:color="auto"/>
              <w:bottom w:val="dotted" w:sz="4" w:space="0" w:color="auto"/>
              <w:right w:val="dotted" w:sz="4" w:space="0" w:color="auto"/>
            </w:tcBorders>
            <w:shd w:val="clear" w:color="auto" w:fill="auto"/>
            <w:noWrap/>
            <w:vAlign w:val="center"/>
          </w:tcPr>
          <w:p w14:paraId="3463DBB2" w14:textId="77777777" w:rsidR="00755470" w:rsidRDefault="00C828BB">
            <w:pPr>
              <w:jc w:val="center"/>
              <w:rPr>
                <w:b/>
                <w:bCs/>
                <w:color w:val="000000"/>
                <w:sz w:val="20"/>
                <w:szCs w:val="20"/>
              </w:rPr>
            </w:pPr>
            <w:r>
              <w:rPr>
                <w:rFonts w:hint="eastAsia"/>
                <w:b/>
                <w:bCs/>
                <w:color w:val="000000"/>
                <w:sz w:val="20"/>
                <w:szCs w:val="20"/>
              </w:rPr>
              <w:t>项 目 名 称</w:t>
            </w:r>
          </w:p>
        </w:tc>
        <w:tc>
          <w:tcPr>
            <w:tcW w:w="2966" w:type="dxa"/>
            <w:tcBorders>
              <w:top w:val="single" w:sz="4" w:space="0" w:color="auto"/>
              <w:left w:val="dotted" w:sz="4" w:space="0" w:color="auto"/>
              <w:bottom w:val="dotted" w:sz="4" w:space="0" w:color="auto"/>
            </w:tcBorders>
            <w:shd w:val="clear" w:color="auto" w:fill="auto"/>
            <w:noWrap/>
            <w:vAlign w:val="center"/>
          </w:tcPr>
          <w:p w14:paraId="75EFFCA0" w14:textId="77777777" w:rsidR="00755470" w:rsidRDefault="00C828BB">
            <w:pPr>
              <w:jc w:val="center"/>
              <w:rPr>
                <w:b/>
                <w:bCs/>
                <w:color w:val="000000"/>
                <w:sz w:val="20"/>
                <w:szCs w:val="20"/>
              </w:rPr>
            </w:pPr>
            <w:r>
              <w:rPr>
                <w:rFonts w:hint="eastAsia"/>
                <w:b/>
                <w:bCs/>
                <w:color w:val="000000"/>
                <w:sz w:val="20"/>
                <w:szCs w:val="20"/>
              </w:rPr>
              <w:t>债券转贷金额</w:t>
            </w:r>
          </w:p>
        </w:tc>
      </w:tr>
      <w:tr w:rsidR="00755470" w14:paraId="281B6D4E" w14:textId="77777777">
        <w:trPr>
          <w:trHeight w:val="510"/>
        </w:trPr>
        <w:tc>
          <w:tcPr>
            <w:tcW w:w="2445" w:type="dxa"/>
            <w:gridSpan w:val="2"/>
            <w:tcBorders>
              <w:top w:val="dotted" w:sz="4" w:space="0" w:color="auto"/>
              <w:bottom w:val="dotted" w:sz="4" w:space="0" w:color="auto"/>
              <w:right w:val="dotted" w:sz="4" w:space="0" w:color="auto"/>
            </w:tcBorders>
            <w:shd w:val="clear" w:color="auto" w:fill="auto"/>
            <w:noWrap/>
            <w:vAlign w:val="center"/>
          </w:tcPr>
          <w:p w14:paraId="3C23589C" w14:textId="77777777" w:rsidR="00755470" w:rsidRDefault="00C828BB">
            <w:pPr>
              <w:jc w:val="center"/>
              <w:rPr>
                <w:color w:val="000000"/>
                <w:sz w:val="20"/>
                <w:szCs w:val="20"/>
              </w:rPr>
            </w:pPr>
            <w:r>
              <w:rPr>
                <w:rFonts w:hint="eastAsia"/>
                <w:color w:val="000000"/>
                <w:sz w:val="20"/>
                <w:szCs w:val="20"/>
              </w:rPr>
              <w:t>合计</w:t>
            </w:r>
          </w:p>
        </w:tc>
        <w:tc>
          <w:tcPr>
            <w:tcW w:w="4076"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30B2B8B" w14:textId="77777777" w:rsidR="00755470" w:rsidRDefault="00C828BB">
            <w:pPr>
              <w:rPr>
                <w:rFonts w:cs="Times New Roman"/>
                <w:color w:val="000000"/>
                <w:sz w:val="20"/>
                <w:szCs w:val="20"/>
              </w:rPr>
            </w:pPr>
            <w:r>
              <w:rPr>
                <w:rFonts w:cs="Times New Roman"/>
                <w:color w:val="000000"/>
                <w:sz w:val="20"/>
                <w:szCs w:val="20"/>
              </w:rPr>
              <w:t xml:space="preserve">　</w:t>
            </w:r>
          </w:p>
        </w:tc>
        <w:tc>
          <w:tcPr>
            <w:tcW w:w="4853"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E92494A" w14:textId="77777777" w:rsidR="00755470" w:rsidRDefault="00C828BB">
            <w:pPr>
              <w:rPr>
                <w:rFonts w:cs="Times New Roman"/>
                <w:color w:val="000000"/>
                <w:sz w:val="20"/>
                <w:szCs w:val="20"/>
              </w:rPr>
            </w:pPr>
            <w:r>
              <w:rPr>
                <w:rFonts w:cs="Times New Roman"/>
                <w:color w:val="000000"/>
                <w:sz w:val="20"/>
                <w:szCs w:val="20"/>
              </w:rPr>
              <w:t xml:space="preserve">　</w:t>
            </w:r>
          </w:p>
        </w:tc>
        <w:tc>
          <w:tcPr>
            <w:tcW w:w="2966" w:type="dxa"/>
            <w:tcBorders>
              <w:top w:val="dotted" w:sz="4" w:space="0" w:color="auto"/>
              <w:left w:val="dotted" w:sz="4" w:space="0" w:color="auto"/>
              <w:bottom w:val="dotted" w:sz="4" w:space="0" w:color="auto"/>
            </w:tcBorders>
            <w:shd w:val="clear" w:color="auto" w:fill="auto"/>
            <w:vAlign w:val="center"/>
          </w:tcPr>
          <w:p w14:paraId="5D1274E5" w14:textId="77777777" w:rsidR="00755470" w:rsidRDefault="00C828BB">
            <w:pPr>
              <w:jc w:val="center"/>
              <w:rPr>
                <w:b/>
                <w:color w:val="000000"/>
                <w:sz w:val="20"/>
                <w:szCs w:val="20"/>
              </w:rPr>
            </w:pPr>
            <w:r>
              <w:rPr>
                <w:rFonts w:hint="eastAsia"/>
                <w:b/>
                <w:color w:val="000000"/>
                <w:sz w:val="20"/>
                <w:szCs w:val="20"/>
              </w:rPr>
              <w:t>47,000.00</w:t>
            </w:r>
          </w:p>
        </w:tc>
      </w:tr>
      <w:tr w:rsidR="00755470" w14:paraId="729B7E93"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3F3D0355" w14:textId="77777777" w:rsidR="00755470" w:rsidRDefault="00C828BB">
            <w:pPr>
              <w:jc w:val="center"/>
              <w:rPr>
                <w:color w:val="000000"/>
                <w:sz w:val="20"/>
                <w:szCs w:val="20"/>
              </w:rPr>
            </w:pPr>
            <w:r>
              <w:rPr>
                <w:rFonts w:hint="eastAsia"/>
                <w:color w:val="000000"/>
                <w:sz w:val="20"/>
                <w:szCs w:val="20"/>
              </w:rPr>
              <w:t>1</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22B59DFC"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2C7A98AD" w14:textId="77777777" w:rsidR="00755470" w:rsidRDefault="00C828BB">
            <w:pPr>
              <w:jc w:val="center"/>
              <w:rPr>
                <w:color w:val="000000"/>
                <w:sz w:val="20"/>
                <w:szCs w:val="20"/>
              </w:rPr>
            </w:pPr>
            <w:r>
              <w:rPr>
                <w:rFonts w:hint="eastAsia"/>
                <w:color w:val="000000"/>
                <w:sz w:val="20"/>
                <w:szCs w:val="20"/>
              </w:rPr>
              <w:t>阳泉市公安局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763FED4D" w14:textId="77777777" w:rsidR="00755470" w:rsidRDefault="00C828BB">
            <w:pPr>
              <w:jc w:val="center"/>
              <w:rPr>
                <w:color w:val="000000"/>
                <w:sz w:val="20"/>
                <w:szCs w:val="20"/>
              </w:rPr>
            </w:pPr>
            <w:r>
              <w:rPr>
                <w:rFonts w:hint="eastAsia"/>
                <w:color w:val="000000"/>
                <w:sz w:val="20"/>
                <w:szCs w:val="20"/>
              </w:rPr>
              <w:t>业务技术用房工程、保晋路公共停车场项目</w:t>
            </w:r>
          </w:p>
        </w:tc>
        <w:tc>
          <w:tcPr>
            <w:tcW w:w="2966" w:type="dxa"/>
            <w:tcBorders>
              <w:top w:val="dotted" w:sz="4" w:space="0" w:color="auto"/>
              <w:left w:val="dotted" w:sz="4" w:space="0" w:color="auto"/>
              <w:bottom w:val="dotted" w:sz="4" w:space="0" w:color="auto"/>
            </w:tcBorders>
            <w:shd w:val="clear" w:color="auto" w:fill="auto"/>
            <w:vAlign w:val="center"/>
          </w:tcPr>
          <w:p w14:paraId="0D7F959E" w14:textId="77777777" w:rsidR="00755470" w:rsidRDefault="00C828BB">
            <w:pPr>
              <w:jc w:val="center"/>
              <w:rPr>
                <w:color w:val="000000"/>
                <w:sz w:val="20"/>
                <w:szCs w:val="20"/>
              </w:rPr>
            </w:pPr>
            <w:r>
              <w:rPr>
                <w:rFonts w:hint="eastAsia"/>
                <w:color w:val="000000"/>
                <w:sz w:val="20"/>
                <w:szCs w:val="20"/>
              </w:rPr>
              <w:t>3,400.00</w:t>
            </w:r>
          </w:p>
        </w:tc>
      </w:tr>
      <w:tr w:rsidR="00755470" w14:paraId="722632D7"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5253C5BD" w14:textId="77777777" w:rsidR="00755470" w:rsidRDefault="00C828BB">
            <w:pPr>
              <w:jc w:val="center"/>
              <w:rPr>
                <w:color w:val="000000"/>
                <w:sz w:val="20"/>
                <w:szCs w:val="20"/>
              </w:rPr>
            </w:pPr>
            <w:r>
              <w:rPr>
                <w:rFonts w:hint="eastAsia"/>
                <w:color w:val="000000"/>
                <w:sz w:val="20"/>
                <w:szCs w:val="20"/>
              </w:rPr>
              <w:t>2</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72D5B2B5"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0B35BBCC" w14:textId="77777777" w:rsidR="00755470" w:rsidRDefault="00C828BB">
            <w:pPr>
              <w:jc w:val="center"/>
              <w:rPr>
                <w:color w:val="000000"/>
                <w:sz w:val="20"/>
                <w:szCs w:val="20"/>
              </w:rPr>
            </w:pPr>
            <w:r>
              <w:rPr>
                <w:rFonts w:hint="eastAsia"/>
                <w:color w:val="000000"/>
                <w:sz w:val="20"/>
                <w:szCs w:val="20"/>
              </w:rPr>
              <w:t>阳泉市公安消防支队</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7724645" w14:textId="77777777" w:rsidR="00755470" w:rsidRDefault="00C828BB">
            <w:pPr>
              <w:jc w:val="center"/>
              <w:rPr>
                <w:color w:val="000000"/>
                <w:sz w:val="20"/>
                <w:szCs w:val="20"/>
              </w:rPr>
            </w:pPr>
            <w:r>
              <w:rPr>
                <w:rFonts w:hint="eastAsia"/>
                <w:color w:val="000000"/>
                <w:sz w:val="20"/>
                <w:szCs w:val="20"/>
              </w:rPr>
              <w:t>平定培训基地和龙川工业园区消防站建设项目</w:t>
            </w:r>
          </w:p>
        </w:tc>
        <w:tc>
          <w:tcPr>
            <w:tcW w:w="2966" w:type="dxa"/>
            <w:tcBorders>
              <w:top w:val="dotted" w:sz="4" w:space="0" w:color="auto"/>
              <w:left w:val="dotted" w:sz="4" w:space="0" w:color="auto"/>
              <w:bottom w:val="dotted" w:sz="4" w:space="0" w:color="auto"/>
            </w:tcBorders>
            <w:shd w:val="clear" w:color="auto" w:fill="auto"/>
            <w:vAlign w:val="center"/>
          </w:tcPr>
          <w:p w14:paraId="65FE91A4" w14:textId="77777777" w:rsidR="00755470" w:rsidRDefault="00C828BB">
            <w:pPr>
              <w:jc w:val="center"/>
              <w:rPr>
                <w:color w:val="000000"/>
                <w:sz w:val="20"/>
                <w:szCs w:val="20"/>
              </w:rPr>
            </w:pPr>
            <w:r>
              <w:rPr>
                <w:rFonts w:hint="eastAsia"/>
                <w:color w:val="000000"/>
                <w:sz w:val="20"/>
                <w:szCs w:val="20"/>
              </w:rPr>
              <w:t>928.33</w:t>
            </w:r>
          </w:p>
        </w:tc>
      </w:tr>
      <w:tr w:rsidR="00755470" w14:paraId="01063F0D"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3E796262" w14:textId="77777777" w:rsidR="00755470" w:rsidRDefault="00C828BB">
            <w:pPr>
              <w:jc w:val="center"/>
              <w:rPr>
                <w:color w:val="000000"/>
                <w:sz w:val="20"/>
                <w:szCs w:val="20"/>
              </w:rPr>
            </w:pPr>
            <w:r>
              <w:rPr>
                <w:rFonts w:hint="eastAsia"/>
                <w:color w:val="000000"/>
                <w:sz w:val="20"/>
                <w:szCs w:val="20"/>
              </w:rPr>
              <w:t>3</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51C0223E"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52EE79CA" w14:textId="77777777" w:rsidR="00755470" w:rsidRDefault="00C828BB">
            <w:pPr>
              <w:jc w:val="center"/>
              <w:rPr>
                <w:color w:val="000000"/>
                <w:sz w:val="20"/>
                <w:szCs w:val="20"/>
              </w:rPr>
            </w:pPr>
            <w:r>
              <w:rPr>
                <w:rFonts w:hint="eastAsia"/>
                <w:color w:val="000000"/>
                <w:sz w:val="20"/>
                <w:szCs w:val="20"/>
              </w:rPr>
              <w:t>阳泉市公安消防支队</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1C32F59" w14:textId="77777777" w:rsidR="00755470" w:rsidRDefault="00C828BB">
            <w:pPr>
              <w:jc w:val="center"/>
              <w:rPr>
                <w:color w:val="000000"/>
                <w:sz w:val="20"/>
                <w:szCs w:val="20"/>
              </w:rPr>
            </w:pPr>
            <w:r>
              <w:rPr>
                <w:rFonts w:hint="eastAsia"/>
                <w:color w:val="000000"/>
                <w:sz w:val="20"/>
                <w:szCs w:val="20"/>
              </w:rPr>
              <w:t>平定培训基地和龙川工业园区消防站建设项目</w:t>
            </w:r>
          </w:p>
        </w:tc>
        <w:tc>
          <w:tcPr>
            <w:tcW w:w="2966" w:type="dxa"/>
            <w:tcBorders>
              <w:top w:val="dotted" w:sz="4" w:space="0" w:color="auto"/>
              <w:left w:val="dotted" w:sz="4" w:space="0" w:color="auto"/>
              <w:bottom w:val="dotted" w:sz="4" w:space="0" w:color="auto"/>
            </w:tcBorders>
            <w:shd w:val="clear" w:color="auto" w:fill="auto"/>
            <w:vAlign w:val="center"/>
          </w:tcPr>
          <w:p w14:paraId="57FC3190" w14:textId="77777777" w:rsidR="00755470" w:rsidRDefault="00C828BB">
            <w:pPr>
              <w:jc w:val="center"/>
              <w:rPr>
                <w:color w:val="000000"/>
                <w:sz w:val="20"/>
                <w:szCs w:val="20"/>
              </w:rPr>
            </w:pPr>
            <w:r>
              <w:rPr>
                <w:rFonts w:hint="eastAsia"/>
                <w:color w:val="000000"/>
                <w:sz w:val="20"/>
                <w:szCs w:val="20"/>
              </w:rPr>
              <w:t>471.67</w:t>
            </w:r>
          </w:p>
        </w:tc>
      </w:tr>
      <w:tr w:rsidR="00755470" w14:paraId="1D947630"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67AD921D" w14:textId="77777777" w:rsidR="00755470" w:rsidRDefault="00C828BB">
            <w:pPr>
              <w:jc w:val="center"/>
              <w:rPr>
                <w:color w:val="000000"/>
                <w:sz w:val="20"/>
                <w:szCs w:val="20"/>
              </w:rPr>
            </w:pPr>
            <w:r>
              <w:rPr>
                <w:rFonts w:hint="eastAsia"/>
                <w:color w:val="000000"/>
                <w:sz w:val="20"/>
                <w:szCs w:val="20"/>
              </w:rPr>
              <w:t>4</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08CB4BD0"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7A28315E" w14:textId="77777777" w:rsidR="00755470" w:rsidRDefault="00C828BB">
            <w:pPr>
              <w:jc w:val="center"/>
              <w:rPr>
                <w:color w:val="000000"/>
                <w:sz w:val="20"/>
                <w:szCs w:val="20"/>
              </w:rPr>
            </w:pPr>
            <w:r>
              <w:rPr>
                <w:rFonts w:hint="eastAsia"/>
                <w:color w:val="000000"/>
                <w:sz w:val="20"/>
                <w:szCs w:val="20"/>
              </w:rPr>
              <w:t>阳泉市规划局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72FAD5F0" w14:textId="77777777" w:rsidR="00755470" w:rsidRDefault="00C828BB">
            <w:pPr>
              <w:jc w:val="center"/>
              <w:rPr>
                <w:color w:val="000000"/>
                <w:sz w:val="20"/>
                <w:szCs w:val="20"/>
              </w:rPr>
            </w:pPr>
            <w:r>
              <w:rPr>
                <w:rFonts w:hint="eastAsia"/>
                <w:color w:val="000000"/>
                <w:sz w:val="20"/>
                <w:szCs w:val="20"/>
              </w:rPr>
              <w:t>城乡规划展览馆建设项目</w:t>
            </w:r>
          </w:p>
        </w:tc>
        <w:tc>
          <w:tcPr>
            <w:tcW w:w="2966" w:type="dxa"/>
            <w:tcBorders>
              <w:top w:val="dotted" w:sz="4" w:space="0" w:color="auto"/>
              <w:left w:val="dotted" w:sz="4" w:space="0" w:color="auto"/>
              <w:bottom w:val="dotted" w:sz="4" w:space="0" w:color="auto"/>
            </w:tcBorders>
            <w:shd w:val="clear" w:color="auto" w:fill="auto"/>
            <w:vAlign w:val="center"/>
          </w:tcPr>
          <w:p w14:paraId="1BEE3C85" w14:textId="77777777" w:rsidR="00755470" w:rsidRDefault="00C828BB">
            <w:pPr>
              <w:jc w:val="center"/>
              <w:rPr>
                <w:color w:val="000000"/>
                <w:sz w:val="20"/>
                <w:szCs w:val="20"/>
              </w:rPr>
            </w:pPr>
            <w:r>
              <w:rPr>
                <w:rFonts w:hint="eastAsia"/>
                <w:color w:val="000000"/>
                <w:sz w:val="20"/>
                <w:szCs w:val="20"/>
              </w:rPr>
              <w:t>1,500.00</w:t>
            </w:r>
          </w:p>
        </w:tc>
      </w:tr>
      <w:tr w:rsidR="00755470" w14:paraId="5011C25E"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6386C7EE" w14:textId="77777777" w:rsidR="00755470" w:rsidRDefault="00C828BB">
            <w:pPr>
              <w:jc w:val="center"/>
              <w:rPr>
                <w:color w:val="000000"/>
                <w:sz w:val="20"/>
                <w:szCs w:val="20"/>
              </w:rPr>
            </w:pPr>
            <w:r>
              <w:rPr>
                <w:rFonts w:hint="eastAsia"/>
                <w:color w:val="000000"/>
                <w:sz w:val="20"/>
                <w:szCs w:val="20"/>
              </w:rPr>
              <w:t>5</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44B0F404"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538E0F46" w14:textId="77777777" w:rsidR="00755470" w:rsidRDefault="00C828BB">
            <w:pPr>
              <w:jc w:val="center"/>
              <w:rPr>
                <w:color w:val="000000"/>
                <w:sz w:val="20"/>
                <w:szCs w:val="20"/>
              </w:rPr>
            </w:pPr>
            <w:r>
              <w:rPr>
                <w:rFonts w:hint="eastAsia"/>
                <w:color w:val="000000"/>
                <w:sz w:val="20"/>
                <w:szCs w:val="20"/>
              </w:rPr>
              <w:t>阳泉市规划局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0BECD7C2" w14:textId="77777777" w:rsidR="00755470" w:rsidRDefault="00C828BB">
            <w:pPr>
              <w:jc w:val="center"/>
              <w:rPr>
                <w:color w:val="000000"/>
                <w:sz w:val="20"/>
                <w:szCs w:val="20"/>
              </w:rPr>
            </w:pPr>
            <w:r>
              <w:rPr>
                <w:rFonts w:hint="eastAsia"/>
                <w:color w:val="000000"/>
                <w:sz w:val="20"/>
                <w:szCs w:val="20"/>
              </w:rPr>
              <w:t>城乡规划展览馆建设项目</w:t>
            </w:r>
          </w:p>
        </w:tc>
        <w:tc>
          <w:tcPr>
            <w:tcW w:w="2966" w:type="dxa"/>
            <w:tcBorders>
              <w:top w:val="dotted" w:sz="4" w:space="0" w:color="auto"/>
              <w:left w:val="dotted" w:sz="4" w:space="0" w:color="auto"/>
              <w:bottom w:val="dotted" w:sz="4" w:space="0" w:color="auto"/>
            </w:tcBorders>
            <w:shd w:val="clear" w:color="auto" w:fill="auto"/>
            <w:vAlign w:val="center"/>
          </w:tcPr>
          <w:p w14:paraId="181DF376" w14:textId="77777777" w:rsidR="00755470" w:rsidRDefault="00C828BB">
            <w:pPr>
              <w:jc w:val="center"/>
              <w:rPr>
                <w:color w:val="000000"/>
                <w:sz w:val="20"/>
                <w:szCs w:val="20"/>
              </w:rPr>
            </w:pPr>
            <w:r>
              <w:rPr>
                <w:rFonts w:hint="eastAsia"/>
                <w:color w:val="000000"/>
                <w:sz w:val="20"/>
                <w:szCs w:val="20"/>
              </w:rPr>
              <w:t>512.52</w:t>
            </w:r>
          </w:p>
        </w:tc>
      </w:tr>
      <w:tr w:rsidR="00755470" w14:paraId="06EEC56F"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545A7B72" w14:textId="77777777" w:rsidR="00755470" w:rsidRDefault="00C828BB">
            <w:pPr>
              <w:jc w:val="center"/>
              <w:rPr>
                <w:color w:val="000000"/>
                <w:sz w:val="20"/>
                <w:szCs w:val="20"/>
              </w:rPr>
            </w:pPr>
            <w:r>
              <w:rPr>
                <w:rFonts w:hint="eastAsia"/>
                <w:color w:val="000000"/>
                <w:sz w:val="20"/>
                <w:szCs w:val="20"/>
              </w:rPr>
              <w:t>6</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2E3EA273"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33EAEE0B" w14:textId="77777777" w:rsidR="00755470" w:rsidRDefault="00C828BB">
            <w:pPr>
              <w:jc w:val="center"/>
              <w:rPr>
                <w:color w:val="000000"/>
                <w:sz w:val="20"/>
                <w:szCs w:val="20"/>
              </w:rPr>
            </w:pPr>
            <w:r>
              <w:rPr>
                <w:rFonts w:hint="eastAsia"/>
                <w:color w:val="000000"/>
                <w:sz w:val="20"/>
                <w:szCs w:val="20"/>
              </w:rPr>
              <w:t>阳泉市林业局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56BAF4C9" w14:textId="77777777" w:rsidR="00755470" w:rsidRDefault="00C828BB">
            <w:pPr>
              <w:jc w:val="center"/>
              <w:rPr>
                <w:color w:val="000000"/>
                <w:sz w:val="20"/>
                <w:szCs w:val="20"/>
              </w:rPr>
            </w:pPr>
            <w:r>
              <w:rPr>
                <w:rFonts w:hint="eastAsia"/>
                <w:color w:val="000000"/>
                <w:sz w:val="20"/>
                <w:szCs w:val="20"/>
              </w:rPr>
              <w:t>狮脑山林场东路（狮脑山——大西路）建设工程项目</w:t>
            </w:r>
          </w:p>
        </w:tc>
        <w:tc>
          <w:tcPr>
            <w:tcW w:w="2966" w:type="dxa"/>
            <w:tcBorders>
              <w:top w:val="dotted" w:sz="4" w:space="0" w:color="auto"/>
              <w:left w:val="dotted" w:sz="4" w:space="0" w:color="auto"/>
              <w:bottom w:val="dotted" w:sz="4" w:space="0" w:color="auto"/>
            </w:tcBorders>
            <w:shd w:val="clear" w:color="auto" w:fill="auto"/>
            <w:vAlign w:val="center"/>
          </w:tcPr>
          <w:p w14:paraId="5D4DA639" w14:textId="77777777" w:rsidR="00755470" w:rsidRDefault="00C828BB">
            <w:pPr>
              <w:jc w:val="center"/>
              <w:rPr>
                <w:color w:val="000000"/>
                <w:sz w:val="20"/>
                <w:szCs w:val="20"/>
              </w:rPr>
            </w:pPr>
            <w:r>
              <w:rPr>
                <w:rFonts w:hint="eastAsia"/>
                <w:color w:val="000000"/>
                <w:sz w:val="20"/>
                <w:szCs w:val="20"/>
              </w:rPr>
              <w:t>300.00</w:t>
            </w:r>
          </w:p>
        </w:tc>
      </w:tr>
      <w:tr w:rsidR="00755470" w14:paraId="471AEACC"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1118D5F2" w14:textId="77777777" w:rsidR="00755470" w:rsidRDefault="00C828BB">
            <w:pPr>
              <w:jc w:val="center"/>
              <w:rPr>
                <w:color w:val="000000"/>
                <w:sz w:val="20"/>
                <w:szCs w:val="20"/>
              </w:rPr>
            </w:pPr>
            <w:r>
              <w:rPr>
                <w:rFonts w:hint="eastAsia"/>
                <w:color w:val="000000"/>
                <w:sz w:val="20"/>
                <w:szCs w:val="20"/>
              </w:rPr>
              <w:t>7</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00D4553F"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6CD70B6E" w14:textId="77777777" w:rsidR="00755470" w:rsidRDefault="00C828BB">
            <w:pPr>
              <w:jc w:val="center"/>
              <w:rPr>
                <w:color w:val="000000"/>
                <w:sz w:val="20"/>
                <w:szCs w:val="20"/>
              </w:rPr>
            </w:pPr>
            <w:r>
              <w:rPr>
                <w:rFonts w:hint="eastAsia"/>
                <w:color w:val="000000"/>
                <w:sz w:val="20"/>
                <w:szCs w:val="20"/>
              </w:rPr>
              <w:t>山西阳大铁路有限责任公司</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10DE67FC" w14:textId="77777777" w:rsidR="00755470" w:rsidRDefault="00C828BB">
            <w:pPr>
              <w:jc w:val="center"/>
              <w:rPr>
                <w:color w:val="000000"/>
                <w:sz w:val="20"/>
                <w:szCs w:val="20"/>
              </w:rPr>
            </w:pPr>
            <w:r>
              <w:rPr>
                <w:rFonts w:hint="eastAsia"/>
                <w:color w:val="000000"/>
                <w:sz w:val="20"/>
                <w:szCs w:val="20"/>
              </w:rPr>
              <w:t>漾泉大道一期上跨白荫铁路建设工程项目</w:t>
            </w:r>
          </w:p>
        </w:tc>
        <w:tc>
          <w:tcPr>
            <w:tcW w:w="2966" w:type="dxa"/>
            <w:tcBorders>
              <w:top w:val="dotted" w:sz="4" w:space="0" w:color="auto"/>
              <w:left w:val="dotted" w:sz="4" w:space="0" w:color="auto"/>
              <w:bottom w:val="dotted" w:sz="4" w:space="0" w:color="auto"/>
            </w:tcBorders>
            <w:shd w:val="clear" w:color="auto" w:fill="auto"/>
            <w:vAlign w:val="center"/>
          </w:tcPr>
          <w:p w14:paraId="3F47F8A7" w14:textId="77777777" w:rsidR="00755470" w:rsidRDefault="00C828BB">
            <w:pPr>
              <w:jc w:val="center"/>
              <w:rPr>
                <w:color w:val="000000"/>
                <w:sz w:val="20"/>
                <w:szCs w:val="20"/>
              </w:rPr>
            </w:pPr>
            <w:r>
              <w:rPr>
                <w:rFonts w:hint="eastAsia"/>
                <w:color w:val="000000"/>
                <w:sz w:val="20"/>
                <w:szCs w:val="20"/>
              </w:rPr>
              <w:t>3,000.00</w:t>
            </w:r>
          </w:p>
        </w:tc>
      </w:tr>
      <w:tr w:rsidR="00755470" w14:paraId="45AC3115"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6EAE5C90" w14:textId="77777777" w:rsidR="00755470" w:rsidRDefault="00C828BB">
            <w:pPr>
              <w:jc w:val="center"/>
              <w:rPr>
                <w:color w:val="000000"/>
                <w:sz w:val="20"/>
                <w:szCs w:val="20"/>
              </w:rPr>
            </w:pPr>
            <w:r>
              <w:rPr>
                <w:rFonts w:hint="eastAsia"/>
                <w:color w:val="000000"/>
                <w:sz w:val="20"/>
                <w:szCs w:val="20"/>
              </w:rPr>
              <w:t>8</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3221F2F4"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5B72512E" w14:textId="77777777" w:rsidR="00755470" w:rsidRDefault="00C828BB">
            <w:pPr>
              <w:jc w:val="center"/>
              <w:rPr>
                <w:color w:val="000000"/>
                <w:sz w:val="20"/>
                <w:szCs w:val="20"/>
              </w:rPr>
            </w:pPr>
            <w:r>
              <w:rPr>
                <w:rFonts w:hint="eastAsia"/>
                <w:color w:val="000000"/>
                <w:sz w:val="20"/>
                <w:szCs w:val="20"/>
              </w:rPr>
              <w:t xml:space="preserve">阳泉市城市建设投资有限公司 </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4BA14A0C" w14:textId="77777777" w:rsidR="00755470" w:rsidRDefault="00C828BB">
            <w:pPr>
              <w:jc w:val="center"/>
              <w:rPr>
                <w:color w:val="000000"/>
                <w:sz w:val="20"/>
                <w:szCs w:val="20"/>
              </w:rPr>
            </w:pPr>
            <w:r>
              <w:rPr>
                <w:rFonts w:hint="eastAsia"/>
                <w:color w:val="000000"/>
                <w:sz w:val="20"/>
                <w:szCs w:val="20"/>
              </w:rPr>
              <w:t>平阳街一期道路建设项目</w:t>
            </w:r>
          </w:p>
        </w:tc>
        <w:tc>
          <w:tcPr>
            <w:tcW w:w="2966" w:type="dxa"/>
            <w:tcBorders>
              <w:top w:val="dotted" w:sz="4" w:space="0" w:color="auto"/>
              <w:left w:val="dotted" w:sz="4" w:space="0" w:color="auto"/>
              <w:bottom w:val="dotted" w:sz="4" w:space="0" w:color="auto"/>
            </w:tcBorders>
            <w:shd w:val="clear" w:color="auto" w:fill="auto"/>
            <w:vAlign w:val="center"/>
          </w:tcPr>
          <w:p w14:paraId="05A27D43" w14:textId="77777777" w:rsidR="00755470" w:rsidRDefault="00C828BB">
            <w:pPr>
              <w:jc w:val="center"/>
              <w:rPr>
                <w:color w:val="000000"/>
                <w:sz w:val="20"/>
                <w:szCs w:val="20"/>
              </w:rPr>
            </w:pPr>
            <w:r>
              <w:rPr>
                <w:rFonts w:hint="eastAsia"/>
                <w:color w:val="000000"/>
                <w:sz w:val="20"/>
                <w:szCs w:val="20"/>
              </w:rPr>
              <w:t>705.00</w:t>
            </w:r>
          </w:p>
        </w:tc>
      </w:tr>
      <w:tr w:rsidR="00755470" w14:paraId="74751838"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79E3BFE0" w14:textId="77777777" w:rsidR="00755470" w:rsidRDefault="00C828BB">
            <w:pPr>
              <w:jc w:val="center"/>
              <w:rPr>
                <w:color w:val="000000"/>
                <w:sz w:val="20"/>
                <w:szCs w:val="20"/>
              </w:rPr>
            </w:pPr>
            <w:r>
              <w:rPr>
                <w:rFonts w:hint="eastAsia"/>
                <w:color w:val="000000"/>
                <w:sz w:val="20"/>
                <w:szCs w:val="20"/>
              </w:rPr>
              <w:t>9</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3144FEFE"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3EF7319D" w14:textId="77777777" w:rsidR="00755470" w:rsidRDefault="00C828BB">
            <w:pPr>
              <w:jc w:val="center"/>
              <w:rPr>
                <w:color w:val="000000"/>
                <w:sz w:val="20"/>
                <w:szCs w:val="20"/>
              </w:rPr>
            </w:pPr>
            <w:r>
              <w:rPr>
                <w:rFonts w:hint="eastAsia"/>
                <w:color w:val="000000"/>
                <w:sz w:val="20"/>
                <w:szCs w:val="20"/>
              </w:rPr>
              <w:t xml:space="preserve">阳泉市城市建设投资有限公司 </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C37179F" w14:textId="77777777" w:rsidR="00755470" w:rsidRDefault="00C828BB">
            <w:pPr>
              <w:jc w:val="center"/>
              <w:rPr>
                <w:color w:val="000000"/>
                <w:sz w:val="20"/>
                <w:szCs w:val="20"/>
              </w:rPr>
            </w:pPr>
            <w:r>
              <w:rPr>
                <w:rFonts w:hint="eastAsia"/>
                <w:color w:val="000000"/>
                <w:sz w:val="20"/>
                <w:szCs w:val="20"/>
              </w:rPr>
              <w:t>泉东路建设项目</w:t>
            </w:r>
          </w:p>
        </w:tc>
        <w:tc>
          <w:tcPr>
            <w:tcW w:w="2966" w:type="dxa"/>
            <w:tcBorders>
              <w:top w:val="dotted" w:sz="4" w:space="0" w:color="auto"/>
              <w:left w:val="dotted" w:sz="4" w:space="0" w:color="auto"/>
              <w:bottom w:val="dotted" w:sz="4" w:space="0" w:color="auto"/>
            </w:tcBorders>
            <w:shd w:val="clear" w:color="auto" w:fill="auto"/>
            <w:vAlign w:val="center"/>
          </w:tcPr>
          <w:p w14:paraId="58920275" w14:textId="77777777" w:rsidR="00755470" w:rsidRDefault="00C828BB">
            <w:pPr>
              <w:jc w:val="center"/>
              <w:rPr>
                <w:color w:val="000000"/>
                <w:sz w:val="20"/>
                <w:szCs w:val="20"/>
              </w:rPr>
            </w:pPr>
            <w:r>
              <w:rPr>
                <w:rFonts w:hint="eastAsia"/>
                <w:color w:val="000000"/>
                <w:sz w:val="20"/>
                <w:szCs w:val="20"/>
              </w:rPr>
              <w:t>306.00</w:t>
            </w:r>
          </w:p>
        </w:tc>
      </w:tr>
      <w:tr w:rsidR="00755470" w14:paraId="212DDBB7"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4B2F14C1" w14:textId="77777777" w:rsidR="00755470" w:rsidRDefault="00C828BB">
            <w:pPr>
              <w:jc w:val="center"/>
              <w:rPr>
                <w:color w:val="000000"/>
                <w:sz w:val="20"/>
                <w:szCs w:val="20"/>
              </w:rPr>
            </w:pPr>
            <w:r>
              <w:rPr>
                <w:rFonts w:hint="eastAsia"/>
                <w:color w:val="000000"/>
                <w:sz w:val="20"/>
                <w:szCs w:val="20"/>
              </w:rPr>
              <w:t>10</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683C060E"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61C12E09" w14:textId="77777777" w:rsidR="00755470" w:rsidRDefault="00C828BB">
            <w:pPr>
              <w:jc w:val="center"/>
              <w:rPr>
                <w:color w:val="000000"/>
                <w:sz w:val="20"/>
                <w:szCs w:val="20"/>
              </w:rPr>
            </w:pPr>
            <w:r>
              <w:rPr>
                <w:rFonts w:hint="eastAsia"/>
                <w:color w:val="000000"/>
                <w:sz w:val="20"/>
                <w:szCs w:val="20"/>
              </w:rPr>
              <w:t xml:space="preserve">阳泉市城市建设投资有限公司 </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4B0FFF23" w14:textId="77777777" w:rsidR="00755470" w:rsidRDefault="00C828BB">
            <w:pPr>
              <w:jc w:val="center"/>
              <w:rPr>
                <w:color w:val="000000"/>
                <w:sz w:val="20"/>
                <w:szCs w:val="20"/>
              </w:rPr>
            </w:pPr>
            <w:r>
              <w:rPr>
                <w:rFonts w:hint="eastAsia"/>
                <w:color w:val="000000"/>
                <w:sz w:val="20"/>
                <w:szCs w:val="20"/>
              </w:rPr>
              <w:t>全国第二届青运会射击射箭馆建设项目</w:t>
            </w:r>
          </w:p>
        </w:tc>
        <w:tc>
          <w:tcPr>
            <w:tcW w:w="2966" w:type="dxa"/>
            <w:tcBorders>
              <w:top w:val="dotted" w:sz="4" w:space="0" w:color="auto"/>
              <w:left w:val="dotted" w:sz="4" w:space="0" w:color="auto"/>
              <w:bottom w:val="dotted" w:sz="4" w:space="0" w:color="auto"/>
            </w:tcBorders>
            <w:shd w:val="clear" w:color="auto" w:fill="auto"/>
            <w:vAlign w:val="center"/>
          </w:tcPr>
          <w:p w14:paraId="3FBBC2D2" w14:textId="77777777" w:rsidR="00755470" w:rsidRDefault="00C828BB">
            <w:pPr>
              <w:jc w:val="center"/>
              <w:rPr>
                <w:color w:val="000000"/>
                <w:sz w:val="20"/>
                <w:szCs w:val="20"/>
              </w:rPr>
            </w:pPr>
            <w:r>
              <w:rPr>
                <w:rFonts w:hint="eastAsia"/>
                <w:color w:val="000000"/>
                <w:sz w:val="20"/>
                <w:szCs w:val="20"/>
              </w:rPr>
              <w:t>5,000.00</w:t>
            </w:r>
          </w:p>
        </w:tc>
      </w:tr>
      <w:tr w:rsidR="00755470" w14:paraId="7C7437CB"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7752C4C2" w14:textId="77777777" w:rsidR="00755470" w:rsidRDefault="00C828BB">
            <w:pPr>
              <w:jc w:val="center"/>
              <w:rPr>
                <w:color w:val="000000"/>
                <w:sz w:val="20"/>
                <w:szCs w:val="20"/>
              </w:rPr>
            </w:pPr>
            <w:r>
              <w:rPr>
                <w:rFonts w:hint="eastAsia"/>
                <w:color w:val="000000"/>
                <w:sz w:val="20"/>
                <w:szCs w:val="20"/>
              </w:rPr>
              <w:t>11</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3D53390B"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3CC02A7F" w14:textId="77777777" w:rsidR="00755470" w:rsidRDefault="00C828BB">
            <w:pPr>
              <w:jc w:val="center"/>
              <w:rPr>
                <w:color w:val="000000"/>
                <w:sz w:val="20"/>
                <w:szCs w:val="20"/>
              </w:rPr>
            </w:pPr>
            <w:r>
              <w:rPr>
                <w:rFonts w:hint="eastAsia"/>
                <w:color w:val="000000"/>
                <w:sz w:val="20"/>
                <w:szCs w:val="20"/>
              </w:rPr>
              <w:t xml:space="preserve">阳泉市城市建设投资有限公司 </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332B1943" w14:textId="77777777" w:rsidR="00755470" w:rsidRDefault="00C828BB">
            <w:pPr>
              <w:jc w:val="center"/>
              <w:rPr>
                <w:color w:val="000000"/>
                <w:sz w:val="20"/>
                <w:szCs w:val="20"/>
              </w:rPr>
            </w:pPr>
            <w:r>
              <w:rPr>
                <w:rFonts w:hint="eastAsia"/>
                <w:color w:val="000000"/>
                <w:sz w:val="20"/>
                <w:szCs w:val="20"/>
              </w:rPr>
              <w:t>全国第二届青运会射击射箭馆建设项目</w:t>
            </w:r>
          </w:p>
        </w:tc>
        <w:tc>
          <w:tcPr>
            <w:tcW w:w="2966" w:type="dxa"/>
            <w:tcBorders>
              <w:top w:val="dotted" w:sz="4" w:space="0" w:color="auto"/>
              <w:left w:val="dotted" w:sz="4" w:space="0" w:color="auto"/>
              <w:bottom w:val="dotted" w:sz="4" w:space="0" w:color="auto"/>
            </w:tcBorders>
            <w:shd w:val="clear" w:color="auto" w:fill="auto"/>
            <w:vAlign w:val="center"/>
          </w:tcPr>
          <w:p w14:paraId="1774F1FD" w14:textId="77777777" w:rsidR="00755470" w:rsidRDefault="00C828BB">
            <w:pPr>
              <w:jc w:val="center"/>
              <w:rPr>
                <w:color w:val="000000"/>
                <w:sz w:val="20"/>
                <w:szCs w:val="20"/>
              </w:rPr>
            </w:pPr>
            <w:r>
              <w:rPr>
                <w:rFonts w:hint="eastAsia"/>
                <w:color w:val="000000"/>
                <w:sz w:val="20"/>
                <w:szCs w:val="20"/>
              </w:rPr>
              <w:t>2,000.00</w:t>
            </w:r>
          </w:p>
        </w:tc>
      </w:tr>
      <w:tr w:rsidR="00755470" w14:paraId="352DCEEE"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118D727E" w14:textId="77777777" w:rsidR="00755470" w:rsidRDefault="00C828BB">
            <w:pPr>
              <w:jc w:val="center"/>
              <w:rPr>
                <w:color w:val="000000"/>
                <w:sz w:val="20"/>
                <w:szCs w:val="20"/>
              </w:rPr>
            </w:pPr>
            <w:r>
              <w:rPr>
                <w:rFonts w:hint="eastAsia"/>
                <w:color w:val="000000"/>
                <w:sz w:val="20"/>
                <w:szCs w:val="20"/>
              </w:rPr>
              <w:lastRenderedPageBreak/>
              <w:t>12</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7A6DF61B"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67875BB3" w14:textId="77777777" w:rsidR="00755470" w:rsidRDefault="00C828BB">
            <w:pPr>
              <w:jc w:val="center"/>
              <w:rPr>
                <w:color w:val="000000"/>
                <w:sz w:val="20"/>
                <w:szCs w:val="20"/>
              </w:rPr>
            </w:pPr>
            <w:r>
              <w:rPr>
                <w:rFonts w:hint="eastAsia"/>
                <w:color w:val="000000"/>
                <w:sz w:val="20"/>
                <w:szCs w:val="20"/>
              </w:rPr>
              <w:t xml:space="preserve"> 阳泉市公共交通有限责任公司 </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4ED5BF76" w14:textId="77777777" w:rsidR="00755470" w:rsidRDefault="00C828BB">
            <w:pPr>
              <w:jc w:val="center"/>
              <w:rPr>
                <w:color w:val="000000"/>
                <w:sz w:val="20"/>
                <w:szCs w:val="20"/>
              </w:rPr>
            </w:pPr>
            <w:r>
              <w:rPr>
                <w:rFonts w:hint="eastAsia"/>
                <w:color w:val="000000"/>
                <w:sz w:val="20"/>
                <w:szCs w:val="20"/>
              </w:rPr>
              <w:t>2018年新能源公交车辆购置项目</w:t>
            </w:r>
          </w:p>
        </w:tc>
        <w:tc>
          <w:tcPr>
            <w:tcW w:w="2966" w:type="dxa"/>
            <w:tcBorders>
              <w:top w:val="dotted" w:sz="4" w:space="0" w:color="auto"/>
              <w:left w:val="dotted" w:sz="4" w:space="0" w:color="auto"/>
              <w:bottom w:val="dotted" w:sz="4" w:space="0" w:color="auto"/>
            </w:tcBorders>
            <w:shd w:val="clear" w:color="auto" w:fill="auto"/>
            <w:vAlign w:val="center"/>
          </w:tcPr>
          <w:p w14:paraId="791EFF1C" w14:textId="77777777" w:rsidR="00755470" w:rsidRDefault="00C828BB">
            <w:pPr>
              <w:jc w:val="center"/>
              <w:rPr>
                <w:color w:val="000000"/>
                <w:sz w:val="20"/>
                <w:szCs w:val="20"/>
              </w:rPr>
            </w:pPr>
            <w:r>
              <w:rPr>
                <w:rFonts w:hint="eastAsia"/>
                <w:color w:val="000000"/>
                <w:sz w:val="20"/>
                <w:szCs w:val="20"/>
              </w:rPr>
              <w:t>1,170.27</w:t>
            </w:r>
          </w:p>
        </w:tc>
      </w:tr>
      <w:tr w:rsidR="00755470" w14:paraId="533EFE22"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396860BF" w14:textId="77777777" w:rsidR="00755470" w:rsidRDefault="00C828BB">
            <w:pPr>
              <w:jc w:val="center"/>
              <w:rPr>
                <w:color w:val="000000"/>
                <w:sz w:val="20"/>
                <w:szCs w:val="20"/>
              </w:rPr>
            </w:pPr>
            <w:r>
              <w:rPr>
                <w:rFonts w:hint="eastAsia"/>
                <w:color w:val="000000"/>
                <w:sz w:val="20"/>
                <w:szCs w:val="20"/>
              </w:rPr>
              <w:t>13</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74544285"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5F88DEED" w14:textId="77777777" w:rsidR="00755470" w:rsidRDefault="00C828BB">
            <w:pPr>
              <w:jc w:val="center"/>
              <w:rPr>
                <w:color w:val="000000"/>
                <w:sz w:val="20"/>
                <w:szCs w:val="20"/>
              </w:rPr>
            </w:pPr>
            <w:r>
              <w:rPr>
                <w:rFonts w:hint="eastAsia"/>
                <w:color w:val="000000"/>
                <w:sz w:val="20"/>
                <w:szCs w:val="20"/>
              </w:rPr>
              <w:t>阳泉市社会福利院</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0DD189E" w14:textId="77777777" w:rsidR="00755470" w:rsidRDefault="00C828BB">
            <w:pPr>
              <w:jc w:val="center"/>
              <w:rPr>
                <w:color w:val="000000"/>
                <w:sz w:val="20"/>
                <w:szCs w:val="20"/>
              </w:rPr>
            </w:pPr>
            <w:r>
              <w:rPr>
                <w:rFonts w:hint="eastAsia"/>
                <w:color w:val="000000"/>
                <w:sz w:val="20"/>
                <w:szCs w:val="20"/>
              </w:rPr>
              <w:t>阳泉市养老公益苑建设项目</w:t>
            </w:r>
          </w:p>
        </w:tc>
        <w:tc>
          <w:tcPr>
            <w:tcW w:w="2966" w:type="dxa"/>
            <w:tcBorders>
              <w:top w:val="dotted" w:sz="4" w:space="0" w:color="auto"/>
              <w:left w:val="dotted" w:sz="4" w:space="0" w:color="auto"/>
              <w:bottom w:val="dotted" w:sz="4" w:space="0" w:color="auto"/>
            </w:tcBorders>
            <w:shd w:val="clear" w:color="auto" w:fill="auto"/>
            <w:vAlign w:val="center"/>
          </w:tcPr>
          <w:p w14:paraId="5D063C2A" w14:textId="77777777" w:rsidR="00755470" w:rsidRDefault="00C828BB">
            <w:pPr>
              <w:jc w:val="center"/>
              <w:rPr>
                <w:color w:val="000000"/>
                <w:sz w:val="20"/>
                <w:szCs w:val="20"/>
              </w:rPr>
            </w:pPr>
            <w:r>
              <w:rPr>
                <w:rFonts w:hint="eastAsia"/>
                <w:color w:val="000000"/>
                <w:sz w:val="20"/>
                <w:szCs w:val="20"/>
              </w:rPr>
              <w:t>81.45</w:t>
            </w:r>
          </w:p>
        </w:tc>
      </w:tr>
      <w:tr w:rsidR="00755470" w14:paraId="2381527F"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32A84741" w14:textId="77777777" w:rsidR="00755470" w:rsidRDefault="00C828BB">
            <w:pPr>
              <w:jc w:val="center"/>
              <w:rPr>
                <w:color w:val="000000"/>
                <w:sz w:val="20"/>
                <w:szCs w:val="20"/>
              </w:rPr>
            </w:pPr>
            <w:r>
              <w:rPr>
                <w:rFonts w:hint="eastAsia"/>
                <w:color w:val="000000"/>
                <w:sz w:val="20"/>
                <w:szCs w:val="20"/>
              </w:rPr>
              <w:t>14</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7CC2477A"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443CFC5F" w14:textId="77777777" w:rsidR="00755470" w:rsidRDefault="00C828BB">
            <w:pPr>
              <w:jc w:val="center"/>
              <w:rPr>
                <w:color w:val="000000"/>
                <w:sz w:val="20"/>
                <w:szCs w:val="20"/>
              </w:rPr>
            </w:pPr>
            <w:r>
              <w:rPr>
                <w:rFonts w:hint="eastAsia"/>
                <w:color w:val="000000"/>
                <w:sz w:val="20"/>
                <w:szCs w:val="20"/>
              </w:rPr>
              <w:t>阳泉市社会捐助事务管理中心</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72AA9576" w14:textId="77777777" w:rsidR="00755470" w:rsidRDefault="00C828BB">
            <w:pPr>
              <w:jc w:val="center"/>
              <w:rPr>
                <w:color w:val="000000"/>
                <w:sz w:val="20"/>
                <w:szCs w:val="20"/>
              </w:rPr>
            </w:pPr>
            <w:r>
              <w:rPr>
                <w:rFonts w:hint="eastAsia"/>
                <w:color w:val="000000"/>
                <w:sz w:val="20"/>
                <w:szCs w:val="20"/>
              </w:rPr>
              <w:t>新建救灾物资储备库项目</w:t>
            </w:r>
          </w:p>
        </w:tc>
        <w:tc>
          <w:tcPr>
            <w:tcW w:w="2966" w:type="dxa"/>
            <w:tcBorders>
              <w:top w:val="dotted" w:sz="4" w:space="0" w:color="auto"/>
              <w:left w:val="dotted" w:sz="4" w:space="0" w:color="auto"/>
              <w:bottom w:val="dotted" w:sz="4" w:space="0" w:color="auto"/>
            </w:tcBorders>
            <w:shd w:val="clear" w:color="auto" w:fill="auto"/>
            <w:vAlign w:val="center"/>
          </w:tcPr>
          <w:p w14:paraId="1534BE9D" w14:textId="77777777" w:rsidR="00755470" w:rsidRDefault="00C828BB">
            <w:pPr>
              <w:jc w:val="center"/>
              <w:rPr>
                <w:color w:val="000000"/>
                <w:sz w:val="20"/>
                <w:szCs w:val="20"/>
              </w:rPr>
            </w:pPr>
            <w:r>
              <w:rPr>
                <w:rFonts w:hint="eastAsia"/>
                <w:color w:val="000000"/>
                <w:sz w:val="20"/>
                <w:szCs w:val="20"/>
              </w:rPr>
              <w:t>760.70</w:t>
            </w:r>
          </w:p>
        </w:tc>
      </w:tr>
      <w:tr w:rsidR="00755470" w14:paraId="735FEA41"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33469439" w14:textId="77777777" w:rsidR="00755470" w:rsidRDefault="00C828BB">
            <w:pPr>
              <w:jc w:val="center"/>
              <w:rPr>
                <w:color w:val="000000"/>
                <w:sz w:val="20"/>
                <w:szCs w:val="20"/>
              </w:rPr>
            </w:pPr>
            <w:r>
              <w:rPr>
                <w:rFonts w:hint="eastAsia"/>
                <w:color w:val="000000"/>
                <w:sz w:val="20"/>
                <w:szCs w:val="20"/>
              </w:rPr>
              <w:t>15</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35B1307D"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699E06D2" w14:textId="77777777" w:rsidR="00755470" w:rsidRDefault="00C828BB">
            <w:pPr>
              <w:jc w:val="center"/>
              <w:rPr>
                <w:color w:val="000000"/>
                <w:sz w:val="20"/>
                <w:szCs w:val="20"/>
              </w:rPr>
            </w:pPr>
            <w:r>
              <w:rPr>
                <w:rFonts w:hint="eastAsia"/>
                <w:color w:val="000000"/>
                <w:sz w:val="20"/>
                <w:szCs w:val="20"/>
              </w:rPr>
              <w:t>阳泉市漾泉大道建设指挥部</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6E789734" w14:textId="77777777" w:rsidR="00755470" w:rsidRDefault="00C828BB">
            <w:pPr>
              <w:jc w:val="center"/>
              <w:rPr>
                <w:color w:val="000000"/>
                <w:sz w:val="20"/>
                <w:szCs w:val="20"/>
              </w:rPr>
            </w:pPr>
            <w:r>
              <w:rPr>
                <w:rFonts w:hint="eastAsia"/>
                <w:color w:val="000000"/>
                <w:sz w:val="20"/>
                <w:szCs w:val="20"/>
              </w:rPr>
              <w:t>漾泉大道一期建设工程项目</w:t>
            </w:r>
          </w:p>
        </w:tc>
        <w:tc>
          <w:tcPr>
            <w:tcW w:w="2966" w:type="dxa"/>
            <w:tcBorders>
              <w:top w:val="dotted" w:sz="4" w:space="0" w:color="auto"/>
              <w:left w:val="dotted" w:sz="4" w:space="0" w:color="auto"/>
              <w:bottom w:val="dotted" w:sz="4" w:space="0" w:color="auto"/>
            </w:tcBorders>
            <w:shd w:val="clear" w:color="auto" w:fill="auto"/>
            <w:vAlign w:val="center"/>
          </w:tcPr>
          <w:p w14:paraId="234D9BD4" w14:textId="77777777" w:rsidR="00755470" w:rsidRDefault="00C828BB">
            <w:pPr>
              <w:jc w:val="center"/>
              <w:rPr>
                <w:color w:val="000000"/>
                <w:sz w:val="20"/>
                <w:szCs w:val="20"/>
              </w:rPr>
            </w:pPr>
            <w:r>
              <w:rPr>
                <w:rFonts w:hint="eastAsia"/>
                <w:color w:val="000000"/>
                <w:sz w:val="20"/>
                <w:szCs w:val="20"/>
              </w:rPr>
              <w:t>1,435.34</w:t>
            </w:r>
          </w:p>
        </w:tc>
      </w:tr>
      <w:tr w:rsidR="00755470" w14:paraId="7197D9F4"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41AAC270" w14:textId="77777777" w:rsidR="00755470" w:rsidRDefault="00C828BB">
            <w:pPr>
              <w:jc w:val="center"/>
              <w:rPr>
                <w:color w:val="000000"/>
                <w:sz w:val="20"/>
                <w:szCs w:val="20"/>
              </w:rPr>
            </w:pPr>
            <w:r>
              <w:rPr>
                <w:rFonts w:hint="eastAsia"/>
                <w:color w:val="000000"/>
                <w:sz w:val="20"/>
                <w:szCs w:val="20"/>
              </w:rPr>
              <w:t>16</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4EF22238"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3A17AEE3" w14:textId="77777777" w:rsidR="00755470" w:rsidRDefault="00C828BB">
            <w:pPr>
              <w:jc w:val="center"/>
              <w:rPr>
                <w:color w:val="000000"/>
                <w:sz w:val="20"/>
                <w:szCs w:val="20"/>
              </w:rPr>
            </w:pPr>
            <w:r>
              <w:rPr>
                <w:rFonts w:hint="eastAsia"/>
                <w:color w:val="000000"/>
                <w:sz w:val="20"/>
                <w:szCs w:val="20"/>
              </w:rPr>
              <w:t>阳泉市生态新城建设管理中心</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399D0D90" w14:textId="77777777" w:rsidR="00755470" w:rsidRDefault="00C828BB">
            <w:pPr>
              <w:jc w:val="center"/>
              <w:rPr>
                <w:color w:val="000000"/>
                <w:sz w:val="20"/>
                <w:szCs w:val="20"/>
              </w:rPr>
            </w:pPr>
            <w:r>
              <w:rPr>
                <w:rFonts w:hint="eastAsia"/>
                <w:color w:val="000000"/>
                <w:sz w:val="20"/>
                <w:szCs w:val="20"/>
              </w:rPr>
              <w:t>漾泉大道二期建设项目</w:t>
            </w:r>
          </w:p>
        </w:tc>
        <w:tc>
          <w:tcPr>
            <w:tcW w:w="2966" w:type="dxa"/>
            <w:tcBorders>
              <w:top w:val="dotted" w:sz="4" w:space="0" w:color="auto"/>
              <w:left w:val="dotted" w:sz="4" w:space="0" w:color="auto"/>
              <w:bottom w:val="dotted" w:sz="4" w:space="0" w:color="auto"/>
            </w:tcBorders>
            <w:shd w:val="clear" w:color="auto" w:fill="auto"/>
            <w:vAlign w:val="center"/>
          </w:tcPr>
          <w:p w14:paraId="591E11A5" w14:textId="77777777" w:rsidR="00755470" w:rsidRDefault="00C828BB">
            <w:pPr>
              <w:jc w:val="center"/>
              <w:rPr>
                <w:color w:val="000000"/>
                <w:sz w:val="20"/>
                <w:szCs w:val="20"/>
              </w:rPr>
            </w:pPr>
            <w:r>
              <w:rPr>
                <w:rFonts w:hint="eastAsia"/>
                <w:color w:val="000000"/>
                <w:sz w:val="20"/>
                <w:szCs w:val="20"/>
              </w:rPr>
              <w:t>500.00</w:t>
            </w:r>
          </w:p>
        </w:tc>
      </w:tr>
      <w:tr w:rsidR="00755470" w14:paraId="30AD3E6A"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69915EDF" w14:textId="77777777" w:rsidR="00755470" w:rsidRDefault="00C828BB">
            <w:pPr>
              <w:jc w:val="center"/>
              <w:rPr>
                <w:color w:val="000000"/>
                <w:sz w:val="20"/>
                <w:szCs w:val="20"/>
              </w:rPr>
            </w:pPr>
            <w:r>
              <w:rPr>
                <w:rFonts w:hint="eastAsia"/>
                <w:color w:val="000000"/>
                <w:sz w:val="20"/>
                <w:szCs w:val="20"/>
              </w:rPr>
              <w:t>17</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08F18D52"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35C74361" w14:textId="77777777" w:rsidR="00755470" w:rsidRDefault="00C828BB">
            <w:pPr>
              <w:jc w:val="center"/>
              <w:rPr>
                <w:color w:val="000000"/>
                <w:sz w:val="20"/>
                <w:szCs w:val="20"/>
              </w:rPr>
            </w:pPr>
            <w:r>
              <w:rPr>
                <w:rFonts w:hint="eastAsia"/>
                <w:color w:val="000000"/>
                <w:sz w:val="20"/>
                <w:szCs w:val="20"/>
              </w:rPr>
              <w:t>阳泉市生态新城建设管理中心</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3870A9BE" w14:textId="77777777" w:rsidR="00755470" w:rsidRDefault="00C828BB">
            <w:pPr>
              <w:jc w:val="center"/>
              <w:rPr>
                <w:color w:val="000000"/>
                <w:sz w:val="20"/>
                <w:szCs w:val="20"/>
              </w:rPr>
            </w:pPr>
            <w:r>
              <w:rPr>
                <w:rFonts w:hint="eastAsia"/>
                <w:color w:val="000000"/>
                <w:sz w:val="20"/>
                <w:szCs w:val="20"/>
              </w:rPr>
              <w:t>平阳街一期附属李家庄河道改造工程建设项目</w:t>
            </w:r>
          </w:p>
        </w:tc>
        <w:tc>
          <w:tcPr>
            <w:tcW w:w="2966" w:type="dxa"/>
            <w:tcBorders>
              <w:top w:val="dotted" w:sz="4" w:space="0" w:color="auto"/>
              <w:left w:val="dotted" w:sz="4" w:space="0" w:color="auto"/>
              <w:bottom w:val="dotted" w:sz="4" w:space="0" w:color="auto"/>
            </w:tcBorders>
            <w:shd w:val="clear" w:color="auto" w:fill="auto"/>
            <w:vAlign w:val="center"/>
          </w:tcPr>
          <w:p w14:paraId="552CBF21" w14:textId="77777777" w:rsidR="00755470" w:rsidRDefault="00C828BB">
            <w:pPr>
              <w:jc w:val="center"/>
              <w:rPr>
                <w:color w:val="000000"/>
                <w:sz w:val="20"/>
                <w:szCs w:val="20"/>
              </w:rPr>
            </w:pPr>
            <w:r>
              <w:rPr>
                <w:rFonts w:hint="eastAsia"/>
                <w:color w:val="000000"/>
                <w:sz w:val="20"/>
                <w:szCs w:val="20"/>
              </w:rPr>
              <w:t>3,000.00</w:t>
            </w:r>
          </w:p>
        </w:tc>
      </w:tr>
      <w:tr w:rsidR="00755470" w14:paraId="0702E93B"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014031CB" w14:textId="77777777" w:rsidR="00755470" w:rsidRDefault="00C828BB">
            <w:pPr>
              <w:jc w:val="center"/>
              <w:rPr>
                <w:color w:val="000000"/>
                <w:sz w:val="20"/>
                <w:szCs w:val="20"/>
              </w:rPr>
            </w:pPr>
            <w:r>
              <w:rPr>
                <w:rFonts w:hint="eastAsia"/>
                <w:color w:val="000000"/>
                <w:sz w:val="20"/>
                <w:szCs w:val="20"/>
              </w:rPr>
              <w:t>18</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16C2DE96"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4CE1EFEB" w14:textId="77777777" w:rsidR="00755470" w:rsidRDefault="00C828BB">
            <w:pPr>
              <w:jc w:val="center"/>
              <w:rPr>
                <w:color w:val="000000"/>
                <w:sz w:val="20"/>
                <w:szCs w:val="20"/>
              </w:rPr>
            </w:pPr>
            <w:r>
              <w:rPr>
                <w:rFonts w:hint="eastAsia"/>
                <w:color w:val="000000"/>
                <w:sz w:val="20"/>
                <w:szCs w:val="20"/>
              </w:rPr>
              <w:t>阳泉市生态新城建设管理中心</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12BDDE08" w14:textId="77777777" w:rsidR="00755470" w:rsidRDefault="00C828BB">
            <w:pPr>
              <w:jc w:val="center"/>
              <w:rPr>
                <w:color w:val="000000"/>
                <w:sz w:val="20"/>
                <w:szCs w:val="20"/>
              </w:rPr>
            </w:pPr>
            <w:r>
              <w:rPr>
                <w:rFonts w:hint="eastAsia"/>
                <w:color w:val="000000"/>
                <w:sz w:val="20"/>
                <w:szCs w:val="20"/>
              </w:rPr>
              <w:t>平阳街二期和洪城北路北沿线拆迁项目</w:t>
            </w:r>
          </w:p>
        </w:tc>
        <w:tc>
          <w:tcPr>
            <w:tcW w:w="2966" w:type="dxa"/>
            <w:tcBorders>
              <w:top w:val="dotted" w:sz="4" w:space="0" w:color="auto"/>
              <w:left w:val="dotted" w:sz="4" w:space="0" w:color="auto"/>
              <w:bottom w:val="dotted" w:sz="4" w:space="0" w:color="auto"/>
            </w:tcBorders>
            <w:shd w:val="clear" w:color="auto" w:fill="auto"/>
            <w:vAlign w:val="center"/>
          </w:tcPr>
          <w:p w14:paraId="18FB9800" w14:textId="77777777" w:rsidR="00755470" w:rsidRDefault="00C828BB">
            <w:pPr>
              <w:jc w:val="center"/>
              <w:rPr>
                <w:color w:val="000000"/>
                <w:sz w:val="20"/>
                <w:szCs w:val="20"/>
              </w:rPr>
            </w:pPr>
            <w:r>
              <w:rPr>
                <w:rFonts w:hint="eastAsia"/>
                <w:color w:val="000000"/>
                <w:sz w:val="20"/>
                <w:szCs w:val="20"/>
              </w:rPr>
              <w:t>3,369.13</w:t>
            </w:r>
          </w:p>
        </w:tc>
      </w:tr>
      <w:tr w:rsidR="00755470" w14:paraId="5C62A286"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15BA3CE0" w14:textId="77777777" w:rsidR="00755470" w:rsidRDefault="00C828BB">
            <w:pPr>
              <w:jc w:val="center"/>
              <w:rPr>
                <w:color w:val="000000"/>
                <w:sz w:val="20"/>
                <w:szCs w:val="20"/>
              </w:rPr>
            </w:pPr>
            <w:r>
              <w:rPr>
                <w:rFonts w:hint="eastAsia"/>
                <w:color w:val="000000"/>
                <w:sz w:val="20"/>
                <w:szCs w:val="20"/>
              </w:rPr>
              <w:t>19</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24BE18F2"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2BCFBEE7" w14:textId="77777777" w:rsidR="00755470" w:rsidRDefault="00C828BB">
            <w:pPr>
              <w:jc w:val="center"/>
              <w:rPr>
                <w:color w:val="000000"/>
                <w:sz w:val="20"/>
                <w:szCs w:val="20"/>
              </w:rPr>
            </w:pPr>
            <w:r>
              <w:rPr>
                <w:rFonts w:hint="eastAsia"/>
                <w:color w:val="000000"/>
                <w:sz w:val="20"/>
                <w:szCs w:val="20"/>
              </w:rPr>
              <w:t>阳泉市狮脑山国有林场</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5BDB663A" w14:textId="77777777" w:rsidR="00755470" w:rsidRDefault="00C828BB">
            <w:pPr>
              <w:jc w:val="center"/>
              <w:rPr>
                <w:color w:val="000000"/>
                <w:sz w:val="20"/>
                <w:szCs w:val="20"/>
              </w:rPr>
            </w:pPr>
            <w:r>
              <w:rPr>
                <w:rFonts w:hint="eastAsia"/>
                <w:color w:val="000000"/>
                <w:sz w:val="20"/>
                <w:szCs w:val="20"/>
              </w:rPr>
              <w:t>阳泉市狮脑山国有林场生产生活综合楼迁建项目</w:t>
            </w:r>
          </w:p>
        </w:tc>
        <w:tc>
          <w:tcPr>
            <w:tcW w:w="2966" w:type="dxa"/>
            <w:tcBorders>
              <w:top w:val="dotted" w:sz="4" w:space="0" w:color="auto"/>
              <w:left w:val="dotted" w:sz="4" w:space="0" w:color="auto"/>
              <w:bottom w:val="dotted" w:sz="4" w:space="0" w:color="auto"/>
            </w:tcBorders>
            <w:shd w:val="clear" w:color="auto" w:fill="auto"/>
            <w:vAlign w:val="center"/>
          </w:tcPr>
          <w:p w14:paraId="0AEDB5C3" w14:textId="77777777" w:rsidR="00755470" w:rsidRDefault="00C828BB">
            <w:pPr>
              <w:jc w:val="center"/>
              <w:rPr>
                <w:color w:val="000000"/>
                <w:sz w:val="20"/>
                <w:szCs w:val="20"/>
              </w:rPr>
            </w:pPr>
            <w:r>
              <w:rPr>
                <w:rFonts w:hint="eastAsia"/>
                <w:color w:val="000000"/>
                <w:sz w:val="20"/>
                <w:szCs w:val="20"/>
              </w:rPr>
              <w:t>400.00</w:t>
            </w:r>
          </w:p>
        </w:tc>
      </w:tr>
      <w:tr w:rsidR="00755470" w14:paraId="39B0AF11"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4F01E0B8" w14:textId="77777777" w:rsidR="00755470" w:rsidRDefault="00C828BB">
            <w:pPr>
              <w:jc w:val="center"/>
              <w:rPr>
                <w:color w:val="000000"/>
                <w:sz w:val="20"/>
                <w:szCs w:val="20"/>
              </w:rPr>
            </w:pPr>
            <w:r>
              <w:rPr>
                <w:rFonts w:hint="eastAsia"/>
                <w:color w:val="000000"/>
                <w:sz w:val="20"/>
                <w:szCs w:val="20"/>
              </w:rPr>
              <w:t>20</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1616DE38"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0657C8FD" w14:textId="77777777" w:rsidR="00755470" w:rsidRDefault="00C828BB">
            <w:pPr>
              <w:jc w:val="center"/>
              <w:rPr>
                <w:color w:val="000000"/>
                <w:sz w:val="20"/>
                <w:szCs w:val="20"/>
              </w:rPr>
            </w:pPr>
            <w:r>
              <w:rPr>
                <w:rFonts w:hint="eastAsia"/>
                <w:color w:val="000000"/>
                <w:sz w:val="20"/>
                <w:szCs w:val="20"/>
              </w:rPr>
              <w:t>阳泉市市场监督管理局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70C63FB0" w14:textId="77777777" w:rsidR="00755470" w:rsidRDefault="00C828BB">
            <w:pPr>
              <w:jc w:val="center"/>
              <w:rPr>
                <w:color w:val="000000"/>
                <w:sz w:val="20"/>
                <w:szCs w:val="20"/>
              </w:rPr>
            </w:pPr>
            <w:r>
              <w:rPr>
                <w:rFonts w:hint="eastAsia"/>
                <w:color w:val="000000"/>
                <w:sz w:val="20"/>
                <w:szCs w:val="20"/>
              </w:rPr>
              <w:t>行政技术检验综合楼及其内装修工程</w:t>
            </w:r>
          </w:p>
        </w:tc>
        <w:tc>
          <w:tcPr>
            <w:tcW w:w="2966" w:type="dxa"/>
            <w:tcBorders>
              <w:top w:val="dotted" w:sz="4" w:space="0" w:color="auto"/>
              <w:left w:val="dotted" w:sz="4" w:space="0" w:color="auto"/>
              <w:bottom w:val="dotted" w:sz="4" w:space="0" w:color="auto"/>
            </w:tcBorders>
            <w:shd w:val="clear" w:color="auto" w:fill="auto"/>
            <w:vAlign w:val="center"/>
          </w:tcPr>
          <w:p w14:paraId="00864278" w14:textId="77777777" w:rsidR="00755470" w:rsidRDefault="00C828BB">
            <w:pPr>
              <w:jc w:val="center"/>
              <w:rPr>
                <w:color w:val="000000"/>
                <w:sz w:val="20"/>
                <w:szCs w:val="20"/>
              </w:rPr>
            </w:pPr>
            <w:r>
              <w:rPr>
                <w:rFonts w:hint="eastAsia"/>
                <w:color w:val="000000"/>
                <w:sz w:val="20"/>
                <w:szCs w:val="20"/>
              </w:rPr>
              <w:t>100.93</w:t>
            </w:r>
          </w:p>
        </w:tc>
      </w:tr>
      <w:tr w:rsidR="00755470" w14:paraId="75DB671C"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4A38DEDE" w14:textId="77777777" w:rsidR="00755470" w:rsidRDefault="00C828BB">
            <w:pPr>
              <w:jc w:val="center"/>
              <w:rPr>
                <w:color w:val="000000"/>
                <w:sz w:val="20"/>
                <w:szCs w:val="20"/>
              </w:rPr>
            </w:pPr>
            <w:r>
              <w:rPr>
                <w:rFonts w:hint="eastAsia"/>
                <w:color w:val="000000"/>
                <w:sz w:val="20"/>
                <w:szCs w:val="20"/>
              </w:rPr>
              <w:t>21</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02CAB8BA"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361D7563" w14:textId="77777777" w:rsidR="00755470" w:rsidRDefault="00C828BB">
            <w:pPr>
              <w:jc w:val="center"/>
              <w:rPr>
                <w:color w:val="000000"/>
                <w:sz w:val="20"/>
                <w:szCs w:val="20"/>
              </w:rPr>
            </w:pPr>
            <w:r>
              <w:rPr>
                <w:rFonts w:hint="eastAsia"/>
                <w:color w:val="000000"/>
                <w:sz w:val="20"/>
                <w:szCs w:val="20"/>
              </w:rPr>
              <w:t>阳泉市市场监督管理局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32D2B30" w14:textId="77777777" w:rsidR="00755470" w:rsidRDefault="00C828BB">
            <w:pPr>
              <w:jc w:val="center"/>
              <w:rPr>
                <w:color w:val="000000"/>
                <w:sz w:val="20"/>
                <w:szCs w:val="20"/>
              </w:rPr>
            </w:pPr>
            <w:r>
              <w:rPr>
                <w:rFonts w:hint="eastAsia"/>
                <w:color w:val="000000"/>
                <w:sz w:val="20"/>
                <w:szCs w:val="20"/>
              </w:rPr>
              <w:t>行政技术检验综合楼及其内装修工程</w:t>
            </w:r>
          </w:p>
        </w:tc>
        <w:tc>
          <w:tcPr>
            <w:tcW w:w="2966" w:type="dxa"/>
            <w:tcBorders>
              <w:top w:val="dotted" w:sz="4" w:space="0" w:color="auto"/>
              <w:left w:val="dotted" w:sz="4" w:space="0" w:color="auto"/>
              <w:bottom w:val="dotted" w:sz="4" w:space="0" w:color="auto"/>
            </w:tcBorders>
            <w:shd w:val="clear" w:color="auto" w:fill="auto"/>
            <w:vAlign w:val="center"/>
          </w:tcPr>
          <w:p w14:paraId="16DEA137" w14:textId="77777777" w:rsidR="00755470" w:rsidRDefault="00C828BB">
            <w:pPr>
              <w:jc w:val="center"/>
              <w:rPr>
                <w:color w:val="000000"/>
                <w:sz w:val="20"/>
                <w:szCs w:val="20"/>
              </w:rPr>
            </w:pPr>
            <w:r>
              <w:rPr>
                <w:rFonts w:hint="eastAsia"/>
                <w:color w:val="000000"/>
                <w:sz w:val="20"/>
                <w:szCs w:val="20"/>
              </w:rPr>
              <w:t>26.00</w:t>
            </w:r>
          </w:p>
        </w:tc>
      </w:tr>
      <w:tr w:rsidR="00755470" w14:paraId="7C23A2BC"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7D0F9CD9" w14:textId="77777777" w:rsidR="00755470" w:rsidRDefault="00C828BB">
            <w:pPr>
              <w:jc w:val="center"/>
              <w:rPr>
                <w:color w:val="000000"/>
                <w:sz w:val="20"/>
                <w:szCs w:val="20"/>
              </w:rPr>
            </w:pPr>
            <w:r>
              <w:rPr>
                <w:rFonts w:hint="eastAsia"/>
                <w:color w:val="000000"/>
                <w:sz w:val="20"/>
                <w:szCs w:val="20"/>
              </w:rPr>
              <w:t>22</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5B011E73"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54FA1817" w14:textId="77777777" w:rsidR="00755470" w:rsidRDefault="00C828BB">
            <w:pPr>
              <w:jc w:val="center"/>
              <w:rPr>
                <w:color w:val="000000"/>
                <w:sz w:val="20"/>
                <w:szCs w:val="20"/>
              </w:rPr>
            </w:pPr>
            <w:r>
              <w:rPr>
                <w:rFonts w:hint="eastAsia"/>
                <w:color w:val="000000"/>
                <w:sz w:val="20"/>
                <w:szCs w:val="20"/>
              </w:rPr>
              <w:t>阳泉市市政工程管理局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197AFCEE" w14:textId="77777777" w:rsidR="00755470" w:rsidRDefault="00C828BB">
            <w:pPr>
              <w:jc w:val="center"/>
              <w:rPr>
                <w:color w:val="000000"/>
                <w:sz w:val="20"/>
                <w:szCs w:val="20"/>
              </w:rPr>
            </w:pPr>
            <w:r>
              <w:rPr>
                <w:rFonts w:hint="eastAsia"/>
                <w:color w:val="000000"/>
                <w:sz w:val="20"/>
                <w:szCs w:val="20"/>
              </w:rPr>
              <w:t>已完工审计</w:t>
            </w:r>
            <w:r>
              <w:rPr>
                <w:rFonts w:cs="Calibri"/>
                <w:color w:val="000000"/>
                <w:sz w:val="20"/>
                <w:szCs w:val="20"/>
              </w:rPr>
              <w:t>19</w:t>
            </w:r>
            <w:r>
              <w:rPr>
                <w:rFonts w:hint="eastAsia"/>
                <w:color w:val="000000"/>
                <w:sz w:val="20"/>
                <w:szCs w:val="20"/>
              </w:rPr>
              <w:t>项维修改造工程</w:t>
            </w:r>
          </w:p>
        </w:tc>
        <w:tc>
          <w:tcPr>
            <w:tcW w:w="2966" w:type="dxa"/>
            <w:tcBorders>
              <w:top w:val="dotted" w:sz="4" w:space="0" w:color="auto"/>
              <w:left w:val="dotted" w:sz="4" w:space="0" w:color="auto"/>
              <w:bottom w:val="dotted" w:sz="4" w:space="0" w:color="auto"/>
            </w:tcBorders>
            <w:shd w:val="clear" w:color="auto" w:fill="auto"/>
            <w:vAlign w:val="center"/>
          </w:tcPr>
          <w:p w14:paraId="1E45F062" w14:textId="77777777" w:rsidR="00755470" w:rsidRDefault="00C828BB">
            <w:pPr>
              <w:jc w:val="center"/>
              <w:rPr>
                <w:color w:val="000000"/>
                <w:sz w:val="20"/>
                <w:szCs w:val="20"/>
              </w:rPr>
            </w:pPr>
            <w:r>
              <w:rPr>
                <w:rFonts w:hint="eastAsia"/>
                <w:color w:val="000000"/>
                <w:sz w:val="20"/>
                <w:szCs w:val="20"/>
              </w:rPr>
              <w:t>759.52</w:t>
            </w:r>
          </w:p>
        </w:tc>
      </w:tr>
      <w:tr w:rsidR="00755470" w14:paraId="120EAD21"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7E26FCE8" w14:textId="77777777" w:rsidR="00755470" w:rsidRDefault="00C828BB">
            <w:pPr>
              <w:jc w:val="center"/>
              <w:rPr>
                <w:color w:val="000000"/>
                <w:sz w:val="20"/>
                <w:szCs w:val="20"/>
              </w:rPr>
            </w:pPr>
            <w:r>
              <w:rPr>
                <w:rFonts w:hint="eastAsia"/>
                <w:color w:val="000000"/>
                <w:sz w:val="20"/>
                <w:szCs w:val="20"/>
              </w:rPr>
              <w:t>23</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38C13ECD"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68931550" w14:textId="77777777" w:rsidR="00755470" w:rsidRDefault="00C828BB">
            <w:pPr>
              <w:jc w:val="center"/>
              <w:rPr>
                <w:color w:val="000000"/>
                <w:sz w:val="20"/>
                <w:szCs w:val="20"/>
              </w:rPr>
            </w:pPr>
            <w:r>
              <w:rPr>
                <w:rFonts w:hint="eastAsia"/>
                <w:color w:val="000000"/>
                <w:sz w:val="20"/>
                <w:szCs w:val="20"/>
              </w:rPr>
              <w:t>阳泉市市政工程管理局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6DA58BE8" w14:textId="77777777" w:rsidR="00755470" w:rsidRDefault="00C828BB">
            <w:pPr>
              <w:jc w:val="center"/>
              <w:rPr>
                <w:color w:val="000000"/>
                <w:sz w:val="20"/>
                <w:szCs w:val="20"/>
              </w:rPr>
            </w:pPr>
            <w:r>
              <w:rPr>
                <w:rFonts w:hint="eastAsia"/>
                <w:color w:val="000000"/>
                <w:sz w:val="20"/>
                <w:szCs w:val="20"/>
              </w:rPr>
              <w:t>北大街环岛等</w:t>
            </w:r>
            <w:r>
              <w:rPr>
                <w:rFonts w:cs="Calibri"/>
                <w:color w:val="000000"/>
                <w:sz w:val="20"/>
                <w:szCs w:val="20"/>
              </w:rPr>
              <w:t>4</w:t>
            </w:r>
            <w:r>
              <w:rPr>
                <w:rFonts w:hint="eastAsia"/>
                <w:color w:val="000000"/>
                <w:sz w:val="20"/>
                <w:szCs w:val="20"/>
              </w:rPr>
              <w:t>项在建维修改造工程</w:t>
            </w:r>
          </w:p>
        </w:tc>
        <w:tc>
          <w:tcPr>
            <w:tcW w:w="2966" w:type="dxa"/>
            <w:tcBorders>
              <w:top w:val="dotted" w:sz="4" w:space="0" w:color="auto"/>
              <w:left w:val="dotted" w:sz="4" w:space="0" w:color="auto"/>
              <w:bottom w:val="dotted" w:sz="4" w:space="0" w:color="auto"/>
            </w:tcBorders>
            <w:shd w:val="clear" w:color="auto" w:fill="auto"/>
            <w:vAlign w:val="center"/>
          </w:tcPr>
          <w:p w14:paraId="02F52810" w14:textId="77777777" w:rsidR="00755470" w:rsidRDefault="00C828BB">
            <w:pPr>
              <w:jc w:val="center"/>
              <w:rPr>
                <w:color w:val="000000"/>
                <w:sz w:val="20"/>
                <w:szCs w:val="20"/>
              </w:rPr>
            </w:pPr>
            <w:r>
              <w:rPr>
                <w:rFonts w:hint="eastAsia"/>
                <w:color w:val="000000"/>
                <w:sz w:val="20"/>
                <w:szCs w:val="20"/>
              </w:rPr>
              <w:t>208.84</w:t>
            </w:r>
          </w:p>
        </w:tc>
      </w:tr>
      <w:tr w:rsidR="00755470" w14:paraId="7F6FC728"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5814911F" w14:textId="77777777" w:rsidR="00755470" w:rsidRDefault="00C828BB">
            <w:pPr>
              <w:jc w:val="center"/>
              <w:rPr>
                <w:color w:val="000000"/>
                <w:sz w:val="20"/>
                <w:szCs w:val="20"/>
              </w:rPr>
            </w:pPr>
            <w:r>
              <w:rPr>
                <w:rFonts w:hint="eastAsia"/>
                <w:color w:val="000000"/>
                <w:sz w:val="20"/>
                <w:szCs w:val="20"/>
              </w:rPr>
              <w:lastRenderedPageBreak/>
              <w:t>24</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281043B4"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13022A62" w14:textId="77777777" w:rsidR="00755470" w:rsidRDefault="00C828BB">
            <w:pPr>
              <w:jc w:val="center"/>
              <w:rPr>
                <w:color w:val="000000"/>
                <w:sz w:val="20"/>
                <w:szCs w:val="20"/>
              </w:rPr>
            </w:pPr>
            <w:r>
              <w:rPr>
                <w:rFonts w:hint="eastAsia"/>
                <w:color w:val="000000"/>
                <w:sz w:val="20"/>
                <w:szCs w:val="20"/>
              </w:rPr>
              <w:t>阳泉市司法局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5520AAD9" w14:textId="77777777" w:rsidR="00755470" w:rsidRDefault="00C828BB">
            <w:pPr>
              <w:jc w:val="center"/>
              <w:rPr>
                <w:color w:val="000000"/>
                <w:sz w:val="20"/>
                <w:szCs w:val="20"/>
              </w:rPr>
            </w:pPr>
            <w:r>
              <w:rPr>
                <w:rFonts w:hint="eastAsia"/>
                <w:color w:val="000000"/>
                <w:sz w:val="20"/>
                <w:szCs w:val="20"/>
              </w:rPr>
              <w:t>司法行政业务用房工程项目</w:t>
            </w:r>
          </w:p>
        </w:tc>
        <w:tc>
          <w:tcPr>
            <w:tcW w:w="2966" w:type="dxa"/>
            <w:tcBorders>
              <w:top w:val="dotted" w:sz="4" w:space="0" w:color="auto"/>
              <w:left w:val="dotted" w:sz="4" w:space="0" w:color="auto"/>
              <w:bottom w:val="dotted" w:sz="4" w:space="0" w:color="auto"/>
            </w:tcBorders>
            <w:shd w:val="clear" w:color="auto" w:fill="auto"/>
            <w:vAlign w:val="center"/>
          </w:tcPr>
          <w:p w14:paraId="614717FA" w14:textId="77777777" w:rsidR="00755470" w:rsidRDefault="00C828BB">
            <w:pPr>
              <w:jc w:val="center"/>
              <w:rPr>
                <w:color w:val="000000"/>
                <w:sz w:val="20"/>
                <w:szCs w:val="20"/>
              </w:rPr>
            </w:pPr>
            <w:r>
              <w:rPr>
                <w:rFonts w:hint="eastAsia"/>
                <w:color w:val="000000"/>
                <w:sz w:val="20"/>
                <w:szCs w:val="20"/>
              </w:rPr>
              <w:t>500.00</w:t>
            </w:r>
          </w:p>
        </w:tc>
      </w:tr>
      <w:tr w:rsidR="00755470" w14:paraId="30ADBC02"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7E38349A" w14:textId="77777777" w:rsidR="00755470" w:rsidRDefault="00C828BB">
            <w:pPr>
              <w:jc w:val="center"/>
              <w:rPr>
                <w:color w:val="000000"/>
                <w:sz w:val="20"/>
                <w:szCs w:val="20"/>
              </w:rPr>
            </w:pPr>
            <w:r>
              <w:rPr>
                <w:rFonts w:hint="eastAsia"/>
                <w:color w:val="000000"/>
                <w:sz w:val="20"/>
                <w:szCs w:val="20"/>
              </w:rPr>
              <w:t>25</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4D46E783"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342C7843" w14:textId="77777777" w:rsidR="00755470" w:rsidRDefault="00C828BB">
            <w:pPr>
              <w:jc w:val="center"/>
              <w:rPr>
                <w:color w:val="000000"/>
                <w:sz w:val="20"/>
                <w:szCs w:val="20"/>
              </w:rPr>
            </w:pPr>
            <w:r>
              <w:rPr>
                <w:rFonts w:hint="eastAsia"/>
                <w:color w:val="000000"/>
                <w:sz w:val="20"/>
                <w:szCs w:val="20"/>
              </w:rPr>
              <w:t>阳泉市文化和旅游局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90E7CDB" w14:textId="77777777" w:rsidR="00755470" w:rsidRDefault="00C828BB">
            <w:pPr>
              <w:jc w:val="center"/>
              <w:rPr>
                <w:color w:val="000000"/>
                <w:sz w:val="20"/>
                <w:szCs w:val="20"/>
              </w:rPr>
            </w:pPr>
            <w:r>
              <w:rPr>
                <w:rFonts w:hint="eastAsia"/>
                <w:color w:val="000000"/>
                <w:sz w:val="20"/>
                <w:szCs w:val="20"/>
              </w:rPr>
              <w:t>多功能文化综合体建设前期工作</w:t>
            </w:r>
          </w:p>
        </w:tc>
        <w:tc>
          <w:tcPr>
            <w:tcW w:w="2966" w:type="dxa"/>
            <w:tcBorders>
              <w:top w:val="dotted" w:sz="4" w:space="0" w:color="auto"/>
              <w:left w:val="dotted" w:sz="4" w:space="0" w:color="auto"/>
              <w:bottom w:val="dotted" w:sz="4" w:space="0" w:color="auto"/>
            </w:tcBorders>
            <w:shd w:val="clear" w:color="auto" w:fill="auto"/>
            <w:vAlign w:val="center"/>
          </w:tcPr>
          <w:p w14:paraId="2BD8A138" w14:textId="77777777" w:rsidR="00755470" w:rsidRDefault="00C828BB">
            <w:pPr>
              <w:jc w:val="center"/>
              <w:rPr>
                <w:color w:val="000000"/>
                <w:sz w:val="20"/>
                <w:szCs w:val="20"/>
              </w:rPr>
            </w:pPr>
            <w:r>
              <w:rPr>
                <w:rFonts w:hint="eastAsia"/>
                <w:color w:val="000000"/>
                <w:sz w:val="20"/>
                <w:szCs w:val="20"/>
              </w:rPr>
              <w:t>1.38</w:t>
            </w:r>
          </w:p>
        </w:tc>
      </w:tr>
      <w:tr w:rsidR="00755470" w14:paraId="122FC19D"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14126A54" w14:textId="77777777" w:rsidR="00755470" w:rsidRDefault="00C828BB">
            <w:pPr>
              <w:jc w:val="center"/>
              <w:rPr>
                <w:color w:val="000000"/>
                <w:sz w:val="20"/>
                <w:szCs w:val="20"/>
              </w:rPr>
            </w:pPr>
            <w:r>
              <w:rPr>
                <w:rFonts w:hint="eastAsia"/>
                <w:color w:val="000000"/>
                <w:sz w:val="20"/>
                <w:szCs w:val="20"/>
              </w:rPr>
              <w:t>26</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2185C493"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23D30DC0" w14:textId="77777777" w:rsidR="00755470" w:rsidRDefault="00C828BB">
            <w:pPr>
              <w:jc w:val="center"/>
              <w:rPr>
                <w:color w:val="000000"/>
                <w:sz w:val="20"/>
                <w:szCs w:val="20"/>
              </w:rPr>
            </w:pPr>
            <w:r>
              <w:rPr>
                <w:rFonts w:hint="eastAsia"/>
                <w:color w:val="000000"/>
                <w:sz w:val="20"/>
                <w:szCs w:val="20"/>
              </w:rPr>
              <w:t>阳泉市文物管理中心</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72C34A20" w14:textId="77777777" w:rsidR="00755470" w:rsidRDefault="00C828BB">
            <w:pPr>
              <w:jc w:val="center"/>
              <w:rPr>
                <w:color w:val="000000"/>
                <w:sz w:val="20"/>
                <w:szCs w:val="20"/>
              </w:rPr>
            </w:pPr>
            <w:r>
              <w:rPr>
                <w:rFonts w:hint="eastAsia"/>
                <w:color w:val="000000"/>
                <w:sz w:val="20"/>
                <w:szCs w:val="20"/>
              </w:rPr>
              <w:t>阳泉市博物馆陈列布展形式设计与施工项目</w:t>
            </w:r>
          </w:p>
        </w:tc>
        <w:tc>
          <w:tcPr>
            <w:tcW w:w="2966" w:type="dxa"/>
            <w:tcBorders>
              <w:top w:val="dotted" w:sz="4" w:space="0" w:color="auto"/>
              <w:left w:val="dotted" w:sz="4" w:space="0" w:color="auto"/>
              <w:bottom w:val="dotted" w:sz="4" w:space="0" w:color="auto"/>
            </w:tcBorders>
            <w:shd w:val="clear" w:color="auto" w:fill="auto"/>
            <w:vAlign w:val="center"/>
          </w:tcPr>
          <w:p w14:paraId="48FFA37D" w14:textId="77777777" w:rsidR="00755470" w:rsidRDefault="00C828BB">
            <w:pPr>
              <w:jc w:val="center"/>
              <w:rPr>
                <w:color w:val="000000"/>
                <w:sz w:val="20"/>
                <w:szCs w:val="20"/>
              </w:rPr>
            </w:pPr>
            <w:r>
              <w:rPr>
                <w:rFonts w:hint="eastAsia"/>
                <w:color w:val="000000"/>
                <w:sz w:val="20"/>
                <w:szCs w:val="20"/>
              </w:rPr>
              <w:t>220.21</w:t>
            </w:r>
          </w:p>
        </w:tc>
      </w:tr>
      <w:tr w:rsidR="00755470" w14:paraId="202F6491"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4D235749" w14:textId="77777777" w:rsidR="00755470" w:rsidRDefault="00C828BB">
            <w:pPr>
              <w:jc w:val="center"/>
              <w:rPr>
                <w:color w:val="000000"/>
                <w:sz w:val="20"/>
                <w:szCs w:val="20"/>
              </w:rPr>
            </w:pPr>
            <w:r>
              <w:rPr>
                <w:rFonts w:hint="eastAsia"/>
                <w:color w:val="000000"/>
                <w:sz w:val="20"/>
                <w:szCs w:val="20"/>
              </w:rPr>
              <w:t>27</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5FD86EA6"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0D19BC10" w14:textId="77777777" w:rsidR="00755470" w:rsidRDefault="00C828BB">
            <w:pPr>
              <w:jc w:val="center"/>
              <w:rPr>
                <w:color w:val="000000"/>
                <w:sz w:val="20"/>
                <w:szCs w:val="20"/>
              </w:rPr>
            </w:pPr>
            <w:r>
              <w:rPr>
                <w:rFonts w:hint="eastAsia"/>
                <w:color w:val="000000"/>
                <w:sz w:val="20"/>
                <w:szCs w:val="20"/>
              </w:rPr>
              <w:t>阳泉市园林管理局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F50588D" w14:textId="77777777" w:rsidR="00755470" w:rsidRDefault="00C828BB">
            <w:pPr>
              <w:jc w:val="center"/>
              <w:rPr>
                <w:color w:val="000000"/>
                <w:sz w:val="20"/>
                <w:szCs w:val="20"/>
              </w:rPr>
            </w:pPr>
            <w:r>
              <w:rPr>
                <w:rFonts w:hint="eastAsia"/>
                <w:color w:val="000000"/>
                <w:sz w:val="20"/>
                <w:szCs w:val="20"/>
              </w:rPr>
              <w:t>市区街道绿化景观提升工程项目</w:t>
            </w:r>
          </w:p>
        </w:tc>
        <w:tc>
          <w:tcPr>
            <w:tcW w:w="2966" w:type="dxa"/>
            <w:tcBorders>
              <w:top w:val="dotted" w:sz="4" w:space="0" w:color="auto"/>
              <w:left w:val="dotted" w:sz="4" w:space="0" w:color="auto"/>
              <w:bottom w:val="dotted" w:sz="4" w:space="0" w:color="auto"/>
            </w:tcBorders>
            <w:shd w:val="clear" w:color="auto" w:fill="auto"/>
            <w:vAlign w:val="center"/>
          </w:tcPr>
          <w:p w14:paraId="3861EF8A" w14:textId="77777777" w:rsidR="00755470" w:rsidRDefault="00C828BB">
            <w:pPr>
              <w:jc w:val="center"/>
              <w:rPr>
                <w:color w:val="000000"/>
                <w:sz w:val="20"/>
                <w:szCs w:val="20"/>
              </w:rPr>
            </w:pPr>
            <w:r>
              <w:rPr>
                <w:rFonts w:hint="eastAsia"/>
                <w:color w:val="000000"/>
                <w:sz w:val="20"/>
                <w:szCs w:val="20"/>
              </w:rPr>
              <w:t>670.39</w:t>
            </w:r>
          </w:p>
        </w:tc>
      </w:tr>
      <w:tr w:rsidR="00755470" w14:paraId="041A4E7C"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5531C393" w14:textId="77777777" w:rsidR="00755470" w:rsidRDefault="00C828BB">
            <w:pPr>
              <w:jc w:val="center"/>
              <w:rPr>
                <w:color w:val="000000"/>
                <w:sz w:val="20"/>
                <w:szCs w:val="20"/>
              </w:rPr>
            </w:pPr>
            <w:r>
              <w:rPr>
                <w:rFonts w:hint="eastAsia"/>
                <w:color w:val="000000"/>
                <w:sz w:val="20"/>
                <w:szCs w:val="20"/>
              </w:rPr>
              <w:t>28</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7128C161"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438FA46B" w14:textId="77777777" w:rsidR="00755470" w:rsidRDefault="00C828BB">
            <w:pPr>
              <w:jc w:val="center"/>
              <w:rPr>
                <w:color w:val="000000"/>
                <w:sz w:val="20"/>
                <w:szCs w:val="20"/>
              </w:rPr>
            </w:pPr>
            <w:r>
              <w:rPr>
                <w:rFonts w:hint="eastAsia"/>
                <w:color w:val="000000"/>
                <w:sz w:val="20"/>
                <w:szCs w:val="20"/>
              </w:rPr>
              <w:t>阳泉市园林管理局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78A37236" w14:textId="77777777" w:rsidR="00755470" w:rsidRDefault="00C828BB">
            <w:pPr>
              <w:jc w:val="center"/>
              <w:rPr>
                <w:color w:val="000000"/>
                <w:sz w:val="20"/>
                <w:szCs w:val="20"/>
              </w:rPr>
            </w:pPr>
            <w:r>
              <w:rPr>
                <w:rFonts w:hint="eastAsia"/>
                <w:color w:val="000000"/>
                <w:sz w:val="20"/>
                <w:szCs w:val="20"/>
              </w:rPr>
              <w:t>南大街环境综合整治绿地建设工程项目</w:t>
            </w:r>
          </w:p>
        </w:tc>
        <w:tc>
          <w:tcPr>
            <w:tcW w:w="2966" w:type="dxa"/>
            <w:tcBorders>
              <w:top w:val="dotted" w:sz="4" w:space="0" w:color="auto"/>
              <w:left w:val="dotted" w:sz="4" w:space="0" w:color="auto"/>
              <w:bottom w:val="dotted" w:sz="4" w:space="0" w:color="auto"/>
            </w:tcBorders>
            <w:shd w:val="clear" w:color="auto" w:fill="auto"/>
            <w:vAlign w:val="center"/>
          </w:tcPr>
          <w:p w14:paraId="31617D8D" w14:textId="77777777" w:rsidR="00755470" w:rsidRDefault="00C828BB">
            <w:pPr>
              <w:jc w:val="center"/>
              <w:rPr>
                <w:color w:val="000000"/>
                <w:sz w:val="20"/>
                <w:szCs w:val="20"/>
              </w:rPr>
            </w:pPr>
            <w:r>
              <w:rPr>
                <w:rFonts w:hint="eastAsia"/>
                <w:color w:val="000000"/>
                <w:sz w:val="20"/>
                <w:szCs w:val="20"/>
              </w:rPr>
              <w:t>459.20</w:t>
            </w:r>
          </w:p>
        </w:tc>
      </w:tr>
      <w:tr w:rsidR="00755470" w14:paraId="7D7B0C54"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0041B0BC" w14:textId="77777777" w:rsidR="00755470" w:rsidRDefault="00C828BB">
            <w:pPr>
              <w:jc w:val="center"/>
              <w:rPr>
                <w:color w:val="000000"/>
                <w:sz w:val="20"/>
                <w:szCs w:val="20"/>
              </w:rPr>
            </w:pPr>
            <w:r>
              <w:rPr>
                <w:rFonts w:hint="eastAsia"/>
                <w:color w:val="000000"/>
                <w:sz w:val="20"/>
                <w:szCs w:val="20"/>
              </w:rPr>
              <w:t>29</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7325CCEC"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0C337585" w14:textId="77777777" w:rsidR="00755470" w:rsidRDefault="00C828BB">
            <w:pPr>
              <w:jc w:val="center"/>
              <w:rPr>
                <w:color w:val="000000"/>
                <w:sz w:val="20"/>
                <w:szCs w:val="20"/>
              </w:rPr>
            </w:pPr>
            <w:r>
              <w:rPr>
                <w:rFonts w:hint="eastAsia"/>
                <w:color w:val="000000"/>
                <w:sz w:val="20"/>
                <w:szCs w:val="20"/>
              </w:rPr>
              <w:t>阳泉市园林管理局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D3033E1" w14:textId="77777777" w:rsidR="00755470" w:rsidRDefault="00C828BB">
            <w:pPr>
              <w:jc w:val="center"/>
              <w:rPr>
                <w:color w:val="000000"/>
                <w:sz w:val="20"/>
                <w:szCs w:val="20"/>
              </w:rPr>
            </w:pPr>
            <w:r>
              <w:rPr>
                <w:rFonts w:hint="eastAsia"/>
                <w:color w:val="000000"/>
                <w:sz w:val="20"/>
                <w:szCs w:val="20"/>
              </w:rPr>
              <w:t>创卫综合整治</w:t>
            </w:r>
            <w:r>
              <w:rPr>
                <w:rFonts w:cs="Calibri"/>
                <w:color w:val="000000"/>
                <w:sz w:val="20"/>
                <w:szCs w:val="20"/>
              </w:rPr>
              <w:t>--</w:t>
            </w:r>
            <w:r>
              <w:rPr>
                <w:rFonts w:hint="eastAsia"/>
                <w:color w:val="000000"/>
                <w:sz w:val="20"/>
                <w:szCs w:val="20"/>
              </w:rPr>
              <w:t>色织厂裸露空地绿化工程</w:t>
            </w:r>
          </w:p>
        </w:tc>
        <w:tc>
          <w:tcPr>
            <w:tcW w:w="2966" w:type="dxa"/>
            <w:tcBorders>
              <w:top w:val="dotted" w:sz="4" w:space="0" w:color="auto"/>
              <w:left w:val="dotted" w:sz="4" w:space="0" w:color="auto"/>
              <w:bottom w:val="dotted" w:sz="4" w:space="0" w:color="auto"/>
            </w:tcBorders>
            <w:shd w:val="clear" w:color="auto" w:fill="auto"/>
            <w:vAlign w:val="center"/>
          </w:tcPr>
          <w:p w14:paraId="2D42F9EF" w14:textId="77777777" w:rsidR="00755470" w:rsidRDefault="00C828BB">
            <w:pPr>
              <w:jc w:val="center"/>
              <w:rPr>
                <w:color w:val="000000"/>
                <w:sz w:val="20"/>
                <w:szCs w:val="20"/>
              </w:rPr>
            </w:pPr>
            <w:r>
              <w:rPr>
                <w:rFonts w:hint="eastAsia"/>
                <w:color w:val="000000"/>
                <w:sz w:val="20"/>
                <w:szCs w:val="20"/>
              </w:rPr>
              <w:t>100.00</w:t>
            </w:r>
          </w:p>
        </w:tc>
      </w:tr>
      <w:tr w:rsidR="00755470" w14:paraId="5A47E833"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7494EFCB" w14:textId="77777777" w:rsidR="00755470" w:rsidRDefault="00C828BB">
            <w:pPr>
              <w:jc w:val="center"/>
              <w:rPr>
                <w:color w:val="000000"/>
                <w:sz w:val="20"/>
                <w:szCs w:val="20"/>
              </w:rPr>
            </w:pPr>
            <w:r>
              <w:rPr>
                <w:rFonts w:hint="eastAsia"/>
                <w:color w:val="000000"/>
                <w:sz w:val="20"/>
                <w:szCs w:val="20"/>
              </w:rPr>
              <w:t>30</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10C03390"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3886D5AF" w14:textId="77777777" w:rsidR="00755470" w:rsidRDefault="00C828BB">
            <w:pPr>
              <w:jc w:val="center"/>
              <w:rPr>
                <w:color w:val="000000"/>
                <w:sz w:val="20"/>
                <w:szCs w:val="20"/>
              </w:rPr>
            </w:pPr>
            <w:r>
              <w:rPr>
                <w:rFonts w:hint="eastAsia"/>
                <w:color w:val="000000"/>
                <w:sz w:val="20"/>
                <w:szCs w:val="20"/>
              </w:rPr>
              <w:t>阳泉市园林管理局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7C06129" w14:textId="77777777" w:rsidR="00755470" w:rsidRDefault="00C828BB">
            <w:pPr>
              <w:jc w:val="center"/>
              <w:rPr>
                <w:color w:val="000000"/>
                <w:sz w:val="20"/>
                <w:szCs w:val="20"/>
              </w:rPr>
            </w:pPr>
            <w:r>
              <w:rPr>
                <w:rFonts w:hint="eastAsia"/>
                <w:color w:val="000000"/>
                <w:sz w:val="20"/>
                <w:szCs w:val="20"/>
              </w:rPr>
              <w:t>狮脑山百团大战纪念馆布展项目</w:t>
            </w:r>
          </w:p>
        </w:tc>
        <w:tc>
          <w:tcPr>
            <w:tcW w:w="2966" w:type="dxa"/>
            <w:tcBorders>
              <w:top w:val="dotted" w:sz="4" w:space="0" w:color="auto"/>
              <w:left w:val="dotted" w:sz="4" w:space="0" w:color="auto"/>
              <w:bottom w:val="dotted" w:sz="4" w:space="0" w:color="auto"/>
            </w:tcBorders>
            <w:shd w:val="clear" w:color="auto" w:fill="auto"/>
            <w:vAlign w:val="center"/>
          </w:tcPr>
          <w:p w14:paraId="1A5C196B" w14:textId="77777777" w:rsidR="00755470" w:rsidRDefault="00C828BB">
            <w:pPr>
              <w:jc w:val="center"/>
              <w:rPr>
                <w:color w:val="000000"/>
                <w:sz w:val="20"/>
                <w:szCs w:val="20"/>
              </w:rPr>
            </w:pPr>
            <w:r>
              <w:rPr>
                <w:rFonts w:hint="eastAsia"/>
                <w:color w:val="000000"/>
                <w:sz w:val="20"/>
                <w:szCs w:val="20"/>
              </w:rPr>
              <w:t>24.00</w:t>
            </w:r>
          </w:p>
        </w:tc>
      </w:tr>
      <w:tr w:rsidR="00755470" w14:paraId="29E4B90C"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13A3CD90" w14:textId="77777777" w:rsidR="00755470" w:rsidRDefault="00C828BB">
            <w:pPr>
              <w:jc w:val="center"/>
              <w:rPr>
                <w:color w:val="000000"/>
                <w:sz w:val="20"/>
                <w:szCs w:val="20"/>
              </w:rPr>
            </w:pPr>
            <w:r>
              <w:rPr>
                <w:rFonts w:hint="eastAsia"/>
                <w:color w:val="000000"/>
                <w:sz w:val="20"/>
                <w:szCs w:val="20"/>
              </w:rPr>
              <w:t>31</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0E11C969"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5B68682E" w14:textId="77777777" w:rsidR="00755470" w:rsidRDefault="00C828BB">
            <w:pPr>
              <w:jc w:val="center"/>
              <w:rPr>
                <w:color w:val="000000"/>
                <w:sz w:val="20"/>
                <w:szCs w:val="20"/>
              </w:rPr>
            </w:pPr>
            <w:r>
              <w:rPr>
                <w:rFonts w:hint="eastAsia"/>
                <w:color w:val="000000"/>
                <w:sz w:val="20"/>
                <w:szCs w:val="20"/>
              </w:rPr>
              <w:t>阳泉市园林管理局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4F719EE7" w14:textId="77777777" w:rsidR="00755470" w:rsidRDefault="00C828BB">
            <w:pPr>
              <w:jc w:val="center"/>
              <w:rPr>
                <w:color w:val="000000"/>
                <w:sz w:val="20"/>
                <w:szCs w:val="20"/>
              </w:rPr>
            </w:pPr>
            <w:r>
              <w:rPr>
                <w:rFonts w:hint="eastAsia"/>
                <w:color w:val="000000"/>
                <w:sz w:val="20"/>
                <w:szCs w:val="20"/>
              </w:rPr>
              <w:t>阳泉植物园（一期）基础设施配套项目</w:t>
            </w:r>
          </w:p>
        </w:tc>
        <w:tc>
          <w:tcPr>
            <w:tcW w:w="2966" w:type="dxa"/>
            <w:tcBorders>
              <w:top w:val="dotted" w:sz="4" w:space="0" w:color="auto"/>
              <w:left w:val="dotted" w:sz="4" w:space="0" w:color="auto"/>
              <w:bottom w:val="dotted" w:sz="4" w:space="0" w:color="auto"/>
            </w:tcBorders>
            <w:shd w:val="clear" w:color="auto" w:fill="auto"/>
            <w:vAlign w:val="center"/>
          </w:tcPr>
          <w:p w14:paraId="54E9D6DD" w14:textId="77777777" w:rsidR="00755470" w:rsidRDefault="00C828BB">
            <w:pPr>
              <w:jc w:val="center"/>
              <w:rPr>
                <w:color w:val="000000"/>
                <w:sz w:val="20"/>
                <w:szCs w:val="20"/>
              </w:rPr>
            </w:pPr>
            <w:r>
              <w:rPr>
                <w:rFonts w:hint="eastAsia"/>
                <w:color w:val="000000"/>
                <w:sz w:val="20"/>
                <w:szCs w:val="20"/>
              </w:rPr>
              <w:t>142.45</w:t>
            </w:r>
          </w:p>
        </w:tc>
      </w:tr>
      <w:tr w:rsidR="00755470" w14:paraId="75F1D722"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469BD641" w14:textId="77777777" w:rsidR="00755470" w:rsidRDefault="00C828BB">
            <w:pPr>
              <w:jc w:val="center"/>
              <w:rPr>
                <w:color w:val="000000"/>
                <w:sz w:val="20"/>
                <w:szCs w:val="20"/>
              </w:rPr>
            </w:pPr>
            <w:r>
              <w:rPr>
                <w:rFonts w:hint="eastAsia"/>
                <w:color w:val="000000"/>
                <w:sz w:val="20"/>
                <w:szCs w:val="20"/>
              </w:rPr>
              <w:t>32</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63774DBC"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72EE0221" w14:textId="77777777" w:rsidR="00755470" w:rsidRDefault="00C828BB">
            <w:pPr>
              <w:jc w:val="center"/>
              <w:rPr>
                <w:color w:val="000000"/>
                <w:sz w:val="20"/>
                <w:szCs w:val="20"/>
              </w:rPr>
            </w:pPr>
            <w:r>
              <w:rPr>
                <w:rFonts w:hint="eastAsia"/>
                <w:color w:val="000000"/>
                <w:sz w:val="20"/>
                <w:szCs w:val="20"/>
              </w:rPr>
              <w:t>阳泉市住房和城乡建设局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FD4AE37" w14:textId="77777777" w:rsidR="00755470" w:rsidRDefault="00C828BB">
            <w:pPr>
              <w:jc w:val="center"/>
              <w:rPr>
                <w:color w:val="000000"/>
                <w:sz w:val="20"/>
                <w:szCs w:val="20"/>
              </w:rPr>
            </w:pPr>
            <w:r>
              <w:rPr>
                <w:rFonts w:hint="eastAsia"/>
                <w:color w:val="000000"/>
                <w:sz w:val="20"/>
                <w:szCs w:val="20"/>
              </w:rPr>
              <w:t>泉西路工程项目</w:t>
            </w:r>
          </w:p>
        </w:tc>
        <w:tc>
          <w:tcPr>
            <w:tcW w:w="2966" w:type="dxa"/>
            <w:tcBorders>
              <w:top w:val="dotted" w:sz="4" w:space="0" w:color="auto"/>
              <w:left w:val="dotted" w:sz="4" w:space="0" w:color="auto"/>
              <w:bottom w:val="dotted" w:sz="4" w:space="0" w:color="auto"/>
            </w:tcBorders>
            <w:shd w:val="clear" w:color="auto" w:fill="auto"/>
            <w:vAlign w:val="center"/>
          </w:tcPr>
          <w:p w14:paraId="0D2C4222" w14:textId="77777777" w:rsidR="00755470" w:rsidRDefault="00C828BB">
            <w:pPr>
              <w:jc w:val="center"/>
              <w:rPr>
                <w:color w:val="000000"/>
                <w:sz w:val="20"/>
                <w:szCs w:val="20"/>
              </w:rPr>
            </w:pPr>
            <w:r>
              <w:rPr>
                <w:rFonts w:hint="eastAsia"/>
                <w:color w:val="000000"/>
                <w:sz w:val="20"/>
                <w:szCs w:val="20"/>
              </w:rPr>
              <w:t>1,000.00</w:t>
            </w:r>
          </w:p>
        </w:tc>
      </w:tr>
      <w:tr w:rsidR="00755470" w14:paraId="6EACB4DE"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59D729D0" w14:textId="77777777" w:rsidR="00755470" w:rsidRDefault="00C828BB">
            <w:pPr>
              <w:jc w:val="center"/>
              <w:rPr>
                <w:color w:val="000000"/>
                <w:sz w:val="20"/>
                <w:szCs w:val="20"/>
              </w:rPr>
            </w:pPr>
            <w:r>
              <w:rPr>
                <w:rFonts w:hint="eastAsia"/>
                <w:color w:val="000000"/>
                <w:sz w:val="20"/>
                <w:szCs w:val="20"/>
              </w:rPr>
              <w:t>33</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2E6BF125"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7E0EF772" w14:textId="77777777" w:rsidR="00755470" w:rsidRDefault="00C828BB">
            <w:pPr>
              <w:jc w:val="center"/>
              <w:rPr>
                <w:color w:val="000000"/>
                <w:sz w:val="20"/>
                <w:szCs w:val="20"/>
              </w:rPr>
            </w:pPr>
            <w:r>
              <w:rPr>
                <w:rFonts w:hint="eastAsia"/>
                <w:color w:val="000000"/>
                <w:sz w:val="20"/>
                <w:szCs w:val="20"/>
              </w:rPr>
              <w:t>阳泉市住房和城乡建设局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1F37DCE8" w14:textId="77777777" w:rsidR="00755470" w:rsidRDefault="00C828BB">
            <w:pPr>
              <w:jc w:val="center"/>
              <w:rPr>
                <w:color w:val="000000"/>
                <w:sz w:val="20"/>
                <w:szCs w:val="20"/>
              </w:rPr>
            </w:pPr>
            <w:r>
              <w:rPr>
                <w:rFonts w:hint="eastAsia"/>
                <w:color w:val="000000"/>
                <w:sz w:val="20"/>
                <w:szCs w:val="20"/>
              </w:rPr>
              <w:t>创卫攻坚综合整治项目</w:t>
            </w:r>
          </w:p>
        </w:tc>
        <w:tc>
          <w:tcPr>
            <w:tcW w:w="2966" w:type="dxa"/>
            <w:tcBorders>
              <w:top w:val="dotted" w:sz="4" w:space="0" w:color="auto"/>
              <w:left w:val="dotted" w:sz="4" w:space="0" w:color="auto"/>
              <w:bottom w:val="dotted" w:sz="4" w:space="0" w:color="auto"/>
            </w:tcBorders>
            <w:shd w:val="clear" w:color="auto" w:fill="auto"/>
            <w:vAlign w:val="center"/>
          </w:tcPr>
          <w:p w14:paraId="3D2279F0" w14:textId="77777777" w:rsidR="00755470" w:rsidRDefault="00C828BB">
            <w:pPr>
              <w:jc w:val="center"/>
              <w:rPr>
                <w:color w:val="000000"/>
                <w:sz w:val="20"/>
                <w:szCs w:val="20"/>
              </w:rPr>
            </w:pPr>
            <w:r>
              <w:rPr>
                <w:rFonts w:hint="eastAsia"/>
                <w:color w:val="000000"/>
                <w:sz w:val="20"/>
                <w:szCs w:val="20"/>
              </w:rPr>
              <w:t>5,000.00</w:t>
            </w:r>
          </w:p>
        </w:tc>
      </w:tr>
      <w:tr w:rsidR="00755470" w14:paraId="41985335"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72A389D4" w14:textId="77777777" w:rsidR="00755470" w:rsidRDefault="00C828BB">
            <w:pPr>
              <w:jc w:val="center"/>
              <w:rPr>
                <w:color w:val="000000"/>
                <w:sz w:val="20"/>
                <w:szCs w:val="20"/>
              </w:rPr>
            </w:pPr>
            <w:r>
              <w:rPr>
                <w:rFonts w:hint="eastAsia"/>
                <w:color w:val="000000"/>
                <w:sz w:val="20"/>
                <w:szCs w:val="20"/>
              </w:rPr>
              <w:t>34</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06EB7A7D"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12C6B341" w14:textId="77777777" w:rsidR="00755470" w:rsidRDefault="00C828BB">
            <w:pPr>
              <w:jc w:val="center"/>
              <w:rPr>
                <w:color w:val="000000"/>
                <w:sz w:val="20"/>
                <w:szCs w:val="20"/>
              </w:rPr>
            </w:pPr>
            <w:r>
              <w:rPr>
                <w:rFonts w:hint="eastAsia"/>
                <w:color w:val="000000"/>
                <w:sz w:val="20"/>
                <w:szCs w:val="20"/>
              </w:rPr>
              <w:t>阳泉市住房和城乡建设局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6BD76DAC" w14:textId="77777777" w:rsidR="00755470" w:rsidRDefault="00C828BB">
            <w:pPr>
              <w:jc w:val="center"/>
              <w:rPr>
                <w:color w:val="000000"/>
                <w:sz w:val="20"/>
                <w:szCs w:val="20"/>
              </w:rPr>
            </w:pPr>
            <w:r>
              <w:rPr>
                <w:rFonts w:hint="eastAsia"/>
                <w:color w:val="000000"/>
                <w:sz w:val="20"/>
                <w:szCs w:val="20"/>
              </w:rPr>
              <w:t>创卫攻坚综合整治项目</w:t>
            </w:r>
          </w:p>
        </w:tc>
        <w:tc>
          <w:tcPr>
            <w:tcW w:w="2966" w:type="dxa"/>
            <w:tcBorders>
              <w:top w:val="dotted" w:sz="4" w:space="0" w:color="auto"/>
              <w:left w:val="dotted" w:sz="4" w:space="0" w:color="auto"/>
              <w:bottom w:val="dotted" w:sz="4" w:space="0" w:color="auto"/>
            </w:tcBorders>
            <w:shd w:val="clear" w:color="auto" w:fill="auto"/>
            <w:vAlign w:val="center"/>
          </w:tcPr>
          <w:p w14:paraId="42974E01" w14:textId="77777777" w:rsidR="00755470" w:rsidRDefault="00C828BB">
            <w:pPr>
              <w:jc w:val="center"/>
              <w:rPr>
                <w:color w:val="000000"/>
                <w:sz w:val="20"/>
                <w:szCs w:val="20"/>
              </w:rPr>
            </w:pPr>
            <w:r>
              <w:rPr>
                <w:rFonts w:hint="eastAsia"/>
                <w:color w:val="000000"/>
                <w:sz w:val="20"/>
                <w:szCs w:val="20"/>
              </w:rPr>
              <w:t>3,000.00</w:t>
            </w:r>
          </w:p>
        </w:tc>
      </w:tr>
      <w:tr w:rsidR="00755470" w14:paraId="5783AD25"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0BBCDFBD" w14:textId="77777777" w:rsidR="00755470" w:rsidRDefault="00C828BB">
            <w:pPr>
              <w:jc w:val="center"/>
              <w:rPr>
                <w:color w:val="000000"/>
                <w:sz w:val="20"/>
                <w:szCs w:val="20"/>
              </w:rPr>
            </w:pPr>
            <w:r>
              <w:rPr>
                <w:rFonts w:hint="eastAsia"/>
                <w:color w:val="000000"/>
                <w:sz w:val="20"/>
                <w:szCs w:val="20"/>
              </w:rPr>
              <w:t>35</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67E01413"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1A6F0282" w14:textId="77777777" w:rsidR="00755470" w:rsidRDefault="00C828BB">
            <w:pPr>
              <w:jc w:val="center"/>
              <w:rPr>
                <w:color w:val="000000"/>
                <w:sz w:val="20"/>
                <w:szCs w:val="20"/>
              </w:rPr>
            </w:pPr>
            <w:r>
              <w:rPr>
                <w:rFonts w:hint="eastAsia"/>
                <w:color w:val="000000"/>
                <w:sz w:val="20"/>
                <w:szCs w:val="20"/>
              </w:rPr>
              <w:t>阳泉市住房和城乡建设局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2FBFF464" w14:textId="77777777" w:rsidR="00755470" w:rsidRDefault="00C828BB">
            <w:pPr>
              <w:jc w:val="center"/>
              <w:rPr>
                <w:color w:val="000000"/>
                <w:sz w:val="20"/>
                <w:szCs w:val="20"/>
              </w:rPr>
            </w:pPr>
            <w:r>
              <w:rPr>
                <w:rFonts w:hint="eastAsia"/>
                <w:color w:val="000000"/>
                <w:sz w:val="20"/>
                <w:szCs w:val="20"/>
              </w:rPr>
              <w:t>南庄安居小区工程项目</w:t>
            </w:r>
          </w:p>
        </w:tc>
        <w:tc>
          <w:tcPr>
            <w:tcW w:w="2966" w:type="dxa"/>
            <w:tcBorders>
              <w:top w:val="dotted" w:sz="4" w:space="0" w:color="auto"/>
              <w:left w:val="dotted" w:sz="4" w:space="0" w:color="auto"/>
              <w:bottom w:val="dotted" w:sz="4" w:space="0" w:color="auto"/>
            </w:tcBorders>
            <w:shd w:val="clear" w:color="auto" w:fill="auto"/>
            <w:vAlign w:val="center"/>
          </w:tcPr>
          <w:p w14:paraId="720F7EE3" w14:textId="77777777" w:rsidR="00755470" w:rsidRDefault="00C828BB">
            <w:pPr>
              <w:jc w:val="center"/>
              <w:rPr>
                <w:color w:val="000000"/>
                <w:sz w:val="20"/>
                <w:szCs w:val="20"/>
              </w:rPr>
            </w:pPr>
            <w:r>
              <w:rPr>
                <w:rFonts w:hint="eastAsia"/>
                <w:color w:val="000000"/>
                <w:sz w:val="20"/>
                <w:szCs w:val="20"/>
              </w:rPr>
              <w:t>499.89</w:t>
            </w:r>
          </w:p>
        </w:tc>
      </w:tr>
      <w:tr w:rsidR="00755470" w14:paraId="35B008BD"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719646D2" w14:textId="77777777" w:rsidR="00755470" w:rsidRDefault="00C828BB">
            <w:pPr>
              <w:jc w:val="center"/>
              <w:rPr>
                <w:color w:val="000000"/>
                <w:sz w:val="20"/>
                <w:szCs w:val="20"/>
              </w:rPr>
            </w:pPr>
            <w:r>
              <w:rPr>
                <w:rFonts w:hint="eastAsia"/>
                <w:color w:val="000000"/>
                <w:sz w:val="20"/>
                <w:szCs w:val="20"/>
              </w:rPr>
              <w:lastRenderedPageBreak/>
              <w:t>36</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2D27D316"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6BD9C2F0" w14:textId="77777777" w:rsidR="00755470" w:rsidRDefault="00C828BB">
            <w:pPr>
              <w:jc w:val="center"/>
              <w:rPr>
                <w:color w:val="000000"/>
                <w:sz w:val="20"/>
                <w:szCs w:val="20"/>
              </w:rPr>
            </w:pPr>
            <w:r>
              <w:rPr>
                <w:rFonts w:hint="eastAsia"/>
                <w:color w:val="000000"/>
                <w:sz w:val="20"/>
                <w:szCs w:val="20"/>
              </w:rPr>
              <w:t>阳泉市住房和城乡建设局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1C186A20" w14:textId="77777777" w:rsidR="00755470" w:rsidRDefault="00C828BB">
            <w:pPr>
              <w:jc w:val="center"/>
              <w:rPr>
                <w:color w:val="000000"/>
                <w:sz w:val="20"/>
                <w:szCs w:val="20"/>
              </w:rPr>
            </w:pPr>
            <w:r>
              <w:rPr>
                <w:rFonts w:hint="eastAsia"/>
                <w:color w:val="000000"/>
                <w:sz w:val="20"/>
                <w:szCs w:val="20"/>
              </w:rPr>
              <w:t>南庄路南延及南庄安居小区道路工程项目</w:t>
            </w:r>
          </w:p>
        </w:tc>
        <w:tc>
          <w:tcPr>
            <w:tcW w:w="2966" w:type="dxa"/>
            <w:tcBorders>
              <w:top w:val="dotted" w:sz="4" w:space="0" w:color="auto"/>
              <w:left w:val="dotted" w:sz="4" w:space="0" w:color="auto"/>
              <w:bottom w:val="dotted" w:sz="4" w:space="0" w:color="auto"/>
            </w:tcBorders>
            <w:shd w:val="clear" w:color="auto" w:fill="auto"/>
            <w:vAlign w:val="center"/>
          </w:tcPr>
          <w:p w14:paraId="6FAC07B1" w14:textId="77777777" w:rsidR="00755470" w:rsidRDefault="00C828BB">
            <w:pPr>
              <w:jc w:val="center"/>
              <w:rPr>
                <w:color w:val="000000"/>
                <w:sz w:val="20"/>
                <w:szCs w:val="20"/>
              </w:rPr>
            </w:pPr>
            <w:r>
              <w:rPr>
                <w:rFonts w:hint="eastAsia"/>
                <w:color w:val="000000"/>
                <w:sz w:val="20"/>
                <w:szCs w:val="20"/>
              </w:rPr>
              <w:t>164.48</w:t>
            </w:r>
          </w:p>
        </w:tc>
      </w:tr>
      <w:tr w:rsidR="00755470" w14:paraId="2C934196"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3D4C02D1" w14:textId="77777777" w:rsidR="00755470" w:rsidRDefault="00C828BB">
            <w:pPr>
              <w:jc w:val="center"/>
              <w:rPr>
                <w:color w:val="000000"/>
                <w:sz w:val="20"/>
                <w:szCs w:val="20"/>
              </w:rPr>
            </w:pPr>
            <w:r>
              <w:rPr>
                <w:rFonts w:hint="eastAsia"/>
                <w:color w:val="000000"/>
                <w:sz w:val="20"/>
                <w:szCs w:val="20"/>
              </w:rPr>
              <w:t>37</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2814E2B2"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4449872D" w14:textId="77777777" w:rsidR="00755470" w:rsidRDefault="00C828BB">
            <w:pPr>
              <w:jc w:val="center"/>
              <w:rPr>
                <w:color w:val="000000"/>
                <w:sz w:val="20"/>
                <w:szCs w:val="20"/>
              </w:rPr>
            </w:pPr>
            <w:r>
              <w:rPr>
                <w:rFonts w:hint="eastAsia"/>
                <w:color w:val="000000"/>
                <w:sz w:val="20"/>
                <w:szCs w:val="20"/>
              </w:rPr>
              <w:t>阳泉市住房和城乡建设局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53D3B23F" w14:textId="77777777" w:rsidR="00755470" w:rsidRDefault="00C828BB">
            <w:pPr>
              <w:jc w:val="center"/>
              <w:rPr>
                <w:color w:val="000000"/>
                <w:sz w:val="20"/>
                <w:szCs w:val="20"/>
              </w:rPr>
            </w:pPr>
            <w:r>
              <w:rPr>
                <w:rFonts w:hint="eastAsia"/>
                <w:color w:val="000000"/>
                <w:sz w:val="20"/>
                <w:szCs w:val="20"/>
              </w:rPr>
              <w:t>化义路道路建设工程</w:t>
            </w:r>
          </w:p>
        </w:tc>
        <w:tc>
          <w:tcPr>
            <w:tcW w:w="2966" w:type="dxa"/>
            <w:tcBorders>
              <w:top w:val="dotted" w:sz="4" w:space="0" w:color="auto"/>
              <w:left w:val="dotted" w:sz="4" w:space="0" w:color="auto"/>
              <w:bottom w:val="dotted" w:sz="4" w:space="0" w:color="auto"/>
            </w:tcBorders>
            <w:shd w:val="clear" w:color="auto" w:fill="auto"/>
            <w:vAlign w:val="center"/>
          </w:tcPr>
          <w:p w14:paraId="7B6A001D" w14:textId="77777777" w:rsidR="00755470" w:rsidRDefault="00C828BB">
            <w:pPr>
              <w:jc w:val="center"/>
              <w:rPr>
                <w:color w:val="000000"/>
                <w:sz w:val="20"/>
                <w:szCs w:val="20"/>
              </w:rPr>
            </w:pPr>
            <w:r>
              <w:rPr>
                <w:rFonts w:hint="eastAsia"/>
                <w:color w:val="000000"/>
                <w:sz w:val="20"/>
                <w:szCs w:val="20"/>
              </w:rPr>
              <w:t>1,393.43</w:t>
            </w:r>
          </w:p>
        </w:tc>
      </w:tr>
      <w:tr w:rsidR="00755470" w14:paraId="7541D8CA"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2847E472" w14:textId="77777777" w:rsidR="00755470" w:rsidRDefault="00C828BB">
            <w:pPr>
              <w:jc w:val="center"/>
              <w:rPr>
                <w:color w:val="000000"/>
                <w:sz w:val="20"/>
                <w:szCs w:val="20"/>
              </w:rPr>
            </w:pPr>
            <w:r>
              <w:rPr>
                <w:rFonts w:hint="eastAsia"/>
                <w:color w:val="000000"/>
                <w:sz w:val="20"/>
                <w:szCs w:val="20"/>
              </w:rPr>
              <w:t>38</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6913B1CB"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3398A46B" w14:textId="77777777" w:rsidR="00755470" w:rsidRDefault="00C828BB">
            <w:pPr>
              <w:jc w:val="center"/>
              <w:rPr>
                <w:color w:val="000000"/>
                <w:sz w:val="20"/>
                <w:szCs w:val="20"/>
              </w:rPr>
            </w:pPr>
            <w:r>
              <w:rPr>
                <w:rFonts w:hint="eastAsia"/>
                <w:color w:val="000000"/>
                <w:sz w:val="20"/>
                <w:szCs w:val="20"/>
              </w:rPr>
              <w:t>阳泉市住房和城乡建设局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01E87763" w14:textId="77777777" w:rsidR="00755470" w:rsidRDefault="00C828BB">
            <w:pPr>
              <w:jc w:val="center"/>
              <w:rPr>
                <w:color w:val="000000"/>
                <w:sz w:val="20"/>
                <w:szCs w:val="20"/>
              </w:rPr>
            </w:pPr>
            <w:r>
              <w:rPr>
                <w:rFonts w:hint="eastAsia"/>
                <w:color w:val="000000"/>
                <w:sz w:val="20"/>
                <w:szCs w:val="20"/>
              </w:rPr>
              <w:t>餐厨垃圾和有机废物综合处理场</w:t>
            </w:r>
          </w:p>
        </w:tc>
        <w:tc>
          <w:tcPr>
            <w:tcW w:w="2966" w:type="dxa"/>
            <w:tcBorders>
              <w:top w:val="dotted" w:sz="4" w:space="0" w:color="auto"/>
              <w:left w:val="dotted" w:sz="4" w:space="0" w:color="auto"/>
              <w:bottom w:val="dotted" w:sz="4" w:space="0" w:color="auto"/>
            </w:tcBorders>
            <w:shd w:val="clear" w:color="auto" w:fill="auto"/>
            <w:vAlign w:val="center"/>
          </w:tcPr>
          <w:p w14:paraId="4E38D4A0" w14:textId="77777777" w:rsidR="00755470" w:rsidRDefault="00C828BB">
            <w:pPr>
              <w:jc w:val="center"/>
              <w:rPr>
                <w:color w:val="000000"/>
                <w:sz w:val="20"/>
                <w:szCs w:val="20"/>
              </w:rPr>
            </w:pPr>
            <w:r>
              <w:rPr>
                <w:rFonts w:hint="eastAsia"/>
                <w:color w:val="000000"/>
                <w:sz w:val="20"/>
                <w:szCs w:val="20"/>
              </w:rPr>
              <w:t>100.00</w:t>
            </w:r>
          </w:p>
        </w:tc>
      </w:tr>
      <w:tr w:rsidR="00755470" w14:paraId="45DF9D8C"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7A26A5FB" w14:textId="77777777" w:rsidR="00755470" w:rsidRDefault="00C828BB">
            <w:pPr>
              <w:jc w:val="center"/>
              <w:rPr>
                <w:color w:val="000000"/>
                <w:sz w:val="20"/>
                <w:szCs w:val="20"/>
              </w:rPr>
            </w:pPr>
            <w:r>
              <w:rPr>
                <w:rFonts w:hint="eastAsia"/>
                <w:color w:val="000000"/>
                <w:sz w:val="20"/>
                <w:szCs w:val="20"/>
              </w:rPr>
              <w:t>39</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37BA7DE7"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087CDA2B" w14:textId="77777777" w:rsidR="00755470" w:rsidRDefault="00C828BB">
            <w:pPr>
              <w:jc w:val="center"/>
              <w:rPr>
                <w:color w:val="000000"/>
                <w:sz w:val="20"/>
                <w:szCs w:val="20"/>
              </w:rPr>
            </w:pPr>
            <w:r>
              <w:rPr>
                <w:rFonts w:hint="eastAsia"/>
                <w:color w:val="000000"/>
                <w:sz w:val="20"/>
                <w:szCs w:val="20"/>
              </w:rPr>
              <w:t>阳泉市住房和城乡建设局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38CA4F88" w14:textId="77777777" w:rsidR="00755470" w:rsidRDefault="00C828BB">
            <w:pPr>
              <w:jc w:val="center"/>
              <w:rPr>
                <w:color w:val="000000"/>
                <w:sz w:val="20"/>
                <w:szCs w:val="20"/>
              </w:rPr>
            </w:pPr>
            <w:r>
              <w:rPr>
                <w:rFonts w:hint="eastAsia"/>
                <w:color w:val="000000"/>
                <w:sz w:val="20"/>
                <w:szCs w:val="20"/>
              </w:rPr>
              <w:t>2017年乡村清洁工程项目</w:t>
            </w:r>
          </w:p>
        </w:tc>
        <w:tc>
          <w:tcPr>
            <w:tcW w:w="2966" w:type="dxa"/>
            <w:tcBorders>
              <w:top w:val="dotted" w:sz="4" w:space="0" w:color="auto"/>
              <w:left w:val="dotted" w:sz="4" w:space="0" w:color="auto"/>
              <w:bottom w:val="dotted" w:sz="4" w:space="0" w:color="auto"/>
            </w:tcBorders>
            <w:shd w:val="clear" w:color="auto" w:fill="auto"/>
            <w:vAlign w:val="center"/>
          </w:tcPr>
          <w:p w14:paraId="4459D8D1" w14:textId="77777777" w:rsidR="00755470" w:rsidRDefault="00C828BB">
            <w:pPr>
              <w:jc w:val="center"/>
              <w:rPr>
                <w:color w:val="000000"/>
                <w:sz w:val="20"/>
                <w:szCs w:val="20"/>
              </w:rPr>
            </w:pPr>
            <w:r>
              <w:rPr>
                <w:rFonts w:hint="eastAsia"/>
                <w:color w:val="000000"/>
                <w:sz w:val="20"/>
                <w:szCs w:val="20"/>
              </w:rPr>
              <w:t>1,049.00</w:t>
            </w:r>
          </w:p>
        </w:tc>
      </w:tr>
      <w:tr w:rsidR="00755470" w14:paraId="10D2F992"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2EABD29C" w14:textId="77777777" w:rsidR="00755470" w:rsidRDefault="00C828BB">
            <w:pPr>
              <w:jc w:val="center"/>
              <w:rPr>
                <w:color w:val="000000"/>
                <w:sz w:val="20"/>
                <w:szCs w:val="20"/>
              </w:rPr>
            </w:pPr>
            <w:r>
              <w:rPr>
                <w:rFonts w:hint="eastAsia"/>
                <w:color w:val="000000"/>
                <w:sz w:val="20"/>
                <w:szCs w:val="20"/>
              </w:rPr>
              <w:t>40</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10BB80D8"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044A8D9A" w14:textId="77777777" w:rsidR="00755470" w:rsidRDefault="00C828BB">
            <w:pPr>
              <w:jc w:val="center"/>
              <w:rPr>
                <w:color w:val="000000"/>
                <w:sz w:val="20"/>
                <w:szCs w:val="20"/>
              </w:rPr>
            </w:pPr>
            <w:r>
              <w:rPr>
                <w:rFonts w:hint="eastAsia"/>
                <w:color w:val="000000"/>
                <w:sz w:val="20"/>
                <w:szCs w:val="20"/>
              </w:rPr>
              <w:t>阳泉市住房和城乡建设局</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3B270A16" w14:textId="77777777" w:rsidR="00755470" w:rsidRDefault="00C828BB">
            <w:pPr>
              <w:jc w:val="center"/>
              <w:rPr>
                <w:color w:val="000000"/>
                <w:sz w:val="20"/>
                <w:szCs w:val="20"/>
              </w:rPr>
            </w:pPr>
            <w:r>
              <w:rPr>
                <w:rFonts w:hint="eastAsia"/>
                <w:color w:val="000000"/>
                <w:sz w:val="20"/>
                <w:szCs w:val="20"/>
              </w:rPr>
              <w:t>阳泉市再生利用工业园区项目</w:t>
            </w:r>
          </w:p>
        </w:tc>
        <w:tc>
          <w:tcPr>
            <w:tcW w:w="2966" w:type="dxa"/>
            <w:tcBorders>
              <w:top w:val="dotted" w:sz="4" w:space="0" w:color="auto"/>
              <w:left w:val="dotted" w:sz="4" w:space="0" w:color="auto"/>
              <w:bottom w:val="dotted" w:sz="4" w:space="0" w:color="auto"/>
            </w:tcBorders>
            <w:shd w:val="clear" w:color="auto" w:fill="auto"/>
            <w:vAlign w:val="center"/>
          </w:tcPr>
          <w:p w14:paraId="63BAD039" w14:textId="77777777" w:rsidR="00755470" w:rsidRDefault="00C828BB">
            <w:pPr>
              <w:jc w:val="center"/>
              <w:rPr>
                <w:color w:val="000000"/>
                <w:sz w:val="20"/>
                <w:szCs w:val="20"/>
              </w:rPr>
            </w:pPr>
            <w:r>
              <w:rPr>
                <w:rFonts w:hint="eastAsia"/>
                <w:color w:val="000000"/>
                <w:sz w:val="20"/>
                <w:szCs w:val="20"/>
              </w:rPr>
              <w:t>239.87</w:t>
            </w:r>
          </w:p>
        </w:tc>
      </w:tr>
      <w:tr w:rsidR="00755470" w14:paraId="0A4EB416" w14:textId="77777777">
        <w:trPr>
          <w:trHeight w:val="510"/>
        </w:trPr>
        <w:tc>
          <w:tcPr>
            <w:tcW w:w="682" w:type="dxa"/>
            <w:tcBorders>
              <w:top w:val="dotted" w:sz="4" w:space="0" w:color="auto"/>
              <w:bottom w:val="dotted" w:sz="4" w:space="0" w:color="auto"/>
              <w:right w:val="dotted" w:sz="4" w:space="0" w:color="auto"/>
            </w:tcBorders>
            <w:shd w:val="clear" w:color="auto" w:fill="auto"/>
            <w:noWrap/>
            <w:vAlign w:val="center"/>
          </w:tcPr>
          <w:p w14:paraId="08BD07DF" w14:textId="77777777" w:rsidR="00755470" w:rsidRDefault="00C828BB">
            <w:pPr>
              <w:jc w:val="center"/>
              <w:rPr>
                <w:color w:val="000000"/>
                <w:sz w:val="20"/>
                <w:szCs w:val="20"/>
              </w:rPr>
            </w:pPr>
            <w:r>
              <w:rPr>
                <w:rFonts w:hint="eastAsia"/>
                <w:color w:val="000000"/>
                <w:sz w:val="20"/>
                <w:szCs w:val="20"/>
              </w:rPr>
              <w:t>41</w:t>
            </w:r>
          </w:p>
        </w:tc>
        <w:tc>
          <w:tcPr>
            <w:tcW w:w="1763" w:type="dxa"/>
            <w:tcBorders>
              <w:top w:val="dotted" w:sz="4" w:space="0" w:color="auto"/>
              <w:left w:val="dotted" w:sz="4" w:space="0" w:color="auto"/>
              <w:bottom w:val="dotted" w:sz="4" w:space="0" w:color="auto"/>
              <w:right w:val="dotted" w:sz="4" w:space="0" w:color="auto"/>
            </w:tcBorders>
            <w:shd w:val="clear" w:color="auto" w:fill="auto"/>
            <w:vAlign w:val="center"/>
          </w:tcPr>
          <w:p w14:paraId="56E3A178" w14:textId="77777777" w:rsidR="00755470" w:rsidRDefault="00C828BB">
            <w:pPr>
              <w:jc w:val="center"/>
              <w:rPr>
                <w:color w:val="000000"/>
                <w:sz w:val="20"/>
                <w:szCs w:val="20"/>
              </w:rPr>
            </w:pPr>
            <w:r>
              <w:rPr>
                <w:rFonts w:hint="eastAsia"/>
                <w:color w:val="000000"/>
                <w:sz w:val="20"/>
                <w:szCs w:val="20"/>
              </w:rPr>
              <w:t>新增一般债券</w:t>
            </w:r>
          </w:p>
        </w:tc>
        <w:tc>
          <w:tcPr>
            <w:tcW w:w="4076" w:type="dxa"/>
            <w:tcBorders>
              <w:top w:val="dotted" w:sz="4" w:space="0" w:color="auto"/>
              <w:left w:val="dotted" w:sz="4" w:space="0" w:color="auto"/>
              <w:bottom w:val="dotted" w:sz="4" w:space="0" w:color="auto"/>
              <w:right w:val="dotted" w:sz="4" w:space="0" w:color="auto"/>
            </w:tcBorders>
            <w:shd w:val="clear" w:color="auto" w:fill="auto"/>
            <w:vAlign w:val="center"/>
          </w:tcPr>
          <w:p w14:paraId="75B65FEB" w14:textId="77777777" w:rsidR="00755470" w:rsidRDefault="00C828BB">
            <w:pPr>
              <w:jc w:val="center"/>
              <w:rPr>
                <w:color w:val="000000"/>
                <w:sz w:val="20"/>
                <w:szCs w:val="20"/>
              </w:rPr>
            </w:pPr>
            <w:r>
              <w:rPr>
                <w:rFonts w:hint="eastAsia"/>
                <w:color w:val="000000"/>
                <w:sz w:val="20"/>
                <w:szCs w:val="20"/>
              </w:rPr>
              <w:t>阳泉职业技术学院筹建处</w:t>
            </w:r>
          </w:p>
        </w:tc>
        <w:tc>
          <w:tcPr>
            <w:tcW w:w="4853" w:type="dxa"/>
            <w:tcBorders>
              <w:top w:val="dotted" w:sz="4" w:space="0" w:color="auto"/>
              <w:left w:val="dotted" w:sz="4" w:space="0" w:color="auto"/>
              <w:bottom w:val="dotted" w:sz="4" w:space="0" w:color="auto"/>
              <w:right w:val="dotted" w:sz="4" w:space="0" w:color="auto"/>
            </w:tcBorders>
            <w:shd w:val="clear" w:color="auto" w:fill="auto"/>
            <w:vAlign w:val="center"/>
          </w:tcPr>
          <w:p w14:paraId="708AA6B7" w14:textId="77777777" w:rsidR="00755470" w:rsidRDefault="00C828BB">
            <w:pPr>
              <w:jc w:val="center"/>
              <w:rPr>
                <w:color w:val="000000"/>
                <w:sz w:val="20"/>
                <w:szCs w:val="20"/>
              </w:rPr>
            </w:pPr>
            <w:r>
              <w:rPr>
                <w:rFonts w:hint="eastAsia"/>
                <w:color w:val="000000"/>
                <w:sz w:val="20"/>
                <w:szCs w:val="20"/>
              </w:rPr>
              <w:t>阳泉职业技术学院新校区建设项目</w:t>
            </w:r>
          </w:p>
        </w:tc>
        <w:tc>
          <w:tcPr>
            <w:tcW w:w="2966" w:type="dxa"/>
            <w:tcBorders>
              <w:top w:val="dotted" w:sz="4" w:space="0" w:color="auto"/>
              <w:left w:val="dotted" w:sz="4" w:space="0" w:color="auto"/>
              <w:bottom w:val="dotted" w:sz="4" w:space="0" w:color="auto"/>
            </w:tcBorders>
            <w:shd w:val="clear" w:color="auto" w:fill="auto"/>
            <w:vAlign w:val="center"/>
          </w:tcPr>
          <w:p w14:paraId="122AAD80" w14:textId="77777777" w:rsidR="00755470" w:rsidRDefault="00C828BB">
            <w:pPr>
              <w:jc w:val="center"/>
              <w:rPr>
                <w:color w:val="000000"/>
                <w:sz w:val="20"/>
                <w:szCs w:val="20"/>
              </w:rPr>
            </w:pPr>
            <w:r>
              <w:rPr>
                <w:rFonts w:hint="eastAsia"/>
                <w:color w:val="000000"/>
                <w:sz w:val="20"/>
                <w:szCs w:val="20"/>
              </w:rPr>
              <w:t>2,500.00</w:t>
            </w:r>
          </w:p>
        </w:tc>
      </w:tr>
      <w:tr w:rsidR="00755470" w14:paraId="306B5FD4" w14:textId="77777777">
        <w:trPr>
          <w:trHeight w:val="552"/>
        </w:trPr>
        <w:tc>
          <w:tcPr>
            <w:tcW w:w="14340" w:type="dxa"/>
            <w:gridSpan w:val="5"/>
            <w:tcBorders>
              <w:top w:val="dotted" w:sz="4" w:space="0" w:color="auto"/>
              <w:bottom w:val="single" w:sz="4" w:space="0" w:color="auto"/>
            </w:tcBorders>
            <w:shd w:val="clear" w:color="auto" w:fill="auto"/>
            <w:noWrap/>
            <w:vAlign w:val="center"/>
          </w:tcPr>
          <w:p w14:paraId="085F6665" w14:textId="77777777" w:rsidR="00755470" w:rsidRDefault="00C828BB">
            <w:pPr>
              <w:rPr>
                <w:sz w:val="20"/>
                <w:szCs w:val="20"/>
              </w:rPr>
            </w:pPr>
            <w:r>
              <w:rPr>
                <w:rFonts w:hint="eastAsia"/>
                <w:sz w:val="20"/>
                <w:szCs w:val="20"/>
              </w:rPr>
              <w:t>注：截止2</w:t>
            </w:r>
            <w:r>
              <w:rPr>
                <w:sz w:val="20"/>
                <w:szCs w:val="20"/>
              </w:rPr>
              <w:t>018</w:t>
            </w:r>
            <w:r>
              <w:rPr>
                <w:rFonts w:hint="eastAsia"/>
                <w:sz w:val="20"/>
                <w:szCs w:val="20"/>
              </w:rPr>
              <w:t>年1</w:t>
            </w:r>
            <w:r>
              <w:rPr>
                <w:sz w:val="20"/>
                <w:szCs w:val="20"/>
              </w:rPr>
              <w:t>2</w:t>
            </w:r>
            <w:r>
              <w:rPr>
                <w:rFonts w:hint="eastAsia"/>
                <w:sz w:val="20"/>
                <w:szCs w:val="20"/>
              </w:rPr>
              <w:t>月3</w:t>
            </w:r>
            <w:r>
              <w:rPr>
                <w:sz w:val="20"/>
                <w:szCs w:val="20"/>
              </w:rPr>
              <w:t>1</w:t>
            </w:r>
            <w:r>
              <w:rPr>
                <w:rFonts w:hint="eastAsia"/>
                <w:sz w:val="20"/>
                <w:szCs w:val="20"/>
              </w:rPr>
              <w:t>日，阳泉市本级2</w:t>
            </w:r>
            <w:r>
              <w:rPr>
                <w:sz w:val="20"/>
                <w:szCs w:val="20"/>
              </w:rPr>
              <w:t>018</w:t>
            </w:r>
            <w:r>
              <w:rPr>
                <w:rFonts w:hint="eastAsia"/>
                <w:sz w:val="20"/>
                <w:szCs w:val="20"/>
              </w:rPr>
              <w:t>年度一般债券资金剩余9,422.33万元尚未支付；</w:t>
            </w:r>
          </w:p>
          <w:p w14:paraId="4EE7DF39" w14:textId="77777777" w:rsidR="00755470" w:rsidRDefault="00C828BB">
            <w:pPr>
              <w:ind w:firstLineChars="200" w:firstLine="400"/>
              <w:rPr>
                <w:color w:val="000000"/>
                <w:sz w:val="20"/>
                <w:szCs w:val="20"/>
              </w:rPr>
            </w:pPr>
            <w:r>
              <w:rPr>
                <w:rFonts w:hint="eastAsia"/>
                <w:sz w:val="20"/>
                <w:szCs w:val="20"/>
              </w:rPr>
              <w:t>截止2</w:t>
            </w:r>
            <w:r>
              <w:rPr>
                <w:sz w:val="20"/>
                <w:szCs w:val="20"/>
              </w:rPr>
              <w:t>019</w:t>
            </w:r>
            <w:r>
              <w:rPr>
                <w:rFonts w:hint="eastAsia"/>
                <w:sz w:val="20"/>
                <w:szCs w:val="20"/>
              </w:rPr>
              <w:t>年03月3</w:t>
            </w:r>
            <w:r>
              <w:rPr>
                <w:sz w:val="20"/>
                <w:szCs w:val="20"/>
              </w:rPr>
              <w:t>1</w:t>
            </w:r>
            <w:r>
              <w:rPr>
                <w:rFonts w:hint="eastAsia"/>
                <w:sz w:val="20"/>
                <w:szCs w:val="20"/>
              </w:rPr>
              <w:t>日， 阳泉市本级2</w:t>
            </w:r>
            <w:r>
              <w:rPr>
                <w:sz w:val="20"/>
                <w:szCs w:val="20"/>
              </w:rPr>
              <w:t>018</w:t>
            </w:r>
            <w:r>
              <w:rPr>
                <w:rFonts w:hint="eastAsia"/>
                <w:sz w:val="20"/>
                <w:szCs w:val="20"/>
              </w:rPr>
              <w:t>年度一般债券资金剩余619.67万元尚未支付。</w:t>
            </w:r>
          </w:p>
        </w:tc>
      </w:tr>
    </w:tbl>
    <w:p w14:paraId="224824DB" w14:textId="77777777" w:rsidR="00755470" w:rsidRDefault="00755470">
      <w:pPr>
        <w:ind w:firstLineChars="200" w:firstLine="560"/>
        <w:rPr>
          <w:sz w:val="28"/>
          <w:szCs w:val="28"/>
        </w:rPr>
        <w:sectPr w:rsidR="00755470">
          <w:pgSz w:w="16838" w:h="11906" w:orient="landscape"/>
          <w:pgMar w:top="1797" w:right="1440" w:bottom="1797" w:left="1440" w:header="851" w:footer="992" w:gutter="0"/>
          <w:cols w:space="425"/>
          <w:docGrid w:type="linesAndChars" w:linePitch="312"/>
        </w:sectPr>
      </w:pPr>
    </w:p>
    <w:tbl>
      <w:tblPr>
        <w:tblW w:w="14174" w:type="dxa"/>
        <w:tblLayout w:type="fixed"/>
        <w:tblLook w:val="04A0" w:firstRow="1" w:lastRow="0" w:firstColumn="1" w:lastColumn="0" w:noHBand="0" w:noVBand="1"/>
      </w:tblPr>
      <w:tblGrid>
        <w:gridCol w:w="618"/>
        <w:gridCol w:w="1425"/>
        <w:gridCol w:w="4862"/>
        <w:gridCol w:w="4828"/>
        <w:gridCol w:w="2441"/>
      </w:tblGrid>
      <w:tr w:rsidR="00755470" w14:paraId="45DB5C73" w14:textId="77777777">
        <w:trPr>
          <w:trHeight w:val="756"/>
        </w:trPr>
        <w:tc>
          <w:tcPr>
            <w:tcW w:w="14174" w:type="dxa"/>
            <w:gridSpan w:val="5"/>
            <w:tcBorders>
              <w:top w:val="nil"/>
              <w:left w:val="nil"/>
              <w:bottom w:val="nil"/>
              <w:right w:val="nil"/>
            </w:tcBorders>
            <w:shd w:val="clear" w:color="auto" w:fill="auto"/>
            <w:noWrap/>
            <w:vAlign w:val="center"/>
          </w:tcPr>
          <w:p w14:paraId="44BA9B0F" w14:textId="77777777" w:rsidR="00755470" w:rsidRDefault="00C828BB">
            <w:pPr>
              <w:jc w:val="center"/>
              <w:rPr>
                <w:b/>
                <w:bCs/>
                <w:color w:val="000000"/>
                <w:sz w:val="32"/>
                <w:szCs w:val="32"/>
              </w:rPr>
            </w:pPr>
            <w:r>
              <w:rPr>
                <w:rFonts w:hint="eastAsia"/>
                <w:b/>
                <w:bCs/>
                <w:color w:val="000000"/>
                <w:sz w:val="28"/>
                <w:szCs w:val="28"/>
              </w:rPr>
              <w:lastRenderedPageBreak/>
              <w:t>阳泉市本级2018年度新增普通专项债券信息统计明细表</w:t>
            </w:r>
          </w:p>
        </w:tc>
      </w:tr>
      <w:tr w:rsidR="00755470" w14:paraId="27408E4C" w14:textId="77777777">
        <w:trPr>
          <w:trHeight w:val="408"/>
        </w:trPr>
        <w:tc>
          <w:tcPr>
            <w:tcW w:w="618" w:type="dxa"/>
            <w:tcBorders>
              <w:top w:val="nil"/>
              <w:left w:val="nil"/>
              <w:bottom w:val="single" w:sz="4" w:space="0" w:color="auto"/>
              <w:right w:val="nil"/>
            </w:tcBorders>
            <w:shd w:val="clear" w:color="auto" w:fill="auto"/>
            <w:noWrap/>
            <w:vAlign w:val="center"/>
          </w:tcPr>
          <w:p w14:paraId="0B7684FE" w14:textId="77777777" w:rsidR="00755470" w:rsidRDefault="00755470">
            <w:pPr>
              <w:jc w:val="center"/>
              <w:rPr>
                <w:b/>
                <w:bCs/>
                <w:color w:val="000000"/>
                <w:sz w:val="20"/>
                <w:szCs w:val="20"/>
              </w:rPr>
            </w:pPr>
          </w:p>
        </w:tc>
        <w:tc>
          <w:tcPr>
            <w:tcW w:w="1425" w:type="dxa"/>
            <w:tcBorders>
              <w:top w:val="nil"/>
              <w:left w:val="nil"/>
              <w:bottom w:val="single" w:sz="4" w:space="0" w:color="auto"/>
              <w:right w:val="nil"/>
            </w:tcBorders>
            <w:shd w:val="clear" w:color="auto" w:fill="auto"/>
            <w:noWrap/>
            <w:vAlign w:val="center"/>
          </w:tcPr>
          <w:p w14:paraId="5CD8B640" w14:textId="77777777" w:rsidR="00755470" w:rsidRDefault="00755470">
            <w:pPr>
              <w:jc w:val="center"/>
              <w:rPr>
                <w:rFonts w:ascii="Times New Roman" w:eastAsia="Times New Roman" w:hAnsi="Times New Roman" w:cs="Times New Roman"/>
                <w:sz w:val="20"/>
                <w:szCs w:val="20"/>
              </w:rPr>
            </w:pPr>
          </w:p>
        </w:tc>
        <w:tc>
          <w:tcPr>
            <w:tcW w:w="4862" w:type="dxa"/>
            <w:tcBorders>
              <w:top w:val="nil"/>
              <w:left w:val="nil"/>
              <w:bottom w:val="single" w:sz="4" w:space="0" w:color="auto"/>
              <w:right w:val="nil"/>
            </w:tcBorders>
            <w:shd w:val="clear" w:color="auto" w:fill="auto"/>
            <w:noWrap/>
            <w:vAlign w:val="center"/>
          </w:tcPr>
          <w:p w14:paraId="00D49503" w14:textId="77777777" w:rsidR="00755470" w:rsidRDefault="00755470">
            <w:pPr>
              <w:jc w:val="center"/>
              <w:rPr>
                <w:rFonts w:ascii="Times New Roman" w:eastAsia="Times New Roman" w:hAnsi="Times New Roman" w:cs="Times New Roman"/>
                <w:sz w:val="20"/>
                <w:szCs w:val="20"/>
              </w:rPr>
            </w:pPr>
          </w:p>
        </w:tc>
        <w:tc>
          <w:tcPr>
            <w:tcW w:w="7269" w:type="dxa"/>
            <w:gridSpan w:val="2"/>
            <w:tcBorders>
              <w:top w:val="nil"/>
              <w:left w:val="nil"/>
              <w:bottom w:val="single" w:sz="4" w:space="0" w:color="auto"/>
              <w:right w:val="nil"/>
            </w:tcBorders>
            <w:shd w:val="clear" w:color="auto" w:fill="auto"/>
            <w:noWrap/>
            <w:vAlign w:val="center"/>
          </w:tcPr>
          <w:p w14:paraId="76654CCF" w14:textId="77777777" w:rsidR="00755470" w:rsidRDefault="00C828BB">
            <w:pPr>
              <w:jc w:val="right"/>
              <w:rPr>
                <w:color w:val="000000"/>
                <w:sz w:val="20"/>
                <w:szCs w:val="20"/>
              </w:rPr>
            </w:pPr>
            <w:r>
              <w:rPr>
                <w:rFonts w:hint="eastAsia"/>
                <w:color w:val="000000"/>
                <w:sz w:val="20"/>
                <w:szCs w:val="20"/>
              </w:rPr>
              <w:t>金额单位：万元</w:t>
            </w:r>
          </w:p>
        </w:tc>
      </w:tr>
      <w:tr w:rsidR="00755470" w14:paraId="54E8D467" w14:textId="77777777">
        <w:trPr>
          <w:trHeight w:val="397"/>
        </w:trPr>
        <w:tc>
          <w:tcPr>
            <w:tcW w:w="618" w:type="dxa"/>
            <w:tcBorders>
              <w:top w:val="single" w:sz="4" w:space="0" w:color="auto"/>
              <w:bottom w:val="dotted" w:sz="4" w:space="0" w:color="auto"/>
              <w:right w:val="dotted" w:sz="4" w:space="0" w:color="auto"/>
            </w:tcBorders>
            <w:shd w:val="clear" w:color="auto" w:fill="auto"/>
            <w:noWrap/>
            <w:vAlign w:val="center"/>
          </w:tcPr>
          <w:p w14:paraId="729FCA9B" w14:textId="77777777" w:rsidR="00755470" w:rsidRDefault="00C828BB">
            <w:pPr>
              <w:jc w:val="center"/>
              <w:rPr>
                <w:b/>
                <w:bCs/>
                <w:color w:val="000000"/>
                <w:sz w:val="20"/>
                <w:szCs w:val="20"/>
              </w:rPr>
            </w:pPr>
            <w:r>
              <w:rPr>
                <w:rFonts w:hint="eastAsia"/>
                <w:b/>
                <w:bCs/>
                <w:color w:val="000000"/>
                <w:sz w:val="20"/>
                <w:szCs w:val="20"/>
              </w:rPr>
              <w:t>序号</w:t>
            </w:r>
          </w:p>
        </w:tc>
        <w:tc>
          <w:tcPr>
            <w:tcW w:w="1425" w:type="dxa"/>
            <w:tcBorders>
              <w:top w:val="single" w:sz="4" w:space="0" w:color="auto"/>
              <w:left w:val="dotted" w:sz="4" w:space="0" w:color="auto"/>
              <w:bottom w:val="dotted" w:sz="4" w:space="0" w:color="auto"/>
              <w:right w:val="dotted" w:sz="4" w:space="0" w:color="auto"/>
            </w:tcBorders>
            <w:shd w:val="clear" w:color="auto" w:fill="auto"/>
            <w:noWrap/>
            <w:vAlign w:val="center"/>
          </w:tcPr>
          <w:p w14:paraId="772C83B5" w14:textId="77777777" w:rsidR="00755470" w:rsidRDefault="00C828BB">
            <w:pPr>
              <w:jc w:val="center"/>
              <w:rPr>
                <w:b/>
                <w:bCs/>
                <w:color w:val="000000"/>
                <w:sz w:val="20"/>
                <w:szCs w:val="20"/>
              </w:rPr>
            </w:pPr>
            <w:r>
              <w:rPr>
                <w:rFonts w:hint="eastAsia"/>
                <w:b/>
                <w:bCs/>
                <w:color w:val="000000"/>
                <w:sz w:val="20"/>
                <w:szCs w:val="20"/>
              </w:rPr>
              <w:t>债券类型</w:t>
            </w:r>
          </w:p>
        </w:tc>
        <w:tc>
          <w:tcPr>
            <w:tcW w:w="4862" w:type="dxa"/>
            <w:tcBorders>
              <w:top w:val="single" w:sz="4" w:space="0" w:color="auto"/>
              <w:left w:val="dotted" w:sz="4" w:space="0" w:color="auto"/>
              <w:bottom w:val="dotted" w:sz="4" w:space="0" w:color="auto"/>
              <w:right w:val="dotted" w:sz="4" w:space="0" w:color="auto"/>
            </w:tcBorders>
            <w:shd w:val="clear" w:color="auto" w:fill="auto"/>
            <w:vAlign w:val="center"/>
          </w:tcPr>
          <w:p w14:paraId="01C5AA13" w14:textId="77777777" w:rsidR="00755470" w:rsidRDefault="00C828BB">
            <w:pPr>
              <w:jc w:val="center"/>
              <w:rPr>
                <w:b/>
                <w:bCs/>
                <w:color w:val="000000"/>
                <w:sz w:val="20"/>
                <w:szCs w:val="20"/>
              </w:rPr>
            </w:pPr>
            <w:r>
              <w:rPr>
                <w:rFonts w:hint="eastAsia"/>
                <w:b/>
                <w:bCs/>
                <w:color w:val="000000"/>
                <w:sz w:val="20"/>
                <w:szCs w:val="20"/>
              </w:rPr>
              <w:t xml:space="preserve"> 项 目 单 位</w:t>
            </w:r>
          </w:p>
        </w:tc>
        <w:tc>
          <w:tcPr>
            <w:tcW w:w="4828" w:type="dxa"/>
            <w:tcBorders>
              <w:top w:val="single" w:sz="4" w:space="0" w:color="auto"/>
              <w:left w:val="dotted" w:sz="4" w:space="0" w:color="auto"/>
              <w:bottom w:val="dotted" w:sz="4" w:space="0" w:color="auto"/>
              <w:right w:val="dotted" w:sz="4" w:space="0" w:color="auto"/>
            </w:tcBorders>
            <w:shd w:val="clear" w:color="auto" w:fill="auto"/>
            <w:vAlign w:val="center"/>
          </w:tcPr>
          <w:p w14:paraId="171A3CFF" w14:textId="77777777" w:rsidR="00755470" w:rsidRDefault="00C828BB">
            <w:pPr>
              <w:jc w:val="center"/>
              <w:rPr>
                <w:b/>
                <w:bCs/>
                <w:color w:val="000000"/>
                <w:sz w:val="20"/>
                <w:szCs w:val="20"/>
              </w:rPr>
            </w:pPr>
            <w:r>
              <w:rPr>
                <w:rFonts w:hint="eastAsia"/>
                <w:b/>
                <w:bCs/>
                <w:color w:val="000000"/>
                <w:sz w:val="20"/>
                <w:szCs w:val="20"/>
              </w:rPr>
              <w:t>项 目 名 称</w:t>
            </w:r>
          </w:p>
        </w:tc>
        <w:tc>
          <w:tcPr>
            <w:tcW w:w="2441" w:type="dxa"/>
            <w:tcBorders>
              <w:top w:val="single" w:sz="4" w:space="0" w:color="auto"/>
              <w:left w:val="dotted" w:sz="4" w:space="0" w:color="auto"/>
              <w:bottom w:val="dotted" w:sz="4" w:space="0" w:color="auto"/>
            </w:tcBorders>
            <w:shd w:val="clear" w:color="auto" w:fill="auto"/>
            <w:noWrap/>
            <w:vAlign w:val="center"/>
          </w:tcPr>
          <w:p w14:paraId="64A2CEEA" w14:textId="77777777" w:rsidR="00755470" w:rsidRDefault="00C828BB">
            <w:pPr>
              <w:jc w:val="center"/>
              <w:rPr>
                <w:b/>
                <w:bCs/>
                <w:color w:val="000000"/>
                <w:sz w:val="20"/>
                <w:szCs w:val="20"/>
              </w:rPr>
            </w:pPr>
            <w:r>
              <w:rPr>
                <w:rFonts w:hint="eastAsia"/>
                <w:b/>
                <w:bCs/>
                <w:color w:val="000000"/>
                <w:sz w:val="20"/>
                <w:szCs w:val="20"/>
              </w:rPr>
              <w:t xml:space="preserve">  债券转贷金额  </w:t>
            </w:r>
          </w:p>
        </w:tc>
      </w:tr>
      <w:tr w:rsidR="00755470" w14:paraId="66A888C6" w14:textId="77777777">
        <w:trPr>
          <w:trHeight w:val="397"/>
        </w:trPr>
        <w:tc>
          <w:tcPr>
            <w:tcW w:w="2043" w:type="dxa"/>
            <w:gridSpan w:val="2"/>
            <w:tcBorders>
              <w:top w:val="dotted" w:sz="4" w:space="0" w:color="auto"/>
              <w:bottom w:val="dotted" w:sz="4" w:space="0" w:color="auto"/>
              <w:right w:val="dotted" w:sz="4" w:space="0" w:color="auto"/>
            </w:tcBorders>
            <w:shd w:val="clear" w:color="auto" w:fill="auto"/>
            <w:noWrap/>
            <w:vAlign w:val="center"/>
          </w:tcPr>
          <w:p w14:paraId="032954C1" w14:textId="77777777" w:rsidR="00755470" w:rsidRDefault="00C828BB">
            <w:pPr>
              <w:jc w:val="center"/>
              <w:rPr>
                <w:color w:val="000000"/>
                <w:sz w:val="20"/>
                <w:szCs w:val="20"/>
              </w:rPr>
            </w:pPr>
            <w:r>
              <w:rPr>
                <w:rFonts w:hint="eastAsia"/>
                <w:color w:val="000000"/>
                <w:sz w:val="20"/>
                <w:szCs w:val="20"/>
              </w:rPr>
              <w:t>合  计</w:t>
            </w:r>
          </w:p>
        </w:tc>
        <w:tc>
          <w:tcPr>
            <w:tcW w:w="4862" w:type="dxa"/>
            <w:tcBorders>
              <w:top w:val="dotted" w:sz="4" w:space="0" w:color="auto"/>
              <w:left w:val="dotted" w:sz="4" w:space="0" w:color="auto"/>
              <w:bottom w:val="dotted" w:sz="4" w:space="0" w:color="auto"/>
              <w:right w:val="dotted" w:sz="4" w:space="0" w:color="auto"/>
            </w:tcBorders>
            <w:shd w:val="clear" w:color="auto" w:fill="auto"/>
            <w:vAlign w:val="center"/>
          </w:tcPr>
          <w:p w14:paraId="63A521B7" w14:textId="77777777" w:rsidR="00755470" w:rsidRDefault="00C828BB">
            <w:pPr>
              <w:jc w:val="center"/>
              <w:rPr>
                <w:b/>
                <w:bCs/>
                <w:color w:val="000000"/>
                <w:sz w:val="20"/>
                <w:szCs w:val="20"/>
              </w:rPr>
            </w:pPr>
            <w:r>
              <w:rPr>
                <w:rFonts w:hint="eastAsia"/>
                <w:b/>
                <w:bCs/>
                <w:color w:val="000000"/>
                <w:sz w:val="20"/>
                <w:szCs w:val="20"/>
              </w:rPr>
              <w:t xml:space="preserve">　</w:t>
            </w:r>
          </w:p>
        </w:tc>
        <w:tc>
          <w:tcPr>
            <w:tcW w:w="4828" w:type="dxa"/>
            <w:tcBorders>
              <w:top w:val="dotted" w:sz="4" w:space="0" w:color="auto"/>
              <w:left w:val="dotted" w:sz="4" w:space="0" w:color="auto"/>
              <w:bottom w:val="dotted" w:sz="4" w:space="0" w:color="auto"/>
              <w:right w:val="dotted" w:sz="4" w:space="0" w:color="auto"/>
            </w:tcBorders>
            <w:shd w:val="clear" w:color="auto" w:fill="auto"/>
            <w:vAlign w:val="center"/>
          </w:tcPr>
          <w:p w14:paraId="510B4CC3" w14:textId="77777777" w:rsidR="00755470" w:rsidRDefault="00C828BB">
            <w:pPr>
              <w:jc w:val="center"/>
              <w:rPr>
                <w:b/>
                <w:bCs/>
                <w:color w:val="000000"/>
                <w:sz w:val="20"/>
                <w:szCs w:val="20"/>
              </w:rPr>
            </w:pPr>
            <w:r>
              <w:rPr>
                <w:rFonts w:hint="eastAsia"/>
                <w:b/>
                <w:bCs/>
                <w:color w:val="000000"/>
                <w:sz w:val="20"/>
                <w:szCs w:val="20"/>
              </w:rPr>
              <w:t xml:space="preserve">　</w:t>
            </w:r>
          </w:p>
        </w:tc>
        <w:tc>
          <w:tcPr>
            <w:tcW w:w="2441" w:type="dxa"/>
            <w:tcBorders>
              <w:top w:val="dotted" w:sz="4" w:space="0" w:color="auto"/>
              <w:left w:val="dotted" w:sz="4" w:space="0" w:color="auto"/>
              <w:bottom w:val="dotted" w:sz="4" w:space="0" w:color="auto"/>
            </w:tcBorders>
            <w:shd w:val="clear" w:color="auto" w:fill="auto"/>
            <w:noWrap/>
            <w:vAlign w:val="center"/>
          </w:tcPr>
          <w:p w14:paraId="398CB92B" w14:textId="77777777" w:rsidR="00755470" w:rsidRDefault="00C828BB">
            <w:pPr>
              <w:jc w:val="center"/>
              <w:rPr>
                <w:color w:val="000000"/>
                <w:sz w:val="20"/>
                <w:szCs w:val="20"/>
              </w:rPr>
            </w:pPr>
            <w:r>
              <w:rPr>
                <w:rFonts w:hint="eastAsia"/>
                <w:color w:val="000000"/>
                <w:sz w:val="20"/>
                <w:szCs w:val="20"/>
              </w:rPr>
              <w:t>22,364.40</w:t>
            </w:r>
          </w:p>
        </w:tc>
      </w:tr>
      <w:tr w:rsidR="00755470" w14:paraId="3DF4C4FD"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6A94122E" w14:textId="77777777" w:rsidR="00755470" w:rsidRDefault="00C828BB">
            <w:pPr>
              <w:jc w:val="center"/>
              <w:rPr>
                <w:color w:val="000000"/>
                <w:sz w:val="20"/>
                <w:szCs w:val="20"/>
              </w:rPr>
            </w:pPr>
            <w:r>
              <w:rPr>
                <w:rFonts w:hint="eastAsia"/>
                <w:color w:val="000000"/>
                <w:sz w:val="20"/>
                <w:szCs w:val="20"/>
              </w:rPr>
              <w:t>1</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D8A7163"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32CB469" w14:textId="77777777" w:rsidR="00755470" w:rsidRDefault="00C828BB">
            <w:pPr>
              <w:jc w:val="center"/>
              <w:rPr>
                <w:sz w:val="20"/>
                <w:szCs w:val="20"/>
              </w:rPr>
            </w:pPr>
            <w:r>
              <w:rPr>
                <w:rFonts w:hint="eastAsia"/>
                <w:sz w:val="20"/>
                <w:szCs w:val="20"/>
              </w:rPr>
              <w:t>阳泉市规划局</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5120AFD" w14:textId="77777777" w:rsidR="00755470" w:rsidRDefault="00C828BB">
            <w:pPr>
              <w:jc w:val="center"/>
              <w:rPr>
                <w:sz w:val="20"/>
                <w:szCs w:val="20"/>
              </w:rPr>
            </w:pPr>
            <w:r>
              <w:rPr>
                <w:rFonts w:hint="eastAsia"/>
                <w:sz w:val="20"/>
                <w:szCs w:val="20"/>
              </w:rPr>
              <w:t>城乡规划展览馆建设项目</w:t>
            </w:r>
          </w:p>
        </w:tc>
        <w:tc>
          <w:tcPr>
            <w:tcW w:w="2441" w:type="dxa"/>
            <w:tcBorders>
              <w:top w:val="dotted" w:sz="4" w:space="0" w:color="auto"/>
              <w:left w:val="dotted" w:sz="4" w:space="0" w:color="auto"/>
              <w:bottom w:val="dotted" w:sz="4" w:space="0" w:color="auto"/>
            </w:tcBorders>
            <w:shd w:val="clear" w:color="auto" w:fill="auto"/>
            <w:noWrap/>
            <w:vAlign w:val="center"/>
          </w:tcPr>
          <w:p w14:paraId="503C8CDC" w14:textId="77777777" w:rsidR="00755470" w:rsidRDefault="00C828BB">
            <w:pPr>
              <w:jc w:val="center"/>
              <w:rPr>
                <w:sz w:val="20"/>
                <w:szCs w:val="20"/>
              </w:rPr>
            </w:pPr>
            <w:r>
              <w:rPr>
                <w:rFonts w:hint="eastAsia"/>
                <w:sz w:val="20"/>
                <w:szCs w:val="20"/>
              </w:rPr>
              <w:t>1,107.28</w:t>
            </w:r>
          </w:p>
        </w:tc>
      </w:tr>
      <w:tr w:rsidR="00755470" w14:paraId="3EA27060"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7235FB6B" w14:textId="77777777" w:rsidR="00755470" w:rsidRDefault="00C828BB">
            <w:pPr>
              <w:jc w:val="center"/>
              <w:rPr>
                <w:color w:val="000000"/>
                <w:sz w:val="20"/>
                <w:szCs w:val="20"/>
              </w:rPr>
            </w:pPr>
            <w:r>
              <w:rPr>
                <w:rFonts w:hint="eastAsia"/>
                <w:color w:val="000000"/>
                <w:sz w:val="20"/>
                <w:szCs w:val="20"/>
              </w:rPr>
              <w:t>2</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BFB2C16"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DD71758" w14:textId="77777777" w:rsidR="00755470" w:rsidRDefault="00C828BB">
            <w:pPr>
              <w:jc w:val="center"/>
              <w:rPr>
                <w:sz w:val="20"/>
                <w:szCs w:val="20"/>
              </w:rPr>
            </w:pPr>
            <w:r>
              <w:rPr>
                <w:rFonts w:hint="eastAsia"/>
                <w:sz w:val="20"/>
                <w:szCs w:val="20"/>
              </w:rPr>
              <w:t>阳泉市人民政府房屋征收与补偿管理办公室</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FA74C29" w14:textId="77777777" w:rsidR="00755470" w:rsidRDefault="00C828BB">
            <w:pPr>
              <w:jc w:val="center"/>
              <w:rPr>
                <w:sz w:val="20"/>
                <w:szCs w:val="20"/>
              </w:rPr>
            </w:pPr>
            <w:r>
              <w:rPr>
                <w:rFonts w:hint="eastAsia"/>
                <w:sz w:val="20"/>
                <w:szCs w:val="20"/>
              </w:rPr>
              <w:t>洪城北路建设征收安置补偿项目</w:t>
            </w:r>
          </w:p>
        </w:tc>
        <w:tc>
          <w:tcPr>
            <w:tcW w:w="2441" w:type="dxa"/>
            <w:tcBorders>
              <w:top w:val="dotted" w:sz="4" w:space="0" w:color="auto"/>
              <w:left w:val="dotted" w:sz="4" w:space="0" w:color="auto"/>
              <w:bottom w:val="dotted" w:sz="4" w:space="0" w:color="auto"/>
            </w:tcBorders>
            <w:shd w:val="clear" w:color="auto" w:fill="auto"/>
            <w:noWrap/>
            <w:vAlign w:val="center"/>
          </w:tcPr>
          <w:p w14:paraId="2021756C" w14:textId="77777777" w:rsidR="00755470" w:rsidRDefault="00C828BB">
            <w:pPr>
              <w:jc w:val="center"/>
              <w:rPr>
                <w:sz w:val="20"/>
                <w:szCs w:val="20"/>
              </w:rPr>
            </w:pPr>
            <w:r>
              <w:rPr>
                <w:rFonts w:hint="eastAsia"/>
                <w:sz w:val="20"/>
                <w:szCs w:val="20"/>
              </w:rPr>
              <w:t>105.00</w:t>
            </w:r>
          </w:p>
        </w:tc>
      </w:tr>
      <w:tr w:rsidR="00755470" w14:paraId="578C1F87"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78BDD8EE" w14:textId="77777777" w:rsidR="00755470" w:rsidRDefault="00C828BB">
            <w:pPr>
              <w:jc w:val="center"/>
              <w:rPr>
                <w:color w:val="000000"/>
                <w:sz w:val="20"/>
                <w:szCs w:val="20"/>
              </w:rPr>
            </w:pPr>
            <w:r>
              <w:rPr>
                <w:rFonts w:hint="eastAsia"/>
                <w:color w:val="000000"/>
                <w:sz w:val="20"/>
                <w:szCs w:val="20"/>
              </w:rPr>
              <w:t>3</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6381C4C"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1A25092" w14:textId="77777777" w:rsidR="00755470" w:rsidRDefault="00C828BB">
            <w:pPr>
              <w:jc w:val="center"/>
              <w:rPr>
                <w:sz w:val="20"/>
                <w:szCs w:val="20"/>
              </w:rPr>
            </w:pPr>
            <w:r>
              <w:rPr>
                <w:rFonts w:hint="eastAsia"/>
                <w:sz w:val="20"/>
                <w:szCs w:val="20"/>
              </w:rPr>
              <w:t>阳泉市城市建设投资有限公司</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AF9DD62" w14:textId="77777777" w:rsidR="00755470" w:rsidRDefault="00C828BB">
            <w:pPr>
              <w:jc w:val="center"/>
              <w:rPr>
                <w:sz w:val="20"/>
                <w:szCs w:val="20"/>
              </w:rPr>
            </w:pPr>
            <w:r>
              <w:rPr>
                <w:rFonts w:hint="eastAsia"/>
                <w:sz w:val="20"/>
                <w:szCs w:val="20"/>
              </w:rPr>
              <w:t xml:space="preserve">宁波北路建设工程项目 </w:t>
            </w:r>
          </w:p>
        </w:tc>
        <w:tc>
          <w:tcPr>
            <w:tcW w:w="2441" w:type="dxa"/>
            <w:tcBorders>
              <w:top w:val="dotted" w:sz="4" w:space="0" w:color="auto"/>
              <w:left w:val="dotted" w:sz="4" w:space="0" w:color="auto"/>
              <w:bottom w:val="dotted" w:sz="4" w:space="0" w:color="auto"/>
            </w:tcBorders>
            <w:shd w:val="clear" w:color="auto" w:fill="auto"/>
            <w:noWrap/>
            <w:vAlign w:val="center"/>
          </w:tcPr>
          <w:p w14:paraId="3EAEEB78" w14:textId="77777777" w:rsidR="00755470" w:rsidRDefault="00C828BB">
            <w:pPr>
              <w:jc w:val="center"/>
              <w:rPr>
                <w:sz w:val="20"/>
                <w:szCs w:val="20"/>
              </w:rPr>
            </w:pPr>
            <w:r>
              <w:rPr>
                <w:rFonts w:hint="eastAsia"/>
                <w:sz w:val="20"/>
                <w:szCs w:val="20"/>
              </w:rPr>
              <w:t>5,503.00</w:t>
            </w:r>
          </w:p>
        </w:tc>
      </w:tr>
      <w:tr w:rsidR="00755470" w14:paraId="312BEC11"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35A25C14" w14:textId="77777777" w:rsidR="00755470" w:rsidRDefault="00C828BB">
            <w:pPr>
              <w:jc w:val="center"/>
              <w:rPr>
                <w:color w:val="000000"/>
                <w:sz w:val="20"/>
                <w:szCs w:val="20"/>
              </w:rPr>
            </w:pPr>
            <w:r>
              <w:rPr>
                <w:rFonts w:hint="eastAsia"/>
                <w:color w:val="000000"/>
                <w:sz w:val="20"/>
                <w:szCs w:val="20"/>
              </w:rPr>
              <w:t>4</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0B34388"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68329132" w14:textId="77777777" w:rsidR="00755470" w:rsidRDefault="00C828BB">
            <w:pPr>
              <w:jc w:val="center"/>
              <w:rPr>
                <w:sz w:val="20"/>
                <w:szCs w:val="20"/>
              </w:rPr>
            </w:pPr>
            <w:r>
              <w:rPr>
                <w:rFonts w:hint="eastAsia"/>
                <w:sz w:val="20"/>
                <w:szCs w:val="20"/>
              </w:rPr>
              <w:t>阳泉市城市建设投资有限公司</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6F90E5E" w14:textId="77777777" w:rsidR="00755470" w:rsidRDefault="00C828BB">
            <w:pPr>
              <w:jc w:val="center"/>
              <w:rPr>
                <w:sz w:val="20"/>
                <w:szCs w:val="20"/>
              </w:rPr>
            </w:pPr>
            <w:r>
              <w:rPr>
                <w:rFonts w:hint="eastAsia"/>
                <w:sz w:val="20"/>
                <w:szCs w:val="20"/>
              </w:rPr>
              <w:t>平阳街一期道路建设项目</w:t>
            </w:r>
          </w:p>
        </w:tc>
        <w:tc>
          <w:tcPr>
            <w:tcW w:w="2441" w:type="dxa"/>
            <w:tcBorders>
              <w:top w:val="dotted" w:sz="4" w:space="0" w:color="auto"/>
              <w:left w:val="dotted" w:sz="4" w:space="0" w:color="auto"/>
              <w:bottom w:val="dotted" w:sz="4" w:space="0" w:color="auto"/>
            </w:tcBorders>
            <w:shd w:val="clear" w:color="auto" w:fill="auto"/>
            <w:noWrap/>
            <w:vAlign w:val="center"/>
          </w:tcPr>
          <w:p w14:paraId="4BA918DE" w14:textId="77777777" w:rsidR="00755470" w:rsidRDefault="00C828BB">
            <w:pPr>
              <w:jc w:val="center"/>
              <w:rPr>
                <w:sz w:val="20"/>
                <w:szCs w:val="20"/>
              </w:rPr>
            </w:pPr>
            <w:r>
              <w:rPr>
                <w:rFonts w:hint="eastAsia"/>
                <w:sz w:val="20"/>
                <w:szCs w:val="20"/>
              </w:rPr>
              <w:t>3,515.20</w:t>
            </w:r>
          </w:p>
        </w:tc>
      </w:tr>
      <w:tr w:rsidR="00755470" w14:paraId="1CF60724"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7D0C25D5" w14:textId="77777777" w:rsidR="00755470" w:rsidRDefault="00C828BB">
            <w:pPr>
              <w:jc w:val="center"/>
              <w:rPr>
                <w:color w:val="000000"/>
                <w:sz w:val="20"/>
                <w:szCs w:val="20"/>
              </w:rPr>
            </w:pPr>
            <w:r>
              <w:rPr>
                <w:rFonts w:hint="eastAsia"/>
                <w:color w:val="000000"/>
                <w:sz w:val="20"/>
                <w:szCs w:val="20"/>
              </w:rPr>
              <w:t>5</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6145E87"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667B4E83" w14:textId="77777777" w:rsidR="00755470" w:rsidRDefault="00C828BB">
            <w:pPr>
              <w:jc w:val="center"/>
              <w:rPr>
                <w:sz w:val="20"/>
                <w:szCs w:val="20"/>
              </w:rPr>
            </w:pPr>
            <w:r>
              <w:rPr>
                <w:rFonts w:hint="eastAsia"/>
                <w:sz w:val="20"/>
                <w:szCs w:val="20"/>
              </w:rPr>
              <w:t>阳泉市城市建设投资有限公司</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37FDFE4" w14:textId="77777777" w:rsidR="00755470" w:rsidRDefault="00C828BB">
            <w:pPr>
              <w:jc w:val="center"/>
              <w:rPr>
                <w:sz w:val="20"/>
                <w:szCs w:val="20"/>
              </w:rPr>
            </w:pPr>
            <w:r>
              <w:rPr>
                <w:rFonts w:hint="eastAsia"/>
                <w:sz w:val="20"/>
                <w:szCs w:val="20"/>
              </w:rPr>
              <w:t>平阳街二期工程项目</w:t>
            </w:r>
          </w:p>
        </w:tc>
        <w:tc>
          <w:tcPr>
            <w:tcW w:w="2441" w:type="dxa"/>
            <w:tcBorders>
              <w:top w:val="dotted" w:sz="4" w:space="0" w:color="auto"/>
              <w:left w:val="dotted" w:sz="4" w:space="0" w:color="auto"/>
              <w:bottom w:val="dotted" w:sz="4" w:space="0" w:color="auto"/>
            </w:tcBorders>
            <w:shd w:val="clear" w:color="auto" w:fill="auto"/>
            <w:noWrap/>
            <w:vAlign w:val="center"/>
          </w:tcPr>
          <w:p w14:paraId="7BBD01AB" w14:textId="77777777" w:rsidR="00755470" w:rsidRDefault="00C828BB">
            <w:pPr>
              <w:jc w:val="center"/>
              <w:rPr>
                <w:sz w:val="20"/>
                <w:szCs w:val="20"/>
              </w:rPr>
            </w:pPr>
            <w:r>
              <w:rPr>
                <w:rFonts w:hint="eastAsia"/>
                <w:sz w:val="20"/>
                <w:szCs w:val="20"/>
              </w:rPr>
              <w:t>32.00</w:t>
            </w:r>
          </w:p>
        </w:tc>
      </w:tr>
      <w:tr w:rsidR="00755470" w14:paraId="2A360F66"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257CBA09" w14:textId="77777777" w:rsidR="00755470" w:rsidRDefault="00C828BB">
            <w:pPr>
              <w:jc w:val="center"/>
              <w:rPr>
                <w:color w:val="000000"/>
                <w:sz w:val="20"/>
                <w:szCs w:val="20"/>
              </w:rPr>
            </w:pPr>
            <w:r>
              <w:rPr>
                <w:rFonts w:hint="eastAsia"/>
                <w:color w:val="000000"/>
                <w:sz w:val="20"/>
                <w:szCs w:val="20"/>
              </w:rPr>
              <w:t>6</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CF9A976"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0E6E490" w14:textId="77777777" w:rsidR="00755470" w:rsidRDefault="00C828BB">
            <w:pPr>
              <w:jc w:val="center"/>
              <w:rPr>
                <w:sz w:val="20"/>
                <w:szCs w:val="20"/>
              </w:rPr>
            </w:pPr>
            <w:r>
              <w:rPr>
                <w:rFonts w:hint="eastAsia"/>
                <w:sz w:val="20"/>
                <w:szCs w:val="20"/>
              </w:rPr>
              <w:t xml:space="preserve"> 阳泉市城市建设投资有限公司  </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4DB5A34" w14:textId="77777777" w:rsidR="00755470" w:rsidRDefault="00C828BB">
            <w:pPr>
              <w:jc w:val="center"/>
              <w:rPr>
                <w:sz w:val="20"/>
                <w:szCs w:val="20"/>
              </w:rPr>
            </w:pPr>
            <w:r>
              <w:rPr>
                <w:rFonts w:hint="eastAsia"/>
                <w:sz w:val="20"/>
                <w:szCs w:val="20"/>
              </w:rPr>
              <w:t>漾泉大道二期项目</w:t>
            </w:r>
          </w:p>
        </w:tc>
        <w:tc>
          <w:tcPr>
            <w:tcW w:w="2441" w:type="dxa"/>
            <w:tcBorders>
              <w:top w:val="dotted" w:sz="4" w:space="0" w:color="auto"/>
              <w:left w:val="dotted" w:sz="4" w:space="0" w:color="auto"/>
              <w:bottom w:val="dotted" w:sz="4" w:space="0" w:color="auto"/>
            </w:tcBorders>
            <w:shd w:val="clear" w:color="auto" w:fill="auto"/>
            <w:noWrap/>
            <w:vAlign w:val="center"/>
          </w:tcPr>
          <w:p w14:paraId="2E205A54" w14:textId="77777777" w:rsidR="00755470" w:rsidRDefault="00C828BB">
            <w:pPr>
              <w:jc w:val="center"/>
              <w:rPr>
                <w:sz w:val="20"/>
                <w:szCs w:val="20"/>
              </w:rPr>
            </w:pPr>
            <w:r>
              <w:rPr>
                <w:rFonts w:hint="eastAsia"/>
                <w:sz w:val="20"/>
                <w:szCs w:val="20"/>
              </w:rPr>
              <w:t>1,100.00</w:t>
            </w:r>
          </w:p>
        </w:tc>
      </w:tr>
      <w:tr w:rsidR="00755470" w14:paraId="00CB6C0F"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76F98F72" w14:textId="77777777" w:rsidR="00755470" w:rsidRDefault="00C828BB">
            <w:pPr>
              <w:jc w:val="center"/>
              <w:rPr>
                <w:color w:val="000000"/>
                <w:sz w:val="20"/>
                <w:szCs w:val="20"/>
              </w:rPr>
            </w:pPr>
            <w:r>
              <w:rPr>
                <w:rFonts w:hint="eastAsia"/>
                <w:color w:val="000000"/>
                <w:sz w:val="20"/>
                <w:szCs w:val="20"/>
              </w:rPr>
              <w:t>7</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F010EFC"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6A8BC14" w14:textId="77777777" w:rsidR="00755470" w:rsidRDefault="00C828BB">
            <w:pPr>
              <w:jc w:val="center"/>
              <w:rPr>
                <w:sz w:val="20"/>
                <w:szCs w:val="20"/>
              </w:rPr>
            </w:pPr>
            <w:r>
              <w:rPr>
                <w:rFonts w:hint="eastAsia"/>
                <w:sz w:val="20"/>
                <w:szCs w:val="20"/>
              </w:rPr>
              <w:t>阳泉市饮用水水质改善工程项目经理部</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2441FA2" w14:textId="77777777" w:rsidR="00755470" w:rsidRDefault="00C828BB">
            <w:pPr>
              <w:jc w:val="center"/>
              <w:rPr>
                <w:sz w:val="20"/>
                <w:szCs w:val="20"/>
              </w:rPr>
            </w:pPr>
            <w:r>
              <w:rPr>
                <w:rFonts w:hint="eastAsia"/>
                <w:sz w:val="20"/>
                <w:szCs w:val="20"/>
              </w:rPr>
              <w:t>阳泉市饮用水水质改善工程项目</w:t>
            </w:r>
          </w:p>
        </w:tc>
        <w:tc>
          <w:tcPr>
            <w:tcW w:w="2441" w:type="dxa"/>
            <w:tcBorders>
              <w:top w:val="dotted" w:sz="4" w:space="0" w:color="auto"/>
              <w:left w:val="dotted" w:sz="4" w:space="0" w:color="auto"/>
              <w:bottom w:val="dotted" w:sz="4" w:space="0" w:color="auto"/>
            </w:tcBorders>
            <w:shd w:val="clear" w:color="auto" w:fill="auto"/>
            <w:noWrap/>
            <w:vAlign w:val="center"/>
          </w:tcPr>
          <w:p w14:paraId="1A7E77ED" w14:textId="77777777" w:rsidR="00755470" w:rsidRDefault="00C828BB">
            <w:pPr>
              <w:jc w:val="center"/>
              <w:rPr>
                <w:sz w:val="20"/>
                <w:szCs w:val="20"/>
              </w:rPr>
            </w:pPr>
            <w:r>
              <w:rPr>
                <w:rFonts w:hint="eastAsia"/>
                <w:sz w:val="20"/>
                <w:szCs w:val="20"/>
              </w:rPr>
              <w:t>1,500.00</w:t>
            </w:r>
          </w:p>
        </w:tc>
      </w:tr>
      <w:tr w:rsidR="00755470" w14:paraId="1D5DE23A"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16FD2E54" w14:textId="77777777" w:rsidR="00755470" w:rsidRDefault="00C828BB">
            <w:pPr>
              <w:jc w:val="center"/>
              <w:rPr>
                <w:color w:val="000000"/>
                <w:sz w:val="20"/>
                <w:szCs w:val="20"/>
              </w:rPr>
            </w:pPr>
            <w:r>
              <w:rPr>
                <w:rFonts w:hint="eastAsia"/>
                <w:color w:val="000000"/>
                <w:sz w:val="20"/>
                <w:szCs w:val="20"/>
              </w:rPr>
              <w:t>8</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9E70CCF"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FE31A54" w14:textId="77777777" w:rsidR="00755470" w:rsidRDefault="00C828BB">
            <w:pPr>
              <w:jc w:val="center"/>
              <w:rPr>
                <w:sz w:val="20"/>
                <w:szCs w:val="20"/>
              </w:rPr>
            </w:pPr>
            <w:r>
              <w:rPr>
                <w:rFonts w:hint="eastAsia"/>
                <w:sz w:val="20"/>
                <w:szCs w:val="20"/>
              </w:rPr>
              <w:t>阳泉市生态新城建设管理中心</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67608C1" w14:textId="77777777" w:rsidR="00755470" w:rsidRDefault="00C828BB">
            <w:pPr>
              <w:jc w:val="center"/>
              <w:rPr>
                <w:sz w:val="20"/>
                <w:szCs w:val="20"/>
              </w:rPr>
            </w:pPr>
            <w:r>
              <w:rPr>
                <w:rFonts w:hint="eastAsia"/>
                <w:sz w:val="20"/>
                <w:szCs w:val="20"/>
              </w:rPr>
              <w:t>漾泉大道二期建设项目</w:t>
            </w:r>
          </w:p>
        </w:tc>
        <w:tc>
          <w:tcPr>
            <w:tcW w:w="2441" w:type="dxa"/>
            <w:tcBorders>
              <w:top w:val="dotted" w:sz="4" w:space="0" w:color="auto"/>
              <w:left w:val="dotted" w:sz="4" w:space="0" w:color="auto"/>
              <w:bottom w:val="dotted" w:sz="4" w:space="0" w:color="auto"/>
            </w:tcBorders>
            <w:shd w:val="clear" w:color="auto" w:fill="auto"/>
            <w:noWrap/>
            <w:vAlign w:val="center"/>
          </w:tcPr>
          <w:p w14:paraId="393ABC7D" w14:textId="77777777" w:rsidR="00755470" w:rsidRDefault="00C828BB">
            <w:pPr>
              <w:jc w:val="center"/>
              <w:rPr>
                <w:sz w:val="20"/>
                <w:szCs w:val="20"/>
              </w:rPr>
            </w:pPr>
            <w:r>
              <w:rPr>
                <w:rFonts w:hint="eastAsia"/>
                <w:sz w:val="20"/>
                <w:szCs w:val="20"/>
              </w:rPr>
              <w:t>3,500.00</w:t>
            </w:r>
          </w:p>
        </w:tc>
      </w:tr>
      <w:tr w:rsidR="00755470" w14:paraId="174FC995"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35BC843E" w14:textId="77777777" w:rsidR="00755470" w:rsidRDefault="00C828BB">
            <w:pPr>
              <w:jc w:val="center"/>
              <w:rPr>
                <w:color w:val="000000"/>
                <w:sz w:val="20"/>
                <w:szCs w:val="20"/>
              </w:rPr>
            </w:pPr>
            <w:r>
              <w:rPr>
                <w:rFonts w:hint="eastAsia"/>
                <w:color w:val="000000"/>
                <w:sz w:val="20"/>
                <w:szCs w:val="20"/>
              </w:rPr>
              <w:t>9</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C2A08B4"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39CB47D" w14:textId="77777777" w:rsidR="00755470" w:rsidRDefault="00C828BB">
            <w:pPr>
              <w:jc w:val="center"/>
              <w:rPr>
                <w:sz w:val="20"/>
                <w:szCs w:val="20"/>
              </w:rPr>
            </w:pPr>
            <w:r>
              <w:rPr>
                <w:rFonts w:hint="eastAsia"/>
                <w:sz w:val="20"/>
                <w:szCs w:val="20"/>
              </w:rPr>
              <w:t>阳泉市市政工程管理局</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DC4E3BE" w14:textId="77777777" w:rsidR="00755470" w:rsidRDefault="00C828BB">
            <w:pPr>
              <w:jc w:val="center"/>
              <w:rPr>
                <w:sz w:val="20"/>
                <w:szCs w:val="20"/>
              </w:rPr>
            </w:pPr>
            <w:r>
              <w:rPr>
                <w:rFonts w:hint="eastAsia"/>
                <w:sz w:val="20"/>
                <w:szCs w:val="20"/>
              </w:rPr>
              <w:t>城区老工业区排水管网改造工程项目</w:t>
            </w:r>
          </w:p>
        </w:tc>
        <w:tc>
          <w:tcPr>
            <w:tcW w:w="2441" w:type="dxa"/>
            <w:tcBorders>
              <w:top w:val="dotted" w:sz="4" w:space="0" w:color="auto"/>
              <w:left w:val="dotted" w:sz="4" w:space="0" w:color="auto"/>
              <w:bottom w:val="dotted" w:sz="4" w:space="0" w:color="auto"/>
            </w:tcBorders>
            <w:shd w:val="clear" w:color="auto" w:fill="auto"/>
            <w:noWrap/>
            <w:vAlign w:val="center"/>
          </w:tcPr>
          <w:p w14:paraId="0561E30B" w14:textId="77777777" w:rsidR="00755470" w:rsidRDefault="00C828BB">
            <w:pPr>
              <w:jc w:val="center"/>
              <w:rPr>
                <w:sz w:val="20"/>
                <w:szCs w:val="20"/>
              </w:rPr>
            </w:pPr>
            <w:r>
              <w:rPr>
                <w:rFonts w:hint="eastAsia"/>
                <w:sz w:val="20"/>
                <w:szCs w:val="20"/>
              </w:rPr>
              <w:t>443.53</w:t>
            </w:r>
          </w:p>
        </w:tc>
      </w:tr>
      <w:tr w:rsidR="00755470" w14:paraId="4EB4F60E"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6AF50F86" w14:textId="77777777" w:rsidR="00755470" w:rsidRDefault="00C828BB">
            <w:pPr>
              <w:jc w:val="center"/>
              <w:rPr>
                <w:color w:val="000000"/>
                <w:sz w:val="20"/>
                <w:szCs w:val="20"/>
              </w:rPr>
            </w:pPr>
            <w:r>
              <w:rPr>
                <w:rFonts w:hint="eastAsia"/>
                <w:color w:val="000000"/>
                <w:sz w:val="20"/>
                <w:szCs w:val="20"/>
              </w:rPr>
              <w:t>10</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66182F0"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5E90362" w14:textId="77777777" w:rsidR="00755470" w:rsidRDefault="00C828BB">
            <w:pPr>
              <w:jc w:val="center"/>
              <w:rPr>
                <w:sz w:val="20"/>
                <w:szCs w:val="20"/>
              </w:rPr>
            </w:pPr>
            <w:r>
              <w:rPr>
                <w:rFonts w:hint="eastAsia"/>
                <w:sz w:val="20"/>
                <w:szCs w:val="20"/>
              </w:rPr>
              <w:t>阳泉市土地储备中心</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733AA69" w14:textId="77777777" w:rsidR="00755470" w:rsidRDefault="00C828BB">
            <w:pPr>
              <w:jc w:val="center"/>
              <w:rPr>
                <w:sz w:val="20"/>
                <w:szCs w:val="20"/>
              </w:rPr>
            </w:pPr>
            <w:r>
              <w:rPr>
                <w:rFonts w:hint="eastAsia"/>
                <w:sz w:val="20"/>
                <w:szCs w:val="20"/>
              </w:rPr>
              <w:t>漾泉大道二期土地储备项目</w:t>
            </w:r>
          </w:p>
        </w:tc>
        <w:tc>
          <w:tcPr>
            <w:tcW w:w="2441" w:type="dxa"/>
            <w:tcBorders>
              <w:top w:val="dotted" w:sz="4" w:space="0" w:color="auto"/>
              <w:left w:val="dotted" w:sz="4" w:space="0" w:color="auto"/>
              <w:bottom w:val="dotted" w:sz="4" w:space="0" w:color="auto"/>
            </w:tcBorders>
            <w:shd w:val="clear" w:color="auto" w:fill="auto"/>
            <w:noWrap/>
            <w:vAlign w:val="center"/>
          </w:tcPr>
          <w:p w14:paraId="641D2F85" w14:textId="77777777" w:rsidR="00755470" w:rsidRDefault="00C828BB">
            <w:pPr>
              <w:jc w:val="center"/>
              <w:rPr>
                <w:sz w:val="20"/>
                <w:szCs w:val="20"/>
              </w:rPr>
            </w:pPr>
            <w:r>
              <w:rPr>
                <w:rFonts w:hint="eastAsia"/>
                <w:sz w:val="20"/>
                <w:szCs w:val="20"/>
              </w:rPr>
              <w:t>3,236.66</w:t>
            </w:r>
          </w:p>
        </w:tc>
      </w:tr>
      <w:tr w:rsidR="00755470" w14:paraId="236E669B"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0F5050C7" w14:textId="77777777" w:rsidR="00755470" w:rsidRDefault="00C828BB">
            <w:pPr>
              <w:jc w:val="center"/>
              <w:rPr>
                <w:color w:val="000000"/>
                <w:sz w:val="20"/>
                <w:szCs w:val="20"/>
              </w:rPr>
            </w:pPr>
            <w:r>
              <w:rPr>
                <w:rFonts w:hint="eastAsia"/>
                <w:color w:val="000000"/>
                <w:sz w:val="20"/>
                <w:szCs w:val="20"/>
              </w:rPr>
              <w:t>11</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737A608"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4CE93C2D" w14:textId="77777777" w:rsidR="00755470" w:rsidRDefault="00C828BB">
            <w:pPr>
              <w:jc w:val="center"/>
              <w:rPr>
                <w:sz w:val="20"/>
                <w:szCs w:val="20"/>
              </w:rPr>
            </w:pPr>
            <w:r>
              <w:rPr>
                <w:rFonts w:hint="eastAsia"/>
                <w:sz w:val="20"/>
                <w:szCs w:val="20"/>
              </w:rPr>
              <w:t>阳泉市污水处理厂</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AB657D3" w14:textId="77777777" w:rsidR="00755470" w:rsidRDefault="00C828BB">
            <w:pPr>
              <w:jc w:val="center"/>
              <w:rPr>
                <w:sz w:val="20"/>
                <w:szCs w:val="20"/>
              </w:rPr>
            </w:pPr>
            <w:r>
              <w:rPr>
                <w:rFonts w:hint="eastAsia"/>
                <w:sz w:val="20"/>
                <w:szCs w:val="20"/>
              </w:rPr>
              <w:t>阳泉市污水处理厂提标改造项目</w:t>
            </w:r>
          </w:p>
        </w:tc>
        <w:tc>
          <w:tcPr>
            <w:tcW w:w="2441" w:type="dxa"/>
            <w:tcBorders>
              <w:top w:val="dotted" w:sz="4" w:space="0" w:color="auto"/>
              <w:left w:val="dotted" w:sz="4" w:space="0" w:color="auto"/>
              <w:bottom w:val="dotted" w:sz="4" w:space="0" w:color="auto"/>
            </w:tcBorders>
            <w:shd w:val="clear" w:color="auto" w:fill="auto"/>
            <w:noWrap/>
            <w:vAlign w:val="center"/>
          </w:tcPr>
          <w:p w14:paraId="30540C73" w14:textId="77777777" w:rsidR="00755470" w:rsidRDefault="00C828BB">
            <w:pPr>
              <w:jc w:val="center"/>
              <w:rPr>
                <w:sz w:val="20"/>
                <w:szCs w:val="20"/>
              </w:rPr>
            </w:pPr>
            <w:r>
              <w:rPr>
                <w:rFonts w:hint="eastAsia"/>
                <w:sz w:val="20"/>
                <w:szCs w:val="20"/>
              </w:rPr>
              <w:t>997.00</w:t>
            </w:r>
          </w:p>
        </w:tc>
      </w:tr>
      <w:tr w:rsidR="00755470" w14:paraId="201829F9" w14:textId="77777777">
        <w:trPr>
          <w:trHeight w:val="397"/>
        </w:trPr>
        <w:tc>
          <w:tcPr>
            <w:tcW w:w="618" w:type="dxa"/>
            <w:tcBorders>
              <w:top w:val="dotted" w:sz="4" w:space="0" w:color="auto"/>
              <w:bottom w:val="dotted" w:sz="4" w:space="0" w:color="auto"/>
              <w:right w:val="dotted" w:sz="4" w:space="0" w:color="auto"/>
            </w:tcBorders>
            <w:shd w:val="clear" w:color="auto" w:fill="auto"/>
            <w:noWrap/>
            <w:vAlign w:val="center"/>
          </w:tcPr>
          <w:p w14:paraId="5D62FF14" w14:textId="77777777" w:rsidR="00755470" w:rsidRDefault="00C828BB">
            <w:pPr>
              <w:jc w:val="center"/>
              <w:rPr>
                <w:color w:val="000000"/>
                <w:sz w:val="20"/>
                <w:szCs w:val="20"/>
              </w:rPr>
            </w:pPr>
            <w:r>
              <w:rPr>
                <w:rFonts w:hint="eastAsia"/>
                <w:color w:val="000000"/>
                <w:sz w:val="20"/>
                <w:szCs w:val="20"/>
              </w:rPr>
              <w:t>12</w:t>
            </w:r>
          </w:p>
        </w:tc>
        <w:tc>
          <w:tcPr>
            <w:tcW w:w="1425" w:type="dxa"/>
            <w:tcBorders>
              <w:top w:val="dotted" w:sz="4" w:space="0" w:color="auto"/>
              <w:left w:val="dotted" w:sz="4" w:space="0" w:color="auto"/>
              <w:bottom w:val="dotted" w:sz="4" w:space="0" w:color="auto"/>
              <w:right w:val="dotted" w:sz="4" w:space="0" w:color="auto"/>
            </w:tcBorders>
            <w:shd w:val="clear" w:color="auto" w:fill="auto"/>
            <w:noWrap/>
            <w:vAlign w:val="center"/>
          </w:tcPr>
          <w:p w14:paraId="39E09A00" w14:textId="77777777" w:rsidR="00755470" w:rsidRDefault="00C828BB">
            <w:pPr>
              <w:jc w:val="center"/>
              <w:rPr>
                <w:sz w:val="20"/>
                <w:szCs w:val="20"/>
              </w:rPr>
            </w:pPr>
            <w:r>
              <w:rPr>
                <w:rFonts w:hint="eastAsia"/>
                <w:sz w:val="20"/>
                <w:szCs w:val="20"/>
              </w:rPr>
              <w:t>普通专项债券</w:t>
            </w:r>
          </w:p>
        </w:tc>
        <w:tc>
          <w:tcPr>
            <w:tcW w:w="4862"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880D5E0" w14:textId="77777777" w:rsidR="00755470" w:rsidRDefault="00C828BB">
            <w:pPr>
              <w:jc w:val="center"/>
              <w:rPr>
                <w:sz w:val="20"/>
                <w:szCs w:val="20"/>
              </w:rPr>
            </w:pPr>
            <w:r>
              <w:rPr>
                <w:rFonts w:hint="eastAsia"/>
                <w:sz w:val="20"/>
                <w:szCs w:val="20"/>
              </w:rPr>
              <w:t>阳泉市公共交通有限责任公司</w:t>
            </w:r>
          </w:p>
        </w:tc>
        <w:tc>
          <w:tcPr>
            <w:tcW w:w="4828" w:type="dxa"/>
            <w:tcBorders>
              <w:top w:val="dotted" w:sz="4" w:space="0" w:color="auto"/>
              <w:left w:val="dotted" w:sz="4" w:space="0" w:color="auto"/>
              <w:bottom w:val="dotted" w:sz="4" w:space="0" w:color="auto"/>
              <w:right w:val="dotted" w:sz="4" w:space="0" w:color="auto"/>
            </w:tcBorders>
            <w:shd w:val="clear" w:color="auto" w:fill="auto"/>
            <w:noWrap/>
            <w:vAlign w:val="center"/>
          </w:tcPr>
          <w:p w14:paraId="0199F774" w14:textId="77777777" w:rsidR="00755470" w:rsidRDefault="00C828BB">
            <w:pPr>
              <w:jc w:val="center"/>
              <w:rPr>
                <w:sz w:val="20"/>
                <w:szCs w:val="20"/>
              </w:rPr>
            </w:pPr>
            <w:r>
              <w:rPr>
                <w:rFonts w:hint="eastAsia"/>
                <w:sz w:val="20"/>
                <w:szCs w:val="20"/>
              </w:rPr>
              <w:t>2018年新能源公交车辆购置项目</w:t>
            </w:r>
          </w:p>
        </w:tc>
        <w:tc>
          <w:tcPr>
            <w:tcW w:w="2441" w:type="dxa"/>
            <w:tcBorders>
              <w:top w:val="dotted" w:sz="4" w:space="0" w:color="auto"/>
              <w:left w:val="dotted" w:sz="4" w:space="0" w:color="auto"/>
              <w:bottom w:val="dotted" w:sz="4" w:space="0" w:color="auto"/>
            </w:tcBorders>
            <w:shd w:val="clear" w:color="auto" w:fill="auto"/>
            <w:noWrap/>
            <w:vAlign w:val="center"/>
          </w:tcPr>
          <w:p w14:paraId="0AB6C109" w14:textId="77777777" w:rsidR="00755470" w:rsidRDefault="00C828BB">
            <w:pPr>
              <w:jc w:val="center"/>
              <w:rPr>
                <w:sz w:val="20"/>
                <w:szCs w:val="20"/>
              </w:rPr>
            </w:pPr>
            <w:r>
              <w:rPr>
                <w:rFonts w:hint="eastAsia"/>
                <w:sz w:val="20"/>
                <w:szCs w:val="20"/>
              </w:rPr>
              <w:t>1,324.73</w:t>
            </w:r>
          </w:p>
        </w:tc>
      </w:tr>
      <w:tr w:rsidR="00755470" w14:paraId="5CCDB31E" w14:textId="77777777">
        <w:trPr>
          <w:trHeight w:val="454"/>
        </w:trPr>
        <w:tc>
          <w:tcPr>
            <w:tcW w:w="14174" w:type="dxa"/>
            <w:gridSpan w:val="5"/>
            <w:tcBorders>
              <w:top w:val="dotted" w:sz="4" w:space="0" w:color="auto"/>
              <w:bottom w:val="single" w:sz="4" w:space="0" w:color="auto"/>
            </w:tcBorders>
            <w:shd w:val="clear" w:color="auto" w:fill="auto"/>
            <w:noWrap/>
            <w:vAlign w:val="center"/>
          </w:tcPr>
          <w:p w14:paraId="5A0F012C" w14:textId="77777777" w:rsidR="00755470" w:rsidRDefault="00C828BB">
            <w:pPr>
              <w:rPr>
                <w:sz w:val="20"/>
                <w:szCs w:val="20"/>
              </w:rPr>
            </w:pPr>
            <w:r>
              <w:rPr>
                <w:rFonts w:hint="eastAsia"/>
                <w:sz w:val="20"/>
                <w:szCs w:val="20"/>
              </w:rPr>
              <w:t>注：截止2</w:t>
            </w:r>
            <w:r>
              <w:rPr>
                <w:sz w:val="20"/>
                <w:szCs w:val="20"/>
              </w:rPr>
              <w:t>018</w:t>
            </w:r>
            <w:r>
              <w:rPr>
                <w:rFonts w:hint="eastAsia"/>
                <w:sz w:val="20"/>
                <w:szCs w:val="20"/>
              </w:rPr>
              <w:t>年1</w:t>
            </w:r>
            <w:r>
              <w:rPr>
                <w:sz w:val="20"/>
                <w:szCs w:val="20"/>
              </w:rPr>
              <w:t>2</w:t>
            </w:r>
            <w:r>
              <w:rPr>
                <w:rFonts w:hint="eastAsia"/>
                <w:sz w:val="20"/>
                <w:szCs w:val="20"/>
              </w:rPr>
              <w:t>月3</w:t>
            </w:r>
            <w:r>
              <w:rPr>
                <w:sz w:val="20"/>
                <w:szCs w:val="20"/>
              </w:rPr>
              <w:t>1</w:t>
            </w:r>
            <w:r>
              <w:rPr>
                <w:rFonts w:hint="eastAsia"/>
                <w:sz w:val="20"/>
                <w:szCs w:val="20"/>
              </w:rPr>
              <w:t>日，阳泉市本级2</w:t>
            </w:r>
            <w:r>
              <w:rPr>
                <w:sz w:val="20"/>
                <w:szCs w:val="20"/>
              </w:rPr>
              <w:t>018</w:t>
            </w:r>
            <w:r>
              <w:rPr>
                <w:rFonts w:hint="eastAsia"/>
                <w:sz w:val="20"/>
                <w:szCs w:val="20"/>
              </w:rPr>
              <w:t>年度普通专项债券资金剩余503.32万元尚未支付；</w:t>
            </w:r>
          </w:p>
          <w:p w14:paraId="0CACD0AA" w14:textId="77777777" w:rsidR="00755470" w:rsidRDefault="00C828BB">
            <w:pPr>
              <w:ind w:firstLineChars="200" w:firstLine="400"/>
              <w:rPr>
                <w:sz w:val="20"/>
                <w:szCs w:val="20"/>
              </w:rPr>
            </w:pPr>
            <w:r>
              <w:rPr>
                <w:rFonts w:hint="eastAsia"/>
                <w:sz w:val="20"/>
                <w:szCs w:val="20"/>
              </w:rPr>
              <w:t>截止2</w:t>
            </w:r>
            <w:r>
              <w:rPr>
                <w:sz w:val="20"/>
                <w:szCs w:val="20"/>
              </w:rPr>
              <w:t>019</w:t>
            </w:r>
            <w:r>
              <w:rPr>
                <w:rFonts w:hint="eastAsia"/>
                <w:sz w:val="20"/>
                <w:szCs w:val="20"/>
              </w:rPr>
              <w:t>年03月3</w:t>
            </w:r>
            <w:r>
              <w:rPr>
                <w:sz w:val="20"/>
                <w:szCs w:val="20"/>
              </w:rPr>
              <w:t>1</w:t>
            </w:r>
            <w:r>
              <w:rPr>
                <w:rFonts w:hint="eastAsia"/>
                <w:sz w:val="20"/>
                <w:szCs w:val="20"/>
              </w:rPr>
              <w:t>日，阳泉市本级2</w:t>
            </w:r>
            <w:r>
              <w:rPr>
                <w:sz w:val="20"/>
                <w:szCs w:val="20"/>
              </w:rPr>
              <w:t>018</w:t>
            </w:r>
            <w:r>
              <w:rPr>
                <w:rFonts w:hint="eastAsia"/>
                <w:sz w:val="20"/>
                <w:szCs w:val="20"/>
              </w:rPr>
              <w:t>年度普通专项债债券资金剩余141.74万元尚未支付。</w:t>
            </w:r>
          </w:p>
        </w:tc>
      </w:tr>
    </w:tbl>
    <w:p w14:paraId="5A5D69ED" w14:textId="77777777" w:rsidR="00755470" w:rsidRDefault="00755470"/>
    <w:tbl>
      <w:tblPr>
        <w:tblW w:w="14174" w:type="dxa"/>
        <w:tblLayout w:type="fixed"/>
        <w:tblLook w:val="04A0" w:firstRow="1" w:lastRow="0" w:firstColumn="1" w:lastColumn="0" w:noHBand="0" w:noVBand="1"/>
      </w:tblPr>
      <w:tblGrid>
        <w:gridCol w:w="994"/>
        <w:gridCol w:w="2812"/>
        <w:gridCol w:w="3765"/>
        <w:gridCol w:w="3334"/>
        <w:gridCol w:w="3269"/>
      </w:tblGrid>
      <w:tr w:rsidR="00755470" w14:paraId="6D3E8265" w14:textId="77777777">
        <w:trPr>
          <w:trHeight w:val="624"/>
        </w:trPr>
        <w:tc>
          <w:tcPr>
            <w:tcW w:w="14174" w:type="dxa"/>
            <w:gridSpan w:val="5"/>
            <w:vMerge w:val="restart"/>
            <w:tcBorders>
              <w:top w:val="nil"/>
              <w:left w:val="nil"/>
              <w:bottom w:val="nil"/>
              <w:right w:val="nil"/>
            </w:tcBorders>
            <w:shd w:val="clear" w:color="auto" w:fill="auto"/>
            <w:noWrap/>
            <w:vAlign w:val="center"/>
          </w:tcPr>
          <w:p w14:paraId="4CB595BE" w14:textId="77777777" w:rsidR="00755470" w:rsidRDefault="00C828BB">
            <w:pPr>
              <w:jc w:val="center"/>
              <w:rPr>
                <w:b/>
                <w:bCs/>
                <w:color w:val="000000"/>
                <w:sz w:val="28"/>
                <w:szCs w:val="28"/>
              </w:rPr>
            </w:pPr>
            <w:r>
              <w:rPr>
                <w:rFonts w:hint="eastAsia"/>
                <w:b/>
                <w:bCs/>
                <w:color w:val="000000"/>
                <w:sz w:val="28"/>
                <w:szCs w:val="28"/>
              </w:rPr>
              <w:lastRenderedPageBreak/>
              <w:t>阳泉市(本级)2018年度新增专项债券信息统计明细表</w:t>
            </w:r>
          </w:p>
        </w:tc>
      </w:tr>
      <w:tr w:rsidR="00755470" w14:paraId="0BA6ED2F" w14:textId="77777777">
        <w:trPr>
          <w:trHeight w:val="624"/>
        </w:trPr>
        <w:tc>
          <w:tcPr>
            <w:tcW w:w="14174" w:type="dxa"/>
            <w:gridSpan w:val="5"/>
            <w:vMerge/>
            <w:tcBorders>
              <w:top w:val="nil"/>
              <w:left w:val="nil"/>
              <w:bottom w:val="nil"/>
              <w:right w:val="nil"/>
            </w:tcBorders>
            <w:vAlign w:val="center"/>
          </w:tcPr>
          <w:p w14:paraId="121D5DDF" w14:textId="77777777" w:rsidR="00755470" w:rsidRDefault="00755470">
            <w:pPr>
              <w:rPr>
                <w:b/>
                <w:bCs/>
                <w:color w:val="000000"/>
                <w:sz w:val="32"/>
                <w:szCs w:val="32"/>
              </w:rPr>
            </w:pPr>
          </w:p>
        </w:tc>
      </w:tr>
      <w:tr w:rsidR="00755470" w14:paraId="554F3F31" w14:textId="77777777">
        <w:trPr>
          <w:trHeight w:val="360"/>
        </w:trPr>
        <w:tc>
          <w:tcPr>
            <w:tcW w:w="994" w:type="dxa"/>
            <w:tcBorders>
              <w:top w:val="nil"/>
              <w:left w:val="nil"/>
              <w:bottom w:val="single" w:sz="4" w:space="0" w:color="auto"/>
              <w:right w:val="nil"/>
            </w:tcBorders>
            <w:shd w:val="clear" w:color="auto" w:fill="auto"/>
            <w:noWrap/>
            <w:vAlign w:val="center"/>
          </w:tcPr>
          <w:p w14:paraId="1DE5EE41" w14:textId="77777777" w:rsidR="00755470" w:rsidRDefault="00C828BB">
            <w:pPr>
              <w:jc w:val="center"/>
              <w:rPr>
                <w:color w:val="000000"/>
                <w:sz w:val="20"/>
                <w:szCs w:val="20"/>
              </w:rPr>
            </w:pPr>
            <w:r>
              <w:rPr>
                <w:rFonts w:hint="eastAsia"/>
                <w:color w:val="000000"/>
                <w:sz w:val="20"/>
                <w:szCs w:val="20"/>
              </w:rPr>
              <w:t xml:space="preserve">　</w:t>
            </w:r>
          </w:p>
        </w:tc>
        <w:tc>
          <w:tcPr>
            <w:tcW w:w="2812" w:type="dxa"/>
            <w:tcBorders>
              <w:top w:val="nil"/>
              <w:left w:val="nil"/>
              <w:bottom w:val="single" w:sz="4" w:space="0" w:color="auto"/>
              <w:right w:val="nil"/>
            </w:tcBorders>
            <w:shd w:val="clear" w:color="auto" w:fill="auto"/>
            <w:noWrap/>
            <w:vAlign w:val="center"/>
          </w:tcPr>
          <w:p w14:paraId="18F206B6" w14:textId="77777777" w:rsidR="00755470" w:rsidRDefault="00C828BB">
            <w:pPr>
              <w:jc w:val="center"/>
              <w:rPr>
                <w:color w:val="000000"/>
                <w:sz w:val="20"/>
                <w:szCs w:val="20"/>
              </w:rPr>
            </w:pPr>
            <w:r>
              <w:rPr>
                <w:rFonts w:hint="eastAsia"/>
                <w:color w:val="000000"/>
                <w:sz w:val="20"/>
                <w:szCs w:val="20"/>
              </w:rPr>
              <w:t xml:space="preserve">　</w:t>
            </w:r>
          </w:p>
        </w:tc>
        <w:tc>
          <w:tcPr>
            <w:tcW w:w="3765" w:type="dxa"/>
            <w:tcBorders>
              <w:top w:val="nil"/>
              <w:left w:val="nil"/>
              <w:bottom w:val="single" w:sz="4" w:space="0" w:color="auto"/>
              <w:right w:val="nil"/>
            </w:tcBorders>
            <w:shd w:val="clear" w:color="auto" w:fill="auto"/>
            <w:noWrap/>
            <w:vAlign w:val="center"/>
          </w:tcPr>
          <w:p w14:paraId="17F83874" w14:textId="77777777" w:rsidR="00755470" w:rsidRDefault="00C828BB">
            <w:pPr>
              <w:jc w:val="center"/>
              <w:rPr>
                <w:color w:val="000000"/>
                <w:sz w:val="20"/>
                <w:szCs w:val="20"/>
              </w:rPr>
            </w:pPr>
            <w:r>
              <w:rPr>
                <w:rFonts w:hint="eastAsia"/>
                <w:color w:val="000000"/>
                <w:sz w:val="20"/>
                <w:szCs w:val="20"/>
              </w:rPr>
              <w:t xml:space="preserve">　</w:t>
            </w:r>
          </w:p>
        </w:tc>
        <w:tc>
          <w:tcPr>
            <w:tcW w:w="3334" w:type="dxa"/>
            <w:tcBorders>
              <w:top w:val="nil"/>
              <w:left w:val="nil"/>
              <w:bottom w:val="single" w:sz="4" w:space="0" w:color="auto"/>
              <w:right w:val="nil"/>
            </w:tcBorders>
            <w:shd w:val="clear" w:color="auto" w:fill="auto"/>
            <w:noWrap/>
            <w:vAlign w:val="center"/>
          </w:tcPr>
          <w:p w14:paraId="289A86CB" w14:textId="77777777" w:rsidR="00755470" w:rsidRDefault="00C828BB">
            <w:pPr>
              <w:jc w:val="center"/>
              <w:rPr>
                <w:color w:val="000000"/>
                <w:sz w:val="20"/>
                <w:szCs w:val="20"/>
              </w:rPr>
            </w:pPr>
            <w:r>
              <w:rPr>
                <w:rFonts w:hint="eastAsia"/>
                <w:color w:val="000000"/>
                <w:sz w:val="20"/>
                <w:szCs w:val="20"/>
              </w:rPr>
              <w:t xml:space="preserve">　</w:t>
            </w:r>
          </w:p>
        </w:tc>
        <w:tc>
          <w:tcPr>
            <w:tcW w:w="3269" w:type="dxa"/>
            <w:tcBorders>
              <w:top w:val="nil"/>
              <w:left w:val="nil"/>
              <w:bottom w:val="single" w:sz="4" w:space="0" w:color="auto"/>
              <w:right w:val="nil"/>
            </w:tcBorders>
            <w:shd w:val="clear" w:color="auto" w:fill="auto"/>
            <w:noWrap/>
            <w:vAlign w:val="center"/>
          </w:tcPr>
          <w:p w14:paraId="4B31EC9E" w14:textId="77777777" w:rsidR="00755470" w:rsidRDefault="00C828BB">
            <w:pPr>
              <w:jc w:val="right"/>
              <w:rPr>
                <w:color w:val="000000"/>
                <w:sz w:val="20"/>
                <w:szCs w:val="20"/>
              </w:rPr>
            </w:pPr>
            <w:r>
              <w:rPr>
                <w:rFonts w:hint="eastAsia"/>
                <w:color w:val="000000"/>
                <w:sz w:val="20"/>
                <w:szCs w:val="20"/>
              </w:rPr>
              <w:t>金额单位：万元</w:t>
            </w:r>
          </w:p>
        </w:tc>
      </w:tr>
      <w:tr w:rsidR="00755470" w14:paraId="580F8BA4" w14:textId="77777777">
        <w:trPr>
          <w:trHeight w:val="510"/>
        </w:trPr>
        <w:tc>
          <w:tcPr>
            <w:tcW w:w="994" w:type="dxa"/>
            <w:tcBorders>
              <w:top w:val="single" w:sz="4" w:space="0" w:color="auto"/>
              <w:bottom w:val="dotted" w:sz="4" w:space="0" w:color="auto"/>
              <w:right w:val="dotted" w:sz="4" w:space="0" w:color="auto"/>
            </w:tcBorders>
            <w:shd w:val="clear" w:color="auto" w:fill="auto"/>
            <w:noWrap/>
            <w:vAlign w:val="center"/>
          </w:tcPr>
          <w:p w14:paraId="5C3813D0" w14:textId="77777777" w:rsidR="00755470" w:rsidRDefault="00C828BB">
            <w:pPr>
              <w:jc w:val="center"/>
              <w:rPr>
                <w:b/>
                <w:bCs/>
                <w:color w:val="000000"/>
                <w:sz w:val="20"/>
                <w:szCs w:val="20"/>
              </w:rPr>
            </w:pPr>
            <w:r>
              <w:rPr>
                <w:rFonts w:hint="eastAsia"/>
                <w:b/>
                <w:bCs/>
                <w:color w:val="000000"/>
                <w:sz w:val="20"/>
                <w:szCs w:val="20"/>
              </w:rPr>
              <w:t>序 号</w:t>
            </w:r>
          </w:p>
        </w:tc>
        <w:tc>
          <w:tcPr>
            <w:tcW w:w="2812" w:type="dxa"/>
            <w:tcBorders>
              <w:top w:val="single" w:sz="4" w:space="0" w:color="auto"/>
              <w:left w:val="dotted" w:sz="4" w:space="0" w:color="auto"/>
              <w:bottom w:val="dotted" w:sz="4" w:space="0" w:color="auto"/>
              <w:right w:val="dotted" w:sz="4" w:space="0" w:color="auto"/>
            </w:tcBorders>
            <w:shd w:val="clear" w:color="auto" w:fill="auto"/>
            <w:noWrap/>
            <w:vAlign w:val="center"/>
          </w:tcPr>
          <w:p w14:paraId="6E5D0AAC" w14:textId="77777777" w:rsidR="00755470" w:rsidRDefault="00C828BB">
            <w:pPr>
              <w:jc w:val="center"/>
              <w:rPr>
                <w:b/>
                <w:bCs/>
                <w:color w:val="000000"/>
                <w:sz w:val="20"/>
                <w:szCs w:val="20"/>
              </w:rPr>
            </w:pPr>
            <w:r>
              <w:rPr>
                <w:rFonts w:hint="eastAsia"/>
                <w:b/>
                <w:bCs/>
                <w:color w:val="000000"/>
                <w:sz w:val="20"/>
                <w:szCs w:val="20"/>
              </w:rPr>
              <w:t>债 券 类 型</w:t>
            </w:r>
          </w:p>
        </w:tc>
        <w:tc>
          <w:tcPr>
            <w:tcW w:w="3765" w:type="dxa"/>
            <w:tcBorders>
              <w:top w:val="single" w:sz="4" w:space="0" w:color="auto"/>
              <w:left w:val="dotted" w:sz="4" w:space="0" w:color="auto"/>
              <w:bottom w:val="dotted" w:sz="4" w:space="0" w:color="auto"/>
              <w:right w:val="dotted" w:sz="4" w:space="0" w:color="auto"/>
            </w:tcBorders>
            <w:shd w:val="clear" w:color="auto" w:fill="auto"/>
            <w:vAlign w:val="center"/>
          </w:tcPr>
          <w:p w14:paraId="026F48D9" w14:textId="77777777" w:rsidR="00755470" w:rsidRDefault="00C828BB">
            <w:pPr>
              <w:jc w:val="center"/>
              <w:rPr>
                <w:b/>
                <w:bCs/>
                <w:color w:val="000000"/>
                <w:sz w:val="20"/>
                <w:szCs w:val="20"/>
              </w:rPr>
            </w:pPr>
            <w:r>
              <w:rPr>
                <w:rFonts w:hint="eastAsia"/>
                <w:b/>
                <w:bCs/>
                <w:color w:val="000000"/>
                <w:sz w:val="20"/>
                <w:szCs w:val="20"/>
              </w:rPr>
              <w:t>项 目 单 位</w:t>
            </w:r>
          </w:p>
        </w:tc>
        <w:tc>
          <w:tcPr>
            <w:tcW w:w="3334" w:type="dxa"/>
            <w:tcBorders>
              <w:top w:val="single" w:sz="4" w:space="0" w:color="auto"/>
              <w:left w:val="dotted" w:sz="4" w:space="0" w:color="auto"/>
              <w:bottom w:val="dotted" w:sz="4" w:space="0" w:color="auto"/>
              <w:right w:val="dotted" w:sz="4" w:space="0" w:color="auto"/>
            </w:tcBorders>
            <w:shd w:val="clear" w:color="auto" w:fill="auto"/>
            <w:vAlign w:val="center"/>
          </w:tcPr>
          <w:p w14:paraId="024A50BA" w14:textId="77777777" w:rsidR="00755470" w:rsidRDefault="00C828BB">
            <w:pPr>
              <w:jc w:val="center"/>
              <w:rPr>
                <w:b/>
                <w:bCs/>
                <w:color w:val="000000"/>
                <w:sz w:val="20"/>
                <w:szCs w:val="20"/>
              </w:rPr>
            </w:pPr>
            <w:r>
              <w:rPr>
                <w:rFonts w:hint="eastAsia"/>
                <w:b/>
                <w:bCs/>
                <w:color w:val="000000"/>
                <w:sz w:val="20"/>
                <w:szCs w:val="20"/>
              </w:rPr>
              <w:t>项 目 名 称</w:t>
            </w:r>
          </w:p>
        </w:tc>
        <w:tc>
          <w:tcPr>
            <w:tcW w:w="3269" w:type="dxa"/>
            <w:tcBorders>
              <w:top w:val="single" w:sz="4" w:space="0" w:color="auto"/>
              <w:left w:val="dotted" w:sz="4" w:space="0" w:color="auto"/>
              <w:bottom w:val="dotted" w:sz="4" w:space="0" w:color="auto"/>
            </w:tcBorders>
            <w:shd w:val="clear" w:color="auto" w:fill="auto"/>
            <w:noWrap/>
            <w:vAlign w:val="center"/>
          </w:tcPr>
          <w:p w14:paraId="7807A345" w14:textId="77777777" w:rsidR="00755470" w:rsidRDefault="00C828BB">
            <w:pPr>
              <w:jc w:val="center"/>
              <w:rPr>
                <w:b/>
                <w:bCs/>
                <w:color w:val="000000"/>
                <w:sz w:val="20"/>
                <w:szCs w:val="20"/>
              </w:rPr>
            </w:pPr>
            <w:r>
              <w:rPr>
                <w:rFonts w:hint="eastAsia"/>
                <w:b/>
                <w:bCs/>
                <w:color w:val="000000"/>
                <w:sz w:val="20"/>
                <w:szCs w:val="20"/>
              </w:rPr>
              <w:t>转贷债券金额</w:t>
            </w:r>
          </w:p>
        </w:tc>
      </w:tr>
      <w:tr w:rsidR="00755470" w14:paraId="49A55355" w14:textId="77777777">
        <w:trPr>
          <w:trHeight w:val="510"/>
        </w:trPr>
        <w:tc>
          <w:tcPr>
            <w:tcW w:w="3806" w:type="dxa"/>
            <w:gridSpan w:val="2"/>
            <w:tcBorders>
              <w:top w:val="dotted" w:sz="4" w:space="0" w:color="auto"/>
              <w:bottom w:val="dotted" w:sz="4" w:space="0" w:color="auto"/>
              <w:right w:val="dotted" w:sz="4" w:space="0" w:color="auto"/>
            </w:tcBorders>
            <w:shd w:val="clear" w:color="auto" w:fill="auto"/>
            <w:noWrap/>
            <w:vAlign w:val="center"/>
          </w:tcPr>
          <w:p w14:paraId="676CF568" w14:textId="77777777" w:rsidR="00755470" w:rsidRDefault="00C828BB">
            <w:pPr>
              <w:jc w:val="center"/>
              <w:rPr>
                <w:b/>
                <w:bCs/>
                <w:color w:val="000000"/>
                <w:sz w:val="20"/>
                <w:szCs w:val="20"/>
              </w:rPr>
            </w:pPr>
            <w:r>
              <w:rPr>
                <w:rFonts w:hint="eastAsia"/>
                <w:b/>
                <w:bCs/>
                <w:color w:val="000000"/>
                <w:sz w:val="20"/>
                <w:szCs w:val="20"/>
              </w:rPr>
              <w:t>合 计</w:t>
            </w:r>
          </w:p>
        </w:tc>
        <w:tc>
          <w:tcPr>
            <w:tcW w:w="3765" w:type="dxa"/>
            <w:tcBorders>
              <w:top w:val="dotted" w:sz="4" w:space="0" w:color="auto"/>
              <w:left w:val="dotted" w:sz="4" w:space="0" w:color="auto"/>
              <w:bottom w:val="dotted" w:sz="4" w:space="0" w:color="auto"/>
              <w:right w:val="dotted" w:sz="4" w:space="0" w:color="auto"/>
            </w:tcBorders>
            <w:shd w:val="clear" w:color="auto" w:fill="auto"/>
            <w:vAlign w:val="center"/>
          </w:tcPr>
          <w:p w14:paraId="5A0F8706" w14:textId="77777777" w:rsidR="00755470" w:rsidRDefault="00C828BB">
            <w:pPr>
              <w:jc w:val="center"/>
              <w:rPr>
                <w:b/>
                <w:bCs/>
                <w:color w:val="000000"/>
                <w:sz w:val="20"/>
                <w:szCs w:val="20"/>
              </w:rPr>
            </w:pPr>
            <w:r>
              <w:rPr>
                <w:rFonts w:hint="eastAsia"/>
                <w:b/>
                <w:bCs/>
                <w:color w:val="000000"/>
                <w:sz w:val="20"/>
                <w:szCs w:val="20"/>
              </w:rPr>
              <w:t xml:space="preserve">　</w:t>
            </w:r>
          </w:p>
        </w:tc>
        <w:tc>
          <w:tcPr>
            <w:tcW w:w="3334" w:type="dxa"/>
            <w:tcBorders>
              <w:top w:val="dotted" w:sz="4" w:space="0" w:color="auto"/>
              <w:left w:val="dotted" w:sz="4" w:space="0" w:color="auto"/>
              <w:bottom w:val="dotted" w:sz="4" w:space="0" w:color="auto"/>
              <w:right w:val="dotted" w:sz="4" w:space="0" w:color="auto"/>
            </w:tcBorders>
            <w:shd w:val="clear" w:color="auto" w:fill="auto"/>
            <w:vAlign w:val="center"/>
          </w:tcPr>
          <w:p w14:paraId="20BBCEC4" w14:textId="77777777" w:rsidR="00755470" w:rsidRDefault="00C828BB">
            <w:pPr>
              <w:jc w:val="center"/>
              <w:rPr>
                <w:b/>
                <w:bCs/>
                <w:color w:val="000000"/>
                <w:sz w:val="20"/>
                <w:szCs w:val="20"/>
              </w:rPr>
            </w:pPr>
            <w:r>
              <w:rPr>
                <w:rFonts w:hint="eastAsia"/>
                <w:b/>
                <w:bCs/>
                <w:color w:val="000000"/>
                <w:sz w:val="20"/>
                <w:szCs w:val="20"/>
              </w:rPr>
              <w:t xml:space="preserve">　</w:t>
            </w:r>
          </w:p>
        </w:tc>
        <w:tc>
          <w:tcPr>
            <w:tcW w:w="3269" w:type="dxa"/>
            <w:tcBorders>
              <w:top w:val="dotted" w:sz="4" w:space="0" w:color="auto"/>
              <w:left w:val="dotted" w:sz="4" w:space="0" w:color="auto"/>
              <w:bottom w:val="dotted" w:sz="4" w:space="0" w:color="auto"/>
            </w:tcBorders>
            <w:shd w:val="clear" w:color="auto" w:fill="auto"/>
            <w:noWrap/>
            <w:vAlign w:val="center"/>
          </w:tcPr>
          <w:p w14:paraId="5FF80A05" w14:textId="77777777" w:rsidR="00755470" w:rsidRDefault="00C828BB">
            <w:pPr>
              <w:jc w:val="center"/>
              <w:rPr>
                <w:b/>
                <w:bCs/>
                <w:color w:val="000000"/>
                <w:sz w:val="20"/>
                <w:szCs w:val="20"/>
              </w:rPr>
            </w:pPr>
            <w:r>
              <w:rPr>
                <w:rFonts w:hint="eastAsia"/>
                <w:b/>
                <w:bCs/>
                <w:color w:val="000000"/>
                <w:sz w:val="20"/>
                <w:szCs w:val="20"/>
              </w:rPr>
              <w:t>10,115.00</w:t>
            </w:r>
          </w:p>
        </w:tc>
      </w:tr>
      <w:tr w:rsidR="00755470" w14:paraId="69566C67" w14:textId="77777777">
        <w:trPr>
          <w:trHeight w:val="510"/>
        </w:trPr>
        <w:tc>
          <w:tcPr>
            <w:tcW w:w="994" w:type="dxa"/>
            <w:tcBorders>
              <w:top w:val="dotted" w:sz="4" w:space="0" w:color="auto"/>
              <w:bottom w:val="dotted" w:sz="4" w:space="0" w:color="auto"/>
              <w:right w:val="dotted" w:sz="4" w:space="0" w:color="auto"/>
            </w:tcBorders>
            <w:shd w:val="clear" w:color="000000" w:fill="FFFFFF"/>
            <w:noWrap/>
            <w:vAlign w:val="center"/>
          </w:tcPr>
          <w:p w14:paraId="667AC4D6" w14:textId="77777777" w:rsidR="00755470" w:rsidRDefault="00C828BB">
            <w:pPr>
              <w:jc w:val="center"/>
              <w:rPr>
                <w:color w:val="000000"/>
                <w:sz w:val="20"/>
                <w:szCs w:val="20"/>
              </w:rPr>
            </w:pPr>
            <w:r>
              <w:rPr>
                <w:rFonts w:hint="eastAsia"/>
                <w:color w:val="000000"/>
                <w:sz w:val="20"/>
                <w:szCs w:val="20"/>
              </w:rPr>
              <w:t>1</w:t>
            </w:r>
          </w:p>
        </w:tc>
        <w:tc>
          <w:tcPr>
            <w:tcW w:w="2812" w:type="dxa"/>
            <w:tcBorders>
              <w:top w:val="dotted" w:sz="4" w:space="0" w:color="auto"/>
              <w:left w:val="dotted" w:sz="4" w:space="0" w:color="auto"/>
              <w:bottom w:val="dotted" w:sz="4" w:space="0" w:color="auto"/>
              <w:right w:val="dotted" w:sz="4" w:space="0" w:color="auto"/>
            </w:tcBorders>
            <w:shd w:val="clear" w:color="000000" w:fill="FFFFFF"/>
            <w:noWrap/>
            <w:vAlign w:val="center"/>
          </w:tcPr>
          <w:p w14:paraId="0EDE213C" w14:textId="77777777" w:rsidR="00755470" w:rsidRDefault="00C828BB">
            <w:pPr>
              <w:jc w:val="center"/>
              <w:rPr>
                <w:sz w:val="20"/>
                <w:szCs w:val="20"/>
              </w:rPr>
            </w:pPr>
            <w:r>
              <w:rPr>
                <w:rFonts w:hint="eastAsia"/>
                <w:sz w:val="20"/>
                <w:szCs w:val="20"/>
              </w:rPr>
              <w:t>新增专项债券</w:t>
            </w:r>
          </w:p>
        </w:tc>
        <w:tc>
          <w:tcPr>
            <w:tcW w:w="3765" w:type="dxa"/>
            <w:tcBorders>
              <w:top w:val="dotted" w:sz="4" w:space="0" w:color="auto"/>
              <w:left w:val="dotted" w:sz="4" w:space="0" w:color="auto"/>
              <w:bottom w:val="dotted" w:sz="4" w:space="0" w:color="auto"/>
              <w:right w:val="dotted" w:sz="4" w:space="0" w:color="auto"/>
            </w:tcBorders>
            <w:shd w:val="clear" w:color="000000" w:fill="FFFFFF"/>
            <w:vAlign w:val="center"/>
          </w:tcPr>
          <w:p w14:paraId="7AADA5F4" w14:textId="77777777" w:rsidR="00755470" w:rsidRDefault="00C828BB">
            <w:pPr>
              <w:jc w:val="center"/>
              <w:rPr>
                <w:sz w:val="20"/>
                <w:szCs w:val="20"/>
              </w:rPr>
            </w:pPr>
            <w:r>
              <w:rPr>
                <w:rFonts w:hint="eastAsia"/>
                <w:sz w:val="20"/>
                <w:szCs w:val="20"/>
              </w:rPr>
              <w:t>阳泉市城市建设投资有限公司</w:t>
            </w:r>
          </w:p>
        </w:tc>
        <w:tc>
          <w:tcPr>
            <w:tcW w:w="3334" w:type="dxa"/>
            <w:tcBorders>
              <w:top w:val="dotted" w:sz="4" w:space="0" w:color="auto"/>
              <w:left w:val="dotted" w:sz="4" w:space="0" w:color="auto"/>
              <w:bottom w:val="dotted" w:sz="4" w:space="0" w:color="auto"/>
              <w:right w:val="dotted" w:sz="4" w:space="0" w:color="auto"/>
            </w:tcBorders>
            <w:shd w:val="clear" w:color="000000" w:fill="FFFFFF"/>
            <w:vAlign w:val="center"/>
          </w:tcPr>
          <w:p w14:paraId="72C47374" w14:textId="77777777" w:rsidR="00755470" w:rsidRDefault="00C828BB">
            <w:pPr>
              <w:jc w:val="center"/>
              <w:rPr>
                <w:sz w:val="20"/>
                <w:szCs w:val="20"/>
              </w:rPr>
            </w:pPr>
            <w:r>
              <w:rPr>
                <w:rFonts w:hint="eastAsia"/>
                <w:sz w:val="20"/>
                <w:szCs w:val="20"/>
              </w:rPr>
              <w:t>桃坡保障房项目</w:t>
            </w:r>
          </w:p>
        </w:tc>
        <w:tc>
          <w:tcPr>
            <w:tcW w:w="3269" w:type="dxa"/>
            <w:tcBorders>
              <w:top w:val="dotted" w:sz="4" w:space="0" w:color="auto"/>
              <w:left w:val="dotted" w:sz="4" w:space="0" w:color="auto"/>
              <w:bottom w:val="dotted" w:sz="4" w:space="0" w:color="auto"/>
            </w:tcBorders>
            <w:shd w:val="clear" w:color="000000" w:fill="FFFFFF"/>
            <w:noWrap/>
            <w:vAlign w:val="center"/>
          </w:tcPr>
          <w:p w14:paraId="758E260B" w14:textId="77777777" w:rsidR="00755470" w:rsidRDefault="00C828BB">
            <w:pPr>
              <w:jc w:val="center"/>
              <w:rPr>
                <w:sz w:val="20"/>
                <w:szCs w:val="20"/>
              </w:rPr>
            </w:pPr>
            <w:r>
              <w:rPr>
                <w:rFonts w:hint="eastAsia"/>
                <w:sz w:val="20"/>
                <w:szCs w:val="20"/>
              </w:rPr>
              <w:t>1,500.00</w:t>
            </w:r>
          </w:p>
        </w:tc>
      </w:tr>
      <w:tr w:rsidR="00755470" w14:paraId="7E250411" w14:textId="77777777">
        <w:trPr>
          <w:trHeight w:val="510"/>
        </w:trPr>
        <w:tc>
          <w:tcPr>
            <w:tcW w:w="994" w:type="dxa"/>
            <w:tcBorders>
              <w:top w:val="dotted" w:sz="4" w:space="0" w:color="auto"/>
              <w:bottom w:val="dotted" w:sz="4" w:space="0" w:color="auto"/>
              <w:right w:val="dotted" w:sz="4" w:space="0" w:color="auto"/>
            </w:tcBorders>
            <w:shd w:val="clear" w:color="000000" w:fill="FFFFFF"/>
            <w:noWrap/>
            <w:vAlign w:val="center"/>
          </w:tcPr>
          <w:p w14:paraId="3389A7BA" w14:textId="77777777" w:rsidR="00755470" w:rsidRDefault="00C828BB">
            <w:pPr>
              <w:jc w:val="center"/>
              <w:rPr>
                <w:color w:val="000000"/>
                <w:sz w:val="20"/>
                <w:szCs w:val="20"/>
              </w:rPr>
            </w:pPr>
            <w:r>
              <w:rPr>
                <w:rFonts w:hint="eastAsia"/>
                <w:color w:val="000000"/>
                <w:sz w:val="20"/>
                <w:szCs w:val="20"/>
              </w:rPr>
              <w:t>2</w:t>
            </w:r>
          </w:p>
        </w:tc>
        <w:tc>
          <w:tcPr>
            <w:tcW w:w="2812" w:type="dxa"/>
            <w:tcBorders>
              <w:top w:val="dotted" w:sz="4" w:space="0" w:color="auto"/>
              <w:left w:val="dotted" w:sz="4" w:space="0" w:color="auto"/>
              <w:bottom w:val="dotted" w:sz="4" w:space="0" w:color="auto"/>
              <w:right w:val="dotted" w:sz="4" w:space="0" w:color="auto"/>
            </w:tcBorders>
            <w:shd w:val="clear" w:color="000000" w:fill="FFFFFF"/>
            <w:noWrap/>
            <w:vAlign w:val="center"/>
          </w:tcPr>
          <w:p w14:paraId="42F44B29" w14:textId="77777777" w:rsidR="00755470" w:rsidRDefault="00C828BB">
            <w:pPr>
              <w:jc w:val="center"/>
              <w:rPr>
                <w:sz w:val="20"/>
                <w:szCs w:val="20"/>
              </w:rPr>
            </w:pPr>
            <w:r>
              <w:rPr>
                <w:rFonts w:hint="eastAsia"/>
                <w:sz w:val="20"/>
                <w:szCs w:val="20"/>
              </w:rPr>
              <w:t>新增专项债券</w:t>
            </w:r>
          </w:p>
        </w:tc>
        <w:tc>
          <w:tcPr>
            <w:tcW w:w="3765" w:type="dxa"/>
            <w:tcBorders>
              <w:top w:val="dotted" w:sz="4" w:space="0" w:color="auto"/>
              <w:left w:val="dotted" w:sz="4" w:space="0" w:color="auto"/>
              <w:bottom w:val="dotted" w:sz="4" w:space="0" w:color="auto"/>
              <w:right w:val="dotted" w:sz="4" w:space="0" w:color="auto"/>
            </w:tcBorders>
            <w:shd w:val="clear" w:color="000000" w:fill="FFFFFF"/>
            <w:vAlign w:val="center"/>
          </w:tcPr>
          <w:p w14:paraId="30F42D67" w14:textId="77777777" w:rsidR="00755470" w:rsidRDefault="00C828BB">
            <w:pPr>
              <w:jc w:val="center"/>
              <w:rPr>
                <w:sz w:val="20"/>
                <w:szCs w:val="20"/>
              </w:rPr>
            </w:pPr>
            <w:r>
              <w:rPr>
                <w:rFonts w:hint="eastAsia"/>
                <w:sz w:val="20"/>
                <w:szCs w:val="20"/>
              </w:rPr>
              <w:t>阳泉市城市建设投资有限公司</w:t>
            </w:r>
          </w:p>
        </w:tc>
        <w:tc>
          <w:tcPr>
            <w:tcW w:w="3334" w:type="dxa"/>
            <w:tcBorders>
              <w:top w:val="dotted" w:sz="4" w:space="0" w:color="auto"/>
              <w:left w:val="dotted" w:sz="4" w:space="0" w:color="auto"/>
              <w:bottom w:val="dotted" w:sz="4" w:space="0" w:color="auto"/>
              <w:right w:val="dotted" w:sz="4" w:space="0" w:color="auto"/>
            </w:tcBorders>
            <w:shd w:val="clear" w:color="000000" w:fill="FFFFFF"/>
            <w:vAlign w:val="center"/>
          </w:tcPr>
          <w:p w14:paraId="227E832A" w14:textId="77777777" w:rsidR="00755470" w:rsidRDefault="00C828BB">
            <w:pPr>
              <w:jc w:val="center"/>
              <w:rPr>
                <w:sz w:val="20"/>
                <w:szCs w:val="20"/>
              </w:rPr>
            </w:pPr>
            <w:r>
              <w:rPr>
                <w:rFonts w:hint="eastAsia"/>
                <w:sz w:val="20"/>
                <w:szCs w:val="20"/>
              </w:rPr>
              <w:t>余积粮沟保障房项目</w:t>
            </w:r>
          </w:p>
        </w:tc>
        <w:tc>
          <w:tcPr>
            <w:tcW w:w="3269" w:type="dxa"/>
            <w:tcBorders>
              <w:top w:val="dotted" w:sz="4" w:space="0" w:color="auto"/>
              <w:left w:val="dotted" w:sz="4" w:space="0" w:color="auto"/>
              <w:bottom w:val="dotted" w:sz="4" w:space="0" w:color="auto"/>
            </w:tcBorders>
            <w:shd w:val="clear" w:color="000000" w:fill="FFFFFF"/>
            <w:noWrap/>
            <w:vAlign w:val="center"/>
          </w:tcPr>
          <w:p w14:paraId="6A7AA551" w14:textId="77777777" w:rsidR="00755470" w:rsidRDefault="00C828BB">
            <w:pPr>
              <w:jc w:val="center"/>
              <w:rPr>
                <w:sz w:val="20"/>
                <w:szCs w:val="20"/>
              </w:rPr>
            </w:pPr>
            <w:r>
              <w:rPr>
                <w:rFonts w:hint="eastAsia"/>
                <w:sz w:val="20"/>
                <w:szCs w:val="20"/>
              </w:rPr>
              <w:t>2,000.00</w:t>
            </w:r>
          </w:p>
        </w:tc>
      </w:tr>
      <w:tr w:rsidR="00755470" w14:paraId="6ADD2167" w14:textId="77777777">
        <w:trPr>
          <w:trHeight w:val="510"/>
        </w:trPr>
        <w:tc>
          <w:tcPr>
            <w:tcW w:w="994" w:type="dxa"/>
            <w:tcBorders>
              <w:top w:val="dotted" w:sz="4" w:space="0" w:color="auto"/>
              <w:bottom w:val="dotted" w:sz="4" w:space="0" w:color="auto"/>
              <w:right w:val="dotted" w:sz="4" w:space="0" w:color="auto"/>
            </w:tcBorders>
            <w:shd w:val="clear" w:color="000000" w:fill="FFFFFF"/>
            <w:noWrap/>
            <w:vAlign w:val="center"/>
          </w:tcPr>
          <w:p w14:paraId="6D19F2BD" w14:textId="77777777" w:rsidR="00755470" w:rsidRDefault="00C828BB">
            <w:pPr>
              <w:jc w:val="center"/>
              <w:rPr>
                <w:color w:val="000000"/>
                <w:sz w:val="20"/>
                <w:szCs w:val="20"/>
              </w:rPr>
            </w:pPr>
            <w:r>
              <w:rPr>
                <w:rFonts w:hint="eastAsia"/>
                <w:color w:val="000000"/>
                <w:sz w:val="20"/>
                <w:szCs w:val="20"/>
              </w:rPr>
              <w:t>3</w:t>
            </w:r>
          </w:p>
        </w:tc>
        <w:tc>
          <w:tcPr>
            <w:tcW w:w="2812" w:type="dxa"/>
            <w:tcBorders>
              <w:top w:val="dotted" w:sz="4" w:space="0" w:color="auto"/>
              <w:left w:val="dotted" w:sz="4" w:space="0" w:color="auto"/>
              <w:bottom w:val="dotted" w:sz="4" w:space="0" w:color="auto"/>
              <w:right w:val="dotted" w:sz="4" w:space="0" w:color="auto"/>
            </w:tcBorders>
            <w:shd w:val="clear" w:color="000000" w:fill="FFFFFF"/>
            <w:noWrap/>
            <w:vAlign w:val="center"/>
          </w:tcPr>
          <w:p w14:paraId="17823286" w14:textId="77777777" w:rsidR="00755470" w:rsidRDefault="00C828BB">
            <w:pPr>
              <w:jc w:val="center"/>
              <w:rPr>
                <w:sz w:val="20"/>
                <w:szCs w:val="20"/>
              </w:rPr>
            </w:pPr>
            <w:r>
              <w:rPr>
                <w:rFonts w:hint="eastAsia"/>
                <w:sz w:val="20"/>
                <w:szCs w:val="20"/>
              </w:rPr>
              <w:t>新增专项债券</w:t>
            </w:r>
          </w:p>
        </w:tc>
        <w:tc>
          <w:tcPr>
            <w:tcW w:w="3765" w:type="dxa"/>
            <w:tcBorders>
              <w:top w:val="dotted" w:sz="4" w:space="0" w:color="auto"/>
              <w:left w:val="dotted" w:sz="4" w:space="0" w:color="auto"/>
              <w:bottom w:val="dotted" w:sz="4" w:space="0" w:color="auto"/>
              <w:right w:val="dotted" w:sz="4" w:space="0" w:color="auto"/>
            </w:tcBorders>
            <w:shd w:val="clear" w:color="000000" w:fill="FFFFFF"/>
            <w:vAlign w:val="center"/>
          </w:tcPr>
          <w:p w14:paraId="78D90DE0" w14:textId="77777777" w:rsidR="00755470" w:rsidRDefault="00C828BB">
            <w:pPr>
              <w:jc w:val="center"/>
              <w:rPr>
                <w:sz w:val="20"/>
                <w:szCs w:val="20"/>
              </w:rPr>
            </w:pPr>
            <w:r>
              <w:rPr>
                <w:rFonts w:hint="eastAsia"/>
                <w:sz w:val="20"/>
                <w:szCs w:val="20"/>
              </w:rPr>
              <w:t>阳泉市城市建设投资有限公司</w:t>
            </w:r>
          </w:p>
        </w:tc>
        <w:tc>
          <w:tcPr>
            <w:tcW w:w="3334" w:type="dxa"/>
            <w:tcBorders>
              <w:top w:val="dotted" w:sz="4" w:space="0" w:color="auto"/>
              <w:left w:val="dotted" w:sz="4" w:space="0" w:color="auto"/>
              <w:bottom w:val="dotted" w:sz="4" w:space="0" w:color="auto"/>
              <w:right w:val="dotted" w:sz="4" w:space="0" w:color="auto"/>
            </w:tcBorders>
            <w:shd w:val="clear" w:color="000000" w:fill="FFFFFF"/>
            <w:vAlign w:val="center"/>
          </w:tcPr>
          <w:p w14:paraId="39F64A5A" w14:textId="77777777" w:rsidR="00755470" w:rsidRDefault="00C828BB">
            <w:pPr>
              <w:jc w:val="center"/>
              <w:rPr>
                <w:sz w:val="20"/>
                <w:szCs w:val="20"/>
              </w:rPr>
            </w:pPr>
            <w:r>
              <w:rPr>
                <w:rFonts w:hint="eastAsia"/>
                <w:sz w:val="20"/>
                <w:szCs w:val="20"/>
              </w:rPr>
              <w:t>三泉保障房项目</w:t>
            </w:r>
          </w:p>
        </w:tc>
        <w:tc>
          <w:tcPr>
            <w:tcW w:w="3269" w:type="dxa"/>
            <w:tcBorders>
              <w:top w:val="dotted" w:sz="4" w:space="0" w:color="auto"/>
              <w:left w:val="dotted" w:sz="4" w:space="0" w:color="auto"/>
              <w:bottom w:val="dotted" w:sz="4" w:space="0" w:color="auto"/>
            </w:tcBorders>
            <w:shd w:val="clear" w:color="auto" w:fill="auto"/>
            <w:noWrap/>
            <w:vAlign w:val="center"/>
          </w:tcPr>
          <w:p w14:paraId="388F41D4" w14:textId="77777777" w:rsidR="00755470" w:rsidRDefault="00C828BB">
            <w:pPr>
              <w:jc w:val="center"/>
              <w:rPr>
                <w:sz w:val="20"/>
                <w:szCs w:val="20"/>
              </w:rPr>
            </w:pPr>
            <w:r>
              <w:rPr>
                <w:sz w:val="20"/>
                <w:szCs w:val="20"/>
              </w:rPr>
              <w:t>3</w:t>
            </w:r>
            <w:r>
              <w:rPr>
                <w:rFonts w:hint="eastAsia"/>
                <w:sz w:val="20"/>
                <w:szCs w:val="20"/>
              </w:rPr>
              <w:t>,</w:t>
            </w:r>
            <w:r>
              <w:rPr>
                <w:sz w:val="20"/>
                <w:szCs w:val="20"/>
              </w:rPr>
              <w:t>03</w:t>
            </w:r>
            <w:r>
              <w:rPr>
                <w:rFonts w:hint="eastAsia"/>
                <w:sz w:val="20"/>
                <w:szCs w:val="20"/>
              </w:rPr>
              <w:t>0.00</w:t>
            </w:r>
          </w:p>
        </w:tc>
      </w:tr>
      <w:tr w:rsidR="00755470" w14:paraId="47DAB17A" w14:textId="77777777">
        <w:trPr>
          <w:trHeight w:val="510"/>
        </w:trPr>
        <w:tc>
          <w:tcPr>
            <w:tcW w:w="994" w:type="dxa"/>
            <w:tcBorders>
              <w:top w:val="dotted" w:sz="4" w:space="0" w:color="auto"/>
              <w:bottom w:val="dotted" w:sz="4" w:space="0" w:color="auto"/>
              <w:right w:val="dotted" w:sz="4" w:space="0" w:color="auto"/>
            </w:tcBorders>
            <w:shd w:val="clear" w:color="000000" w:fill="FFFFFF"/>
            <w:noWrap/>
            <w:vAlign w:val="center"/>
          </w:tcPr>
          <w:p w14:paraId="40575FE2" w14:textId="77777777" w:rsidR="00755470" w:rsidRDefault="00C828BB">
            <w:pPr>
              <w:jc w:val="center"/>
              <w:rPr>
                <w:color w:val="000000"/>
                <w:sz w:val="20"/>
                <w:szCs w:val="20"/>
              </w:rPr>
            </w:pPr>
            <w:r>
              <w:rPr>
                <w:color w:val="000000"/>
                <w:sz w:val="20"/>
                <w:szCs w:val="20"/>
              </w:rPr>
              <w:t>4</w:t>
            </w:r>
          </w:p>
        </w:tc>
        <w:tc>
          <w:tcPr>
            <w:tcW w:w="2812" w:type="dxa"/>
            <w:tcBorders>
              <w:top w:val="dotted" w:sz="4" w:space="0" w:color="auto"/>
              <w:left w:val="dotted" w:sz="4" w:space="0" w:color="auto"/>
              <w:bottom w:val="dotted" w:sz="4" w:space="0" w:color="auto"/>
              <w:right w:val="dotted" w:sz="4" w:space="0" w:color="auto"/>
            </w:tcBorders>
            <w:shd w:val="clear" w:color="000000" w:fill="FFFFFF"/>
            <w:noWrap/>
            <w:vAlign w:val="center"/>
          </w:tcPr>
          <w:p w14:paraId="7306377E" w14:textId="77777777" w:rsidR="00755470" w:rsidRDefault="00C828BB">
            <w:pPr>
              <w:jc w:val="center"/>
              <w:rPr>
                <w:sz w:val="20"/>
                <w:szCs w:val="20"/>
              </w:rPr>
            </w:pPr>
            <w:r>
              <w:rPr>
                <w:rFonts w:hint="eastAsia"/>
                <w:sz w:val="20"/>
                <w:szCs w:val="20"/>
              </w:rPr>
              <w:t>新增专项债券</w:t>
            </w:r>
          </w:p>
        </w:tc>
        <w:tc>
          <w:tcPr>
            <w:tcW w:w="3765" w:type="dxa"/>
            <w:tcBorders>
              <w:top w:val="dotted" w:sz="4" w:space="0" w:color="auto"/>
              <w:left w:val="dotted" w:sz="4" w:space="0" w:color="auto"/>
              <w:bottom w:val="dotted" w:sz="4" w:space="0" w:color="auto"/>
              <w:right w:val="dotted" w:sz="4" w:space="0" w:color="auto"/>
            </w:tcBorders>
            <w:shd w:val="clear" w:color="000000" w:fill="FFFFFF"/>
            <w:vAlign w:val="center"/>
          </w:tcPr>
          <w:p w14:paraId="508BC72C" w14:textId="77777777" w:rsidR="00755470" w:rsidRDefault="00C828BB">
            <w:pPr>
              <w:jc w:val="center"/>
              <w:rPr>
                <w:sz w:val="20"/>
                <w:szCs w:val="20"/>
              </w:rPr>
            </w:pPr>
            <w:r>
              <w:rPr>
                <w:rFonts w:hint="eastAsia"/>
                <w:sz w:val="20"/>
                <w:szCs w:val="20"/>
              </w:rPr>
              <w:t>阳泉市城市建设投资有限公司</w:t>
            </w:r>
          </w:p>
        </w:tc>
        <w:tc>
          <w:tcPr>
            <w:tcW w:w="3334" w:type="dxa"/>
            <w:tcBorders>
              <w:top w:val="dotted" w:sz="4" w:space="0" w:color="auto"/>
              <w:left w:val="dotted" w:sz="4" w:space="0" w:color="auto"/>
              <w:bottom w:val="dotted" w:sz="4" w:space="0" w:color="auto"/>
              <w:right w:val="dotted" w:sz="4" w:space="0" w:color="auto"/>
            </w:tcBorders>
            <w:shd w:val="clear" w:color="000000" w:fill="FFFFFF"/>
            <w:vAlign w:val="center"/>
          </w:tcPr>
          <w:p w14:paraId="1D64BA21" w14:textId="77777777" w:rsidR="00755470" w:rsidRDefault="00C828BB">
            <w:pPr>
              <w:jc w:val="center"/>
              <w:rPr>
                <w:sz w:val="20"/>
                <w:szCs w:val="20"/>
              </w:rPr>
            </w:pPr>
            <w:r>
              <w:rPr>
                <w:rFonts w:hint="eastAsia"/>
                <w:sz w:val="20"/>
                <w:szCs w:val="20"/>
              </w:rPr>
              <w:t>石马沟保障房项目</w:t>
            </w:r>
          </w:p>
        </w:tc>
        <w:tc>
          <w:tcPr>
            <w:tcW w:w="3269" w:type="dxa"/>
            <w:tcBorders>
              <w:top w:val="dotted" w:sz="4" w:space="0" w:color="auto"/>
              <w:left w:val="dotted" w:sz="4" w:space="0" w:color="auto"/>
              <w:bottom w:val="dotted" w:sz="4" w:space="0" w:color="auto"/>
            </w:tcBorders>
            <w:shd w:val="clear" w:color="auto" w:fill="auto"/>
            <w:noWrap/>
            <w:vAlign w:val="center"/>
          </w:tcPr>
          <w:p w14:paraId="3C4540FB" w14:textId="77777777" w:rsidR="00755470" w:rsidRDefault="00C828BB">
            <w:pPr>
              <w:jc w:val="center"/>
              <w:rPr>
                <w:sz w:val="20"/>
                <w:szCs w:val="20"/>
              </w:rPr>
            </w:pPr>
            <w:r>
              <w:rPr>
                <w:rFonts w:hint="eastAsia"/>
                <w:sz w:val="20"/>
                <w:szCs w:val="20"/>
              </w:rPr>
              <w:t>2,000.00</w:t>
            </w:r>
          </w:p>
        </w:tc>
      </w:tr>
      <w:tr w:rsidR="00755470" w14:paraId="2F023C67" w14:textId="77777777">
        <w:trPr>
          <w:trHeight w:val="510"/>
        </w:trPr>
        <w:tc>
          <w:tcPr>
            <w:tcW w:w="994" w:type="dxa"/>
            <w:tcBorders>
              <w:top w:val="dotted" w:sz="4" w:space="0" w:color="auto"/>
              <w:bottom w:val="dotted" w:sz="4" w:space="0" w:color="auto"/>
              <w:right w:val="dotted" w:sz="4" w:space="0" w:color="auto"/>
            </w:tcBorders>
            <w:shd w:val="clear" w:color="000000" w:fill="FFFFFF"/>
            <w:noWrap/>
            <w:vAlign w:val="center"/>
          </w:tcPr>
          <w:p w14:paraId="2BD77C6C" w14:textId="77777777" w:rsidR="00755470" w:rsidRDefault="00C828BB">
            <w:pPr>
              <w:jc w:val="center"/>
              <w:rPr>
                <w:color w:val="000000"/>
                <w:sz w:val="20"/>
                <w:szCs w:val="20"/>
              </w:rPr>
            </w:pPr>
            <w:r>
              <w:rPr>
                <w:color w:val="000000"/>
                <w:sz w:val="20"/>
                <w:szCs w:val="20"/>
              </w:rPr>
              <w:t>5</w:t>
            </w:r>
          </w:p>
        </w:tc>
        <w:tc>
          <w:tcPr>
            <w:tcW w:w="2812" w:type="dxa"/>
            <w:tcBorders>
              <w:top w:val="dotted" w:sz="4" w:space="0" w:color="auto"/>
              <w:left w:val="dotted" w:sz="4" w:space="0" w:color="auto"/>
              <w:bottom w:val="dotted" w:sz="4" w:space="0" w:color="auto"/>
              <w:right w:val="dotted" w:sz="4" w:space="0" w:color="auto"/>
            </w:tcBorders>
            <w:shd w:val="clear" w:color="000000" w:fill="FFFFFF"/>
            <w:noWrap/>
            <w:vAlign w:val="center"/>
          </w:tcPr>
          <w:p w14:paraId="04CD12AE" w14:textId="77777777" w:rsidR="00755470" w:rsidRDefault="00C828BB">
            <w:pPr>
              <w:jc w:val="center"/>
              <w:rPr>
                <w:sz w:val="20"/>
                <w:szCs w:val="20"/>
              </w:rPr>
            </w:pPr>
            <w:r>
              <w:rPr>
                <w:rFonts w:hint="eastAsia"/>
                <w:sz w:val="20"/>
                <w:szCs w:val="20"/>
              </w:rPr>
              <w:t>新增专项债券</w:t>
            </w:r>
          </w:p>
        </w:tc>
        <w:tc>
          <w:tcPr>
            <w:tcW w:w="3765" w:type="dxa"/>
            <w:tcBorders>
              <w:top w:val="dotted" w:sz="4" w:space="0" w:color="auto"/>
              <w:left w:val="dotted" w:sz="4" w:space="0" w:color="auto"/>
              <w:bottom w:val="dotted" w:sz="4" w:space="0" w:color="auto"/>
              <w:right w:val="dotted" w:sz="4" w:space="0" w:color="auto"/>
            </w:tcBorders>
            <w:shd w:val="clear" w:color="000000" w:fill="FFFFFF"/>
            <w:vAlign w:val="center"/>
          </w:tcPr>
          <w:p w14:paraId="4A524FB6" w14:textId="77777777" w:rsidR="00755470" w:rsidRDefault="00C828BB">
            <w:pPr>
              <w:jc w:val="center"/>
              <w:rPr>
                <w:sz w:val="20"/>
                <w:szCs w:val="20"/>
              </w:rPr>
            </w:pPr>
            <w:r>
              <w:rPr>
                <w:rFonts w:hint="eastAsia"/>
                <w:sz w:val="20"/>
                <w:szCs w:val="20"/>
              </w:rPr>
              <w:t>阳泉市城市建设投资有限公司</w:t>
            </w:r>
          </w:p>
        </w:tc>
        <w:tc>
          <w:tcPr>
            <w:tcW w:w="3334" w:type="dxa"/>
            <w:tcBorders>
              <w:top w:val="dotted" w:sz="4" w:space="0" w:color="auto"/>
              <w:left w:val="dotted" w:sz="4" w:space="0" w:color="auto"/>
              <w:bottom w:val="dotted" w:sz="4" w:space="0" w:color="auto"/>
              <w:right w:val="dotted" w:sz="4" w:space="0" w:color="auto"/>
            </w:tcBorders>
            <w:shd w:val="clear" w:color="000000" w:fill="FFFFFF"/>
            <w:vAlign w:val="center"/>
          </w:tcPr>
          <w:p w14:paraId="52C8E34A" w14:textId="77777777" w:rsidR="00755470" w:rsidRDefault="00C828BB">
            <w:pPr>
              <w:jc w:val="center"/>
              <w:rPr>
                <w:sz w:val="20"/>
                <w:szCs w:val="20"/>
              </w:rPr>
            </w:pPr>
            <w:r>
              <w:rPr>
                <w:rFonts w:hint="eastAsia"/>
                <w:sz w:val="20"/>
                <w:szCs w:val="20"/>
              </w:rPr>
              <w:t>珍宝园保障房建设项目</w:t>
            </w:r>
          </w:p>
        </w:tc>
        <w:tc>
          <w:tcPr>
            <w:tcW w:w="3269" w:type="dxa"/>
            <w:tcBorders>
              <w:top w:val="dotted" w:sz="4" w:space="0" w:color="auto"/>
              <w:left w:val="dotted" w:sz="4" w:space="0" w:color="auto"/>
              <w:bottom w:val="dotted" w:sz="4" w:space="0" w:color="auto"/>
            </w:tcBorders>
            <w:shd w:val="clear" w:color="000000" w:fill="FFFFFF"/>
            <w:noWrap/>
            <w:vAlign w:val="center"/>
          </w:tcPr>
          <w:p w14:paraId="7FC4767B" w14:textId="77777777" w:rsidR="00755470" w:rsidRDefault="00C828BB">
            <w:pPr>
              <w:jc w:val="center"/>
              <w:rPr>
                <w:sz w:val="20"/>
                <w:szCs w:val="20"/>
              </w:rPr>
            </w:pPr>
            <w:r>
              <w:rPr>
                <w:rFonts w:hint="eastAsia"/>
                <w:sz w:val="20"/>
                <w:szCs w:val="20"/>
              </w:rPr>
              <w:t>1,585.00</w:t>
            </w:r>
          </w:p>
        </w:tc>
      </w:tr>
      <w:tr w:rsidR="00755470" w14:paraId="29149151" w14:textId="77777777">
        <w:trPr>
          <w:trHeight w:val="567"/>
        </w:trPr>
        <w:tc>
          <w:tcPr>
            <w:tcW w:w="14174" w:type="dxa"/>
            <w:gridSpan w:val="5"/>
            <w:tcBorders>
              <w:top w:val="dotted" w:sz="4" w:space="0" w:color="auto"/>
              <w:bottom w:val="single" w:sz="4" w:space="0" w:color="auto"/>
            </w:tcBorders>
            <w:shd w:val="clear" w:color="000000" w:fill="FFFFFF"/>
            <w:noWrap/>
            <w:vAlign w:val="center"/>
          </w:tcPr>
          <w:p w14:paraId="03D40EAB" w14:textId="77777777" w:rsidR="00755470" w:rsidRDefault="00C828BB">
            <w:pPr>
              <w:ind w:firstLineChars="400" w:firstLine="800"/>
              <w:rPr>
                <w:sz w:val="20"/>
                <w:szCs w:val="20"/>
              </w:rPr>
            </w:pPr>
            <w:r>
              <w:rPr>
                <w:rFonts w:hint="eastAsia"/>
                <w:sz w:val="20"/>
                <w:szCs w:val="20"/>
              </w:rPr>
              <w:t>注：截止2</w:t>
            </w:r>
            <w:r>
              <w:rPr>
                <w:sz w:val="20"/>
                <w:szCs w:val="20"/>
              </w:rPr>
              <w:t>018</w:t>
            </w:r>
            <w:r>
              <w:rPr>
                <w:rFonts w:hint="eastAsia"/>
                <w:sz w:val="20"/>
                <w:szCs w:val="20"/>
              </w:rPr>
              <w:t>年1</w:t>
            </w:r>
            <w:r>
              <w:rPr>
                <w:sz w:val="20"/>
                <w:szCs w:val="20"/>
              </w:rPr>
              <w:t>2</w:t>
            </w:r>
            <w:r>
              <w:rPr>
                <w:rFonts w:hint="eastAsia"/>
                <w:sz w:val="20"/>
                <w:szCs w:val="20"/>
              </w:rPr>
              <w:t>月3</w:t>
            </w:r>
            <w:r>
              <w:rPr>
                <w:sz w:val="20"/>
                <w:szCs w:val="20"/>
              </w:rPr>
              <w:t>1</w:t>
            </w:r>
            <w:r>
              <w:rPr>
                <w:rFonts w:hint="eastAsia"/>
                <w:sz w:val="20"/>
                <w:szCs w:val="20"/>
              </w:rPr>
              <w:t>日，阳泉市本级2</w:t>
            </w:r>
            <w:r>
              <w:rPr>
                <w:sz w:val="20"/>
                <w:szCs w:val="20"/>
              </w:rPr>
              <w:t>018</w:t>
            </w:r>
            <w:r>
              <w:rPr>
                <w:rFonts w:hint="eastAsia"/>
                <w:sz w:val="20"/>
                <w:szCs w:val="20"/>
              </w:rPr>
              <w:t>年度专项债券资金剩余8</w:t>
            </w:r>
            <w:r>
              <w:rPr>
                <w:sz w:val="20"/>
                <w:szCs w:val="20"/>
              </w:rPr>
              <w:t>,936.93</w:t>
            </w:r>
            <w:r>
              <w:rPr>
                <w:rFonts w:hint="eastAsia"/>
                <w:sz w:val="20"/>
                <w:szCs w:val="20"/>
              </w:rPr>
              <w:t>万元尚未支付；</w:t>
            </w:r>
          </w:p>
          <w:p w14:paraId="79436207" w14:textId="77777777" w:rsidR="00755470" w:rsidRDefault="00C828BB">
            <w:pPr>
              <w:ind w:firstLineChars="600" w:firstLine="1200"/>
              <w:rPr>
                <w:sz w:val="20"/>
                <w:szCs w:val="20"/>
              </w:rPr>
            </w:pPr>
            <w:r>
              <w:rPr>
                <w:rFonts w:hint="eastAsia"/>
                <w:sz w:val="20"/>
                <w:szCs w:val="20"/>
              </w:rPr>
              <w:t>截止2</w:t>
            </w:r>
            <w:r>
              <w:rPr>
                <w:sz w:val="20"/>
                <w:szCs w:val="20"/>
              </w:rPr>
              <w:t>019</w:t>
            </w:r>
            <w:r>
              <w:rPr>
                <w:rFonts w:hint="eastAsia"/>
                <w:sz w:val="20"/>
                <w:szCs w:val="20"/>
              </w:rPr>
              <w:t>年03月3</w:t>
            </w:r>
            <w:r>
              <w:rPr>
                <w:sz w:val="20"/>
                <w:szCs w:val="20"/>
              </w:rPr>
              <w:t>1</w:t>
            </w:r>
            <w:r>
              <w:rPr>
                <w:rFonts w:hint="eastAsia"/>
                <w:sz w:val="20"/>
                <w:szCs w:val="20"/>
              </w:rPr>
              <w:t>日，阳泉市本级2</w:t>
            </w:r>
            <w:r>
              <w:rPr>
                <w:sz w:val="20"/>
                <w:szCs w:val="20"/>
              </w:rPr>
              <w:t>018</w:t>
            </w:r>
            <w:r>
              <w:rPr>
                <w:rFonts w:hint="eastAsia"/>
                <w:sz w:val="20"/>
                <w:szCs w:val="20"/>
              </w:rPr>
              <w:t>年度专项债券资金剩余5</w:t>
            </w:r>
            <w:r>
              <w:rPr>
                <w:sz w:val="20"/>
                <w:szCs w:val="20"/>
              </w:rPr>
              <w:t>,671.94</w:t>
            </w:r>
            <w:r>
              <w:rPr>
                <w:rFonts w:hint="eastAsia"/>
                <w:sz w:val="20"/>
                <w:szCs w:val="20"/>
              </w:rPr>
              <w:t>万元尚未支付。</w:t>
            </w:r>
          </w:p>
        </w:tc>
      </w:tr>
    </w:tbl>
    <w:p w14:paraId="1517A420" w14:textId="77777777" w:rsidR="00755470" w:rsidRDefault="00755470">
      <w:pPr>
        <w:pStyle w:val="a0"/>
        <w:sectPr w:rsidR="00755470">
          <w:pgSz w:w="16838" w:h="11906" w:orient="landscape"/>
          <w:pgMar w:top="1797" w:right="1440" w:bottom="1797" w:left="1440" w:header="851" w:footer="992" w:gutter="0"/>
          <w:cols w:space="425"/>
          <w:docGrid w:type="linesAndChars" w:linePitch="312"/>
        </w:sectPr>
      </w:pPr>
    </w:p>
    <w:p w14:paraId="47000EFB" w14:textId="77777777" w:rsidR="00755470" w:rsidRPr="00450244" w:rsidRDefault="00C828BB">
      <w:pPr>
        <w:pStyle w:val="1"/>
        <w:rPr>
          <w:sz w:val="32"/>
          <w:szCs w:val="32"/>
        </w:rPr>
      </w:pPr>
      <w:bookmarkStart w:id="4" w:name="_Toc28463"/>
      <w:bookmarkStart w:id="5" w:name="_Toc9162"/>
      <w:r w:rsidRPr="00450244">
        <w:rPr>
          <w:rFonts w:hint="eastAsia"/>
          <w:sz w:val="32"/>
          <w:szCs w:val="32"/>
        </w:rPr>
        <w:lastRenderedPageBreak/>
        <w:t>阳泉市公安局</w:t>
      </w:r>
      <w:bookmarkEnd w:id="4"/>
      <w:bookmarkEnd w:id="5"/>
    </w:p>
    <w:p w14:paraId="684B853A" w14:textId="77777777" w:rsidR="00755470" w:rsidRPr="00450244" w:rsidRDefault="00C828BB">
      <w:pPr>
        <w:pStyle w:val="1"/>
        <w:rPr>
          <w:sz w:val="32"/>
          <w:szCs w:val="32"/>
        </w:rPr>
      </w:pPr>
      <w:bookmarkStart w:id="6" w:name="_Toc6546"/>
      <w:bookmarkStart w:id="7" w:name="_Toc30833"/>
      <w:r w:rsidRPr="00450244">
        <w:rPr>
          <w:rFonts w:hint="eastAsia"/>
          <w:sz w:val="32"/>
          <w:szCs w:val="32"/>
        </w:rPr>
        <w:t>债券存续期信息公示</w:t>
      </w:r>
      <w:bookmarkEnd w:id="6"/>
      <w:bookmarkEnd w:id="7"/>
    </w:p>
    <w:p w14:paraId="3442FE4D" w14:textId="77777777" w:rsidR="00755470" w:rsidRDefault="00C828BB" w:rsidP="00450244">
      <w:pPr>
        <w:spacing w:line="560" w:lineRule="exact"/>
        <w:ind w:firstLineChars="200" w:firstLine="560"/>
        <w:rPr>
          <w:b/>
          <w:bCs/>
          <w:sz w:val="28"/>
          <w:szCs w:val="28"/>
        </w:rPr>
      </w:pPr>
      <w:bookmarkStart w:id="8" w:name="_Toc6259553"/>
      <w:bookmarkStart w:id="9" w:name="_Toc24652_WPSOffice_Level1"/>
      <w:bookmarkStart w:id="10" w:name="_Toc22595"/>
      <w:bookmarkStart w:id="11" w:name="_Toc29304"/>
      <w:r>
        <w:rPr>
          <w:rFonts w:hint="eastAsia"/>
          <w:b/>
          <w:bCs/>
          <w:sz w:val="28"/>
          <w:szCs w:val="28"/>
        </w:rPr>
        <w:t>一、债券资金使用单位</w:t>
      </w:r>
      <w:bookmarkEnd w:id="8"/>
      <w:bookmarkEnd w:id="9"/>
      <w:bookmarkEnd w:id="10"/>
      <w:bookmarkEnd w:id="11"/>
    </w:p>
    <w:p w14:paraId="0922AFF6" w14:textId="77777777" w:rsidR="00755470" w:rsidRDefault="00C828BB" w:rsidP="00450244">
      <w:pPr>
        <w:widowControl w:val="0"/>
        <w:spacing w:line="560" w:lineRule="exact"/>
        <w:ind w:firstLineChars="200" w:firstLine="560"/>
        <w:rPr>
          <w:kern w:val="2"/>
          <w:sz w:val="28"/>
          <w:szCs w:val="22"/>
        </w:rPr>
      </w:pPr>
      <w:r>
        <w:rPr>
          <w:rFonts w:hint="eastAsia"/>
          <w:kern w:val="2"/>
          <w:sz w:val="28"/>
          <w:szCs w:val="22"/>
        </w:rPr>
        <w:t>本次信息公示所涉债券资金的使用单位：阳泉市公安局。本单位依法取得了阳泉市机构编制委员会办公室颁发的《统一社会信用代码证书》。基本信息如下：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5D66BD4A" w14:textId="77777777">
        <w:trPr>
          <w:jc w:val="center"/>
        </w:trPr>
        <w:tc>
          <w:tcPr>
            <w:tcW w:w="2664" w:type="dxa"/>
            <w:noWrap/>
          </w:tcPr>
          <w:p w14:paraId="12C517A2" w14:textId="77777777" w:rsidR="00755470" w:rsidRDefault="00C828BB" w:rsidP="00450244">
            <w:pPr>
              <w:widowControl w:val="0"/>
              <w:spacing w:line="560" w:lineRule="exact"/>
              <w:jc w:val="center"/>
              <w:rPr>
                <w:kern w:val="2"/>
                <w:sz w:val="28"/>
                <w:szCs w:val="22"/>
              </w:rPr>
            </w:pPr>
            <w:r>
              <w:rPr>
                <w:rFonts w:hint="eastAsia"/>
                <w:kern w:val="2"/>
                <w:sz w:val="28"/>
                <w:szCs w:val="22"/>
              </w:rPr>
              <w:t>机构名称</w:t>
            </w:r>
          </w:p>
        </w:tc>
        <w:tc>
          <w:tcPr>
            <w:tcW w:w="5858" w:type="dxa"/>
            <w:noWrap/>
          </w:tcPr>
          <w:p w14:paraId="2E285C39" w14:textId="77777777" w:rsidR="00755470" w:rsidRDefault="00C828BB" w:rsidP="00450244">
            <w:pPr>
              <w:widowControl w:val="0"/>
              <w:spacing w:line="560" w:lineRule="exact"/>
              <w:jc w:val="center"/>
              <w:rPr>
                <w:kern w:val="2"/>
                <w:sz w:val="28"/>
                <w:szCs w:val="22"/>
              </w:rPr>
            </w:pPr>
            <w:r>
              <w:rPr>
                <w:rFonts w:hint="eastAsia"/>
                <w:kern w:val="2"/>
                <w:sz w:val="28"/>
                <w:szCs w:val="22"/>
              </w:rPr>
              <w:t>阳泉市公安局</w:t>
            </w:r>
          </w:p>
        </w:tc>
      </w:tr>
      <w:tr w:rsidR="00755470" w14:paraId="1FE42A3A" w14:textId="77777777">
        <w:trPr>
          <w:jc w:val="center"/>
        </w:trPr>
        <w:tc>
          <w:tcPr>
            <w:tcW w:w="2664" w:type="dxa"/>
            <w:noWrap/>
          </w:tcPr>
          <w:p w14:paraId="49789DC5" w14:textId="77777777" w:rsidR="00755470" w:rsidRDefault="00C828BB" w:rsidP="00450244">
            <w:pPr>
              <w:widowControl w:val="0"/>
              <w:spacing w:line="560" w:lineRule="exact"/>
              <w:jc w:val="center"/>
              <w:rPr>
                <w:kern w:val="2"/>
                <w:sz w:val="28"/>
                <w:szCs w:val="22"/>
              </w:rPr>
            </w:pPr>
            <w:r>
              <w:rPr>
                <w:rFonts w:hint="eastAsia"/>
                <w:kern w:val="2"/>
                <w:sz w:val="28"/>
                <w:szCs w:val="22"/>
              </w:rPr>
              <w:t>机构性质</w:t>
            </w:r>
          </w:p>
        </w:tc>
        <w:tc>
          <w:tcPr>
            <w:tcW w:w="5858" w:type="dxa"/>
            <w:noWrap/>
          </w:tcPr>
          <w:p w14:paraId="334958E5" w14:textId="77777777" w:rsidR="00755470" w:rsidRDefault="00C828BB" w:rsidP="00450244">
            <w:pPr>
              <w:widowControl w:val="0"/>
              <w:spacing w:line="560" w:lineRule="exact"/>
              <w:jc w:val="center"/>
              <w:rPr>
                <w:kern w:val="2"/>
                <w:sz w:val="28"/>
                <w:szCs w:val="22"/>
              </w:rPr>
            </w:pPr>
            <w:r>
              <w:rPr>
                <w:rFonts w:hint="eastAsia"/>
                <w:kern w:val="2"/>
                <w:sz w:val="28"/>
                <w:szCs w:val="22"/>
              </w:rPr>
              <w:t>机关</w:t>
            </w:r>
          </w:p>
        </w:tc>
      </w:tr>
      <w:tr w:rsidR="00755470" w14:paraId="2D363E39" w14:textId="77777777">
        <w:trPr>
          <w:jc w:val="center"/>
        </w:trPr>
        <w:tc>
          <w:tcPr>
            <w:tcW w:w="2664" w:type="dxa"/>
            <w:noWrap/>
          </w:tcPr>
          <w:p w14:paraId="0F34AF2B" w14:textId="77777777" w:rsidR="00755470" w:rsidRDefault="00C828BB" w:rsidP="00450244">
            <w:pPr>
              <w:widowControl w:val="0"/>
              <w:spacing w:line="560" w:lineRule="exact"/>
              <w:jc w:val="center"/>
              <w:rPr>
                <w:kern w:val="2"/>
                <w:sz w:val="28"/>
                <w:szCs w:val="22"/>
              </w:rPr>
            </w:pPr>
            <w:r>
              <w:rPr>
                <w:rFonts w:hint="eastAsia"/>
                <w:kern w:val="2"/>
                <w:sz w:val="28"/>
                <w:szCs w:val="22"/>
              </w:rPr>
              <w:t>统一社会信用代码</w:t>
            </w:r>
          </w:p>
        </w:tc>
        <w:tc>
          <w:tcPr>
            <w:tcW w:w="5858" w:type="dxa"/>
            <w:noWrap/>
          </w:tcPr>
          <w:p w14:paraId="7330ABA8" w14:textId="77777777" w:rsidR="00755470" w:rsidRDefault="00C828BB" w:rsidP="00450244">
            <w:pPr>
              <w:widowControl w:val="0"/>
              <w:spacing w:line="560" w:lineRule="exact"/>
              <w:jc w:val="center"/>
              <w:rPr>
                <w:kern w:val="2"/>
                <w:sz w:val="28"/>
                <w:szCs w:val="22"/>
              </w:rPr>
            </w:pPr>
            <w:r>
              <w:rPr>
                <w:rFonts w:hint="eastAsia"/>
                <w:kern w:val="2"/>
                <w:sz w:val="28"/>
                <w:szCs w:val="22"/>
              </w:rPr>
              <w:t>11140300012300553K</w:t>
            </w:r>
          </w:p>
        </w:tc>
      </w:tr>
      <w:tr w:rsidR="00755470" w14:paraId="608102DA" w14:textId="77777777">
        <w:trPr>
          <w:jc w:val="center"/>
        </w:trPr>
        <w:tc>
          <w:tcPr>
            <w:tcW w:w="2664" w:type="dxa"/>
            <w:noWrap/>
          </w:tcPr>
          <w:p w14:paraId="14FDE3A8" w14:textId="77777777" w:rsidR="00755470" w:rsidRDefault="00C828BB" w:rsidP="00450244">
            <w:pPr>
              <w:widowControl w:val="0"/>
              <w:spacing w:line="560" w:lineRule="exact"/>
              <w:jc w:val="center"/>
              <w:rPr>
                <w:kern w:val="2"/>
                <w:sz w:val="28"/>
                <w:szCs w:val="22"/>
              </w:rPr>
            </w:pPr>
            <w:r>
              <w:rPr>
                <w:rFonts w:hint="eastAsia"/>
                <w:kern w:val="2"/>
                <w:sz w:val="28"/>
                <w:szCs w:val="22"/>
              </w:rPr>
              <w:t>机构地址</w:t>
            </w:r>
          </w:p>
        </w:tc>
        <w:tc>
          <w:tcPr>
            <w:tcW w:w="5858" w:type="dxa"/>
            <w:noWrap/>
          </w:tcPr>
          <w:p w14:paraId="6B135A6D" w14:textId="77777777" w:rsidR="00755470" w:rsidRDefault="00C828BB" w:rsidP="00450244">
            <w:pPr>
              <w:widowControl w:val="0"/>
              <w:spacing w:line="560" w:lineRule="exact"/>
              <w:jc w:val="center"/>
              <w:rPr>
                <w:kern w:val="2"/>
                <w:sz w:val="28"/>
                <w:szCs w:val="22"/>
              </w:rPr>
            </w:pPr>
            <w:r>
              <w:rPr>
                <w:rFonts w:hint="eastAsia"/>
                <w:kern w:val="2"/>
                <w:sz w:val="28"/>
                <w:szCs w:val="22"/>
              </w:rPr>
              <w:t>阳泉市城区南大街103号</w:t>
            </w:r>
          </w:p>
        </w:tc>
      </w:tr>
      <w:tr w:rsidR="00755470" w14:paraId="255B471D" w14:textId="77777777">
        <w:trPr>
          <w:jc w:val="center"/>
        </w:trPr>
        <w:tc>
          <w:tcPr>
            <w:tcW w:w="2664" w:type="dxa"/>
            <w:noWrap/>
          </w:tcPr>
          <w:p w14:paraId="50575DC1" w14:textId="77777777" w:rsidR="00755470" w:rsidRDefault="00C828BB" w:rsidP="00450244">
            <w:pPr>
              <w:widowControl w:val="0"/>
              <w:spacing w:line="560" w:lineRule="exact"/>
              <w:jc w:val="center"/>
              <w:rPr>
                <w:kern w:val="2"/>
                <w:sz w:val="28"/>
                <w:szCs w:val="22"/>
              </w:rPr>
            </w:pPr>
            <w:r>
              <w:rPr>
                <w:rFonts w:hint="eastAsia"/>
                <w:kern w:val="2"/>
                <w:sz w:val="28"/>
                <w:szCs w:val="22"/>
              </w:rPr>
              <w:t>负责人</w:t>
            </w:r>
          </w:p>
        </w:tc>
        <w:tc>
          <w:tcPr>
            <w:tcW w:w="5858" w:type="dxa"/>
            <w:noWrap/>
          </w:tcPr>
          <w:p w14:paraId="42B498EB" w14:textId="77777777" w:rsidR="00755470" w:rsidRDefault="00C828BB" w:rsidP="00450244">
            <w:pPr>
              <w:widowControl w:val="0"/>
              <w:spacing w:line="560" w:lineRule="exact"/>
              <w:jc w:val="center"/>
              <w:rPr>
                <w:kern w:val="2"/>
                <w:sz w:val="28"/>
                <w:szCs w:val="22"/>
              </w:rPr>
            </w:pPr>
            <w:r>
              <w:rPr>
                <w:rFonts w:hint="eastAsia"/>
                <w:kern w:val="2"/>
                <w:sz w:val="28"/>
                <w:szCs w:val="22"/>
              </w:rPr>
              <w:t>靳润喜</w:t>
            </w:r>
          </w:p>
        </w:tc>
      </w:tr>
      <w:tr w:rsidR="00755470" w14:paraId="655113FA" w14:textId="77777777">
        <w:trPr>
          <w:jc w:val="center"/>
        </w:trPr>
        <w:tc>
          <w:tcPr>
            <w:tcW w:w="2664" w:type="dxa"/>
            <w:noWrap/>
          </w:tcPr>
          <w:p w14:paraId="39C3F1E9" w14:textId="77777777" w:rsidR="00755470" w:rsidRDefault="00C828BB" w:rsidP="00450244">
            <w:pPr>
              <w:widowControl w:val="0"/>
              <w:spacing w:line="560" w:lineRule="exact"/>
              <w:jc w:val="center"/>
              <w:rPr>
                <w:kern w:val="2"/>
                <w:sz w:val="28"/>
                <w:szCs w:val="22"/>
              </w:rPr>
            </w:pPr>
            <w:r>
              <w:rPr>
                <w:rFonts w:hint="eastAsia"/>
                <w:kern w:val="2"/>
                <w:sz w:val="28"/>
                <w:szCs w:val="22"/>
              </w:rPr>
              <w:t>赋码机关</w:t>
            </w:r>
          </w:p>
        </w:tc>
        <w:tc>
          <w:tcPr>
            <w:tcW w:w="5858" w:type="dxa"/>
            <w:noWrap/>
          </w:tcPr>
          <w:p w14:paraId="2D245156" w14:textId="77777777" w:rsidR="00755470" w:rsidRDefault="00C828BB" w:rsidP="00450244">
            <w:pPr>
              <w:widowControl w:val="0"/>
              <w:spacing w:line="560" w:lineRule="exact"/>
              <w:jc w:val="center"/>
              <w:rPr>
                <w:kern w:val="2"/>
                <w:sz w:val="28"/>
                <w:szCs w:val="22"/>
              </w:rPr>
            </w:pPr>
            <w:r>
              <w:rPr>
                <w:rFonts w:hint="eastAsia"/>
                <w:kern w:val="2"/>
                <w:sz w:val="28"/>
                <w:szCs w:val="22"/>
              </w:rPr>
              <w:t>阳泉市机构编制委员会办公室</w:t>
            </w:r>
          </w:p>
        </w:tc>
      </w:tr>
      <w:tr w:rsidR="00755470" w14:paraId="18020A59" w14:textId="77777777">
        <w:trPr>
          <w:jc w:val="center"/>
        </w:trPr>
        <w:tc>
          <w:tcPr>
            <w:tcW w:w="2664" w:type="dxa"/>
            <w:noWrap/>
          </w:tcPr>
          <w:p w14:paraId="72783F73" w14:textId="77777777" w:rsidR="00755470" w:rsidRDefault="00C828BB" w:rsidP="00450244">
            <w:pPr>
              <w:widowControl w:val="0"/>
              <w:spacing w:line="560" w:lineRule="exact"/>
              <w:jc w:val="center"/>
              <w:rPr>
                <w:kern w:val="2"/>
                <w:sz w:val="28"/>
                <w:szCs w:val="22"/>
              </w:rPr>
            </w:pPr>
            <w:r>
              <w:rPr>
                <w:rFonts w:hint="eastAsia"/>
                <w:kern w:val="2"/>
                <w:sz w:val="28"/>
                <w:szCs w:val="22"/>
              </w:rPr>
              <w:t>颁发日期</w:t>
            </w:r>
          </w:p>
        </w:tc>
        <w:tc>
          <w:tcPr>
            <w:tcW w:w="5858" w:type="dxa"/>
            <w:noWrap/>
          </w:tcPr>
          <w:p w14:paraId="0A27129F" w14:textId="77777777" w:rsidR="00755470" w:rsidRDefault="00C828BB" w:rsidP="00450244">
            <w:pPr>
              <w:widowControl w:val="0"/>
              <w:spacing w:line="560" w:lineRule="exact"/>
              <w:jc w:val="center"/>
              <w:rPr>
                <w:kern w:val="2"/>
                <w:sz w:val="28"/>
                <w:szCs w:val="22"/>
              </w:rPr>
            </w:pPr>
            <w:r>
              <w:rPr>
                <w:rFonts w:hint="eastAsia"/>
                <w:kern w:val="2"/>
                <w:sz w:val="28"/>
                <w:szCs w:val="22"/>
              </w:rPr>
              <w:t>2016年11月14日</w:t>
            </w:r>
          </w:p>
        </w:tc>
      </w:tr>
    </w:tbl>
    <w:p w14:paraId="2153AEBB" w14:textId="77777777" w:rsidR="00755470" w:rsidRDefault="00C828BB" w:rsidP="00450244">
      <w:pPr>
        <w:spacing w:line="560" w:lineRule="exact"/>
        <w:ind w:firstLineChars="200" w:firstLine="560"/>
        <w:jc w:val="both"/>
        <w:rPr>
          <w:b/>
          <w:sz w:val="28"/>
          <w:szCs w:val="28"/>
        </w:rPr>
      </w:pPr>
      <w:r>
        <w:rPr>
          <w:rFonts w:hint="eastAsia"/>
          <w:b/>
          <w:sz w:val="28"/>
          <w:szCs w:val="28"/>
        </w:rPr>
        <w:t>二、债券资金拨付情况</w:t>
      </w:r>
    </w:p>
    <w:p w14:paraId="226310D4" w14:textId="77777777" w:rsidR="00755470" w:rsidRDefault="00C828BB" w:rsidP="00450244">
      <w:pPr>
        <w:spacing w:line="56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阳泉市公安局</w:t>
      </w:r>
      <w:r>
        <w:rPr>
          <w:rFonts w:hint="eastAsia"/>
          <w:sz w:val="28"/>
          <w:szCs w:val="28"/>
        </w:rPr>
        <w:t>共收到阳泉市财政局拨付的债券资金3,400.00万元，全部为一般债券资金。具体情况如下：</w:t>
      </w:r>
    </w:p>
    <w:p w14:paraId="4D896723" w14:textId="77777777" w:rsidR="00755470" w:rsidRDefault="00C828BB" w:rsidP="00450244">
      <w:pPr>
        <w:spacing w:line="560" w:lineRule="exact"/>
        <w:ind w:firstLineChars="200" w:firstLine="560"/>
        <w:jc w:val="both"/>
        <w:rPr>
          <w:sz w:val="28"/>
          <w:szCs w:val="28"/>
        </w:rPr>
      </w:pPr>
      <w:r>
        <w:rPr>
          <w:rFonts w:hint="eastAsia"/>
          <w:sz w:val="28"/>
          <w:szCs w:val="28"/>
        </w:rPr>
        <w:t>1.2</w:t>
      </w:r>
      <w:r>
        <w:rPr>
          <w:sz w:val="28"/>
          <w:szCs w:val="28"/>
        </w:rPr>
        <w:t>018</w:t>
      </w:r>
      <w:r>
        <w:rPr>
          <w:rFonts w:hint="eastAsia"/>
          <w:sz w:val="28"/>
          <w:szCs w:val="28"/>
        </w:rPr>
        <w:t>年05月22日，阳泉市财政局拨付债券资金1,297.67万元。</w:t>
      </w:r>
    </w:p>
    <w:p w14:paraId="2B46868D" w14:textId="77777777" w:rsidR="00755470" w:rsidRDefault="00C828BB" w:rsidP="00450244">
      <w:pPr>
        <w:spacing w:line="560" w:lineRule="exact"/>
        <w:ind w:firstLineChars="200" w:firstLine="560"/>
        <w:jc w:val="both"/>
        <w:rPr>
          <w:sz w:val="28"/>
          <w:szCs w:val="28"/>
        </w:rPr>
      </w:pPr>
      <w:r>
        <w:rPr>
          <w:rFonts w:hint="eastAsia"/>
          <w:sz w:val="28"/>
          <w:szCs w:val="28"/>
        </w:rPr>
        <w:t>2.2</w:t>
      </w:r>
      <w:r>
        <w:rPr>
          <w:sz w:val="28"/>
          <w:szCs w:val="28"/>
        </w:rPr>
        <w:t>018</w:t>
      </w:r>
      <w:r>
        <w:rPr>
          <w:rFonts w:hint="eastAsia"/>
          <w:sz w:val="28"/>
          <w:szCs w:val="28"/>
        </w:rPr>
        <w:t>年06月29日，阳泉市财政局拨付债券资金600.00万元。</w:t>
      </w:r>
    </w:p>
    <w:p w14:paraId="4BA4AB16" w14:textId="77777777" w:rsidR="00755470" w:rsidRDefault="00C828BB" w:rsidP="00450244">
      <w:pPr>
        <w:widowControl w:val="0"/>
        <w:spacing w:line="560" w:lineRule="exact"/>
        <w:ind w:firstLineChars="200" w:firstLine="560"/>
        <w:jc w:val="both"/>
        <w:rPr>
          <w:sz w:val="28"/>
          <w:szCs w:val="28"/>
        </w:rPr>
      </w:pPr>
      <w:r>
        <w:rPr>
          <w:rFonts w:hint="eastAsia"/>
          <w:sz w:val="28"/>
          <w:szCs w:val="28"/>
        </w:rPr>
        <w:t>3.2</w:t>
      </w:r>
      <w:r>
        <w:rPr>
          <w:sz w:val="28"/>
          <w:szCs w:val="28"/>
        </w:rPr>
        <w:t>018</w:t>
      </w:r>
      <w:r>
        <w:rPr>
          <w:rFonts w:hint="eastAsia"/>
          <w:sz w:val="28"/>
          <w:szCs w:val="28"/>
        </w:rPr>
        <w:t>年1</w:t>
      </w:r>
      <w:r>
        <w:rPr>
          <w:sz w:val="28"/>
          <w:szCs w:val="28"/>
        </w:rPr>
        <w:t>2</w:t>
      </w:r>
      <w:r>
        <w:rPr>
          <w:rFonts w:hint="eastAsia"/>
          <w:sz w:val="28"/>
          <w:szCs w:val="28"/>
        </w:rPr>
        <w:t>月20日，阳泉市财政局拨付债券资金1,501.23万元。</w:t>
      </w:r>
    </w:p>
    <w:p w14:paraId="074438FF" w14:textId="77777777" w:rsidR="00755470" w:rsidRDefault="00C828BB" w:rsidP="00450244">
      <w:pPr>
        <w:numPr>
          <w:ilvl w:val="0"/>
          <w:numId w:val="1"/>
        </w:numPr>
        <w:spacing w:line="560" w:lineRule="exact"/>
        <w:ind w:firstLineChars="200" w:firstLine="560"/>
        <w:jc w:val="both"/>
        <w:rPr>
          <w:b/>
          <w:sz w:val="28"/>
          <w:szCs w:val="28"/>
        </w:rPr>
      </w:pPr>
      <w:r>
        <w:rPr>
          <w:rFonts w:hint="eastAsia"/>
          <w:b/>
          <w:sz w:val="28"/>
          <w:szCs w:val="28"/>
        </w:rPr>
        <w:t>债券资金使用情况</w:t>
      </w:r>
    </w:p>
    <w:p w14:paraId="5F4B457C" w14:textId="77777777" w:rsidR="00755470" w:rsidRDefault="00C828BB" w:rsidP="00450244">
      <w:pPr>
        <w:adjustRightInd w:val="0"/>
        <w:snapToGrid w:val="0"/>
        <w:spacing w:line="560" w:lineRule="exact"/>
        <w:ind w:firstLineChars="200" w:firstLine="560"/>
        <w:jc w:val="both"/>
        <w:rPr>
          <w:bCs/>
          <w:sz w:val="28"/>
          <w:szCs w:val="28"/>
        </w:rPr>
      </w:pPr>
      <w:r>
        <w:rPr>
          <w:rFonts w:hint="eastAsia"/>
          <w:sz w:val="28"/>
          <w:szCs w:val="28"/>
        </w:rPr>
        <w:lastRenderedPageBreak/>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阳泉市公安局</w:t>
      </w:r>
      <w:r>
        <w:rPr>
          <w:rFonts w:hint="eastAsia"/>
          <w:sz w:val="28"/>
          <w:szCs w:val="28"/>
        </w:rPr>
        <w:t>业务技术用房工程、保晋路公共停车场项目本年度债券资金已支付工程进度款1,797.67万元，年末结转1,602.33万元。</w:t>
      </w:r>
    </w:p>
    <w:p w14:paraId="65B57E63" w14:textId="77777777" w:rsidR="00755470" w:rsidRDefault="00C828BB" w:rsidP="00450244">
      <w:pPr>
        <w:spacing w:line="560" w:lineRule="exact"/>
        <w:ind w:firstLineChars="200" w:firstLine="560"/>
        <w:jc w:val="both"/>
        <w:rPr>
          <w:sz w:val="28"/>
          <w:szCs w:val="28"/>
        </w:rPr>
      </w:pPr>
      <w:r>
        <w:rPr>
          <w:rFonts w:hint="eastAsia"/>
          <w:sz w:val="28"/>
          <w:szCs w:val="28"/>
        </w:rPr>
        <w:t>2.截止2</w:t>
      </w:r>
      <w:r>
        <w:rPr>
          <w:sz w:val="28"/>
          <w:szCs w:val="28"/>
        </w:rPr>
        <w:t>01</w:t>
      </w:r>
      <w:r>
        <w:rPr>
          <w:rFonts w:hint="eastAsia"/>
          <w:sz w:val="28"/>
          <w:szCs w:val="28"/>
        </w:rPr>
        <w:t>9年03月3</w:t>
      </w:r>
      <w:r>
        <w:rPr>
          <w:sz w:val="28"/>
          <w:szCs w:val="28"/>
        </w:rPr>
        <w:t>1</w:t>
      </w:r>
      <w:r>
        <w:rPr>
          <w:rFonts w:hint="eastAsia"/>
          <w:sz w:val="28"/>
          <w:szCs w:val="28"/>
        </w:rPr>
        <w:t>日，</w:t>
      </w:r>
      <w:r>
        <w:rPr>
          <w:rFonts w:hint="eastAsia"/>
          <w:bCs/>
          <w:sz w:val="28"/>
          <w:szCs w:val="28"/>
        </w:rPr>
        <w:t>阳泉市公安局</w:t>
      </w:r>
      <w:r>
        <w:rPr>
          <w:rFonts w:hint="eastAsia"/>
          <w:sz w:val="28"/>
          <w:szCs w:val="28"/>
        </w:rPr>
        <w:t>业务技术用房工程、保晋路公共停车场项目2018年度债券资金已全部支付完毕。</w:t>
      </w:r>
    </w:p>
    <w:tbl>
      <w:tblPr>
        <w:tblW w:w="8336" w:type="dxa"/>
        <w:jc w:val="center"/>
        <w:tblLayout w:type="fixed"/>
        <w:tblCellMar>
          <w:left w:w="0" w:type="dxa"/>
          <w:right w:w="0" w:type="dxa"/>
        </w:tblCellMar>
        <w:tblLook w:val="04A0" w:firstRow="1" w:lastRow="0" w:firstColumn="1" w:lastColumn="0" w:noHBand="0" w:noVBand="1"/>
      </w:tblPr>
      <w:tblGrid>
        <w:gridCol w:w="682"/>
        <w:gridCol w:w="1227"/>
        <w:gridCol w:w="4735"/>
        <w:gridCol w:w="1692"/>
      </w:tblGrid>
      <w:tr w:rsidR="00755470" w14:paraId="25E41DCB" w14:textId="77777777">
        <w:trPr>
          <w:trHeight w:val="476"/>
          <w:jc w:val="center"/>
        </w:trPr>
        <w:tc>
          <w:tcPr>
            <w:tcW w:w="682" w:type="dxa"/>
            <w:tcBorders>
              <w:top w:val="nil"/>
              <w:left w:val="nil"/>
              <w:bottom w:val="single" w:sz="8" w:space="0" w:color="000000"/>
              <w:right w:val="nil"/>
            </w:tcBorders>
            <w:noWrap/>
            <w:tcMar>
              <w:top w:w="15" w:type="dxa"/>
              <w:left w:w="15" w:type="dxa"/>
              <w:right w:w="15" w:type="dxa"/>
            </w:tcMar>
            <w:vAlign w:val="center"/>
          </w:tcPr>
          <w:p w14:paraId="7EBE7BB8" w14:textId="77777777" w:rsidR="00755470" w:rsidRDefault="00755470" w:rsidP="00450244">
            <w:pPr>
              <w:spacing w:line="560" w:lineRule="exact"/>
              <w:jc w:val="center"/>
              <w:rPr>
                <w:color w:val="000000"/>
                <w:sz w:val="20"/>
                <w:szCs w:val="20"/>
              </w:rPr>
            </w:pPr>
          </w:p>
        </w:tc>
        <w:tc>
          <w:tcPr>
            <w:tcW w:w="1227" w:type="dxa"/>
            <w:tcBorders>
              <w:top w:val="nil"/>
              <w:left w:val="nil"/>
              <w:bottom w:val="single" w:sz="8" w:space="0" w:color="000000"/>
              <w:right w:val="nil"/>
            </w:tcBorders>
            <w:noWrap/>
            <w:tcMar>
              <w:top w:w="15" w:type="dxa"/>
              <w:left w:w="15" w:type="dxa"/>
              <w:right w:w="15" w:type="dxa"/>
            </w:tcMar>
            <w:vAlign w:val="center"/>
          </w:tcPr>
          <w:p w14:paraId="6C9D474A" w14:textId="77777777" w:rsidR="00755470" w:rsidRDefault="00755470" w:rsidP="00450244">
            <w:pPr>
              <w:spacing w:line="560" w:lineRule="exact"/>
              <w:jc w:val="center"/>
              <w:rPr>
                <w:color w:val="000000"/>
                <w:sz w:val="20"/>
                <w:szCs w:val="20"/>
              </w:rPr>
            </w:pPr>
          </w:p>
        </w:tc>
        <w:tc>
          <w:tcPr>
            <w:tcW w:w="4735" w:type="dxa"/>
            <w:tcBorders>
              <w:top w:val="nil"/>
              <w:left w:val="nil"/>
              <w:bottom w:val="single" w:sz="8" w:space="0" w:color="000000"/>
              <w:right w:val="nil"/>
            </w:tcBorders>
            <w:noWrap/>
            <w:tcMar>
              <w:top w:w="15" w:type="dxa"/>
              <w:left w:w="15" w:type="dxa"/>
              <w:right w:w="15" w:type="dxa"/>
            </w:tcMar>
            <w:vAlign w:val="center"/>
          </w:tcPr>
          <w:p w14:paraId="68C4CF0D" w14:textId="77777777" w:rsidR="00755470" w:rsidRDefault="00755470" w:rsidP="00450244">
            <w:pPr>
              <w:spacing w:line="560" w:lineRule="exact"/>
              <w:jc w:val="center"/>
              <w:rPr>
                <w:color w:val="000000"/>
                <w:sz w:val="20"/>
                <w:szCs w:val="20"/>
              </w:rPr>
            </w:pPr>
          </w:p>
        </w:tc>
        <w:tc>
          <w:tcPr>
            <w:tcW w:w="1692" w:type="dxa"/>
            <w:tcBorders>
              <w:top w:val="nil"/>
              <w:left w:val="nil"/>
              <w:bottom w:val="single" w:sz="8" w:space="0" w:color="000000"/>
              <w:right w:val="nil"/>
            </w:tcBorders>
            <w:noWrap/>
            <w:tcMar>
              <w:top w:w="15" w:type="dxa"/>
              <w:left w:w="15" w:type="dxa"/>
              <w:right w:w="15" w:type="dxa"/>
            </w:tcMar>
            <w:vAlign w:val="center"/>
          </w:tcPr>
          <w:p w14:paraId="61481896" w14:textId="77777777" w:rsidR="00755470" w:rsidRDefault="00C828BB" w:rsidP="00450244">
            <w:pPr>
              <w:spacing w:line="560" w:lineRule="exact"/>
              <w:jc w:val="right"/>
              <w:textAlignment w:val="center"/>
              <w:rPr>
                <w:color w:val="000000"/>
                <w:sz w:val="20"/>
                <w:szCs w:val="20"/>
              </w:rPr>
            </w:pPr>
            <w:r>
              <w:rPr>
                <w:rFonts w:hint="eastAsia"/>
                <w:color w:val="000000"/>
                <w:sz w:val="20"/>
                <w:szCs w:val="20"/>
              </w:rPr>
              <w:t xml:space="preserve"> 金额单位：万元 </w:t>
            </w:r>
          </w:p>
        </w:tc>
      </w:tr>
      <w:tr w:rsidR="00755470" w14:paraId="4662B0E6" w14:textId="77777777">
        <w:trPr>
          <w:trHeight w:val="476"/>
          <w:jc w:val="center"/>
        </w:trPr>
        <w:tc>
          <w:tcPr>
            <w:tcW w:w="682" w:type="dxa"/>
            <w:tcBorders>
              <w:top w:val="single" w:sz="8" w:space="0" w:color="000000"/>
              <w:left w:val="nil"/>
              <w:bottom w:val="dotted" w:sz="4" w:space="0" w:color="000000"/>
              <w:right w:val="dotted" w:sz="4" w:space="0" w:color="000000"/>
            </w:tcBorders>
            <w:noWrap/>
            <w:tcMar>
              <w:top w:w="15" w:type="dxa"/>
              <w:left w:w="15" w:type="dxa"/>
              <w:right w:w="15" w:type="dxa"/>
            </w:tcMar>
            <w:vAlign w:val="center"/>
          </w:tcPr>
          <w:p w14:paraId="3B57AC6B" w14:textId="77777777" w:rsidR="00755470" w:rsidRDefault="00C828BB" w:rsidP="00450244">
            <w:pPr>
              <w:spacing w:line="560" w:lineRule="exact"/>
              <w:jc w:val="center"/>
              <w:textAlignment w:val="center"/>
              <w:rPr>
                <w:b/>
                <w:color w:val="000000"/>
                <w:sz w:val="20"/>
                <w:szCs w:val="20"/>
              </w:rPr>
            </w:pPr>
            <w:r>
              <w:rPr>
                <w:rFonts w:hint="eastAsia"/>
                <w:b/>
                <w:color w:val="000000"/>
                <w:sz w:val="20"/>
                <w:szCs w:val="20"/>
              </w:rPr>
              <w:t>序号</w:t>
            </w:r>
          </w:p>
        </w:tc>
        <w:tc>
          <w:tcPr>
            <w:tcW w:w="1227" w:type="dxa"/>
            <w:tcBorders>
              <w:top w:val="single" w:sz="8" w:space="0" w:color="000000"/>
              <w:left w:val="nil"/>
              <w:bottom w:val="dotted" w:sz="4" w:space="0" w:color="000000"/>
              <w:right w:val="dotted" w:sz="4" w:space="0" w:color="000000"/>
            </w:tcBorders>
            <w:noWrap/>
            <w:tcMar>
              <w:top w:w="15" w:type="dxa"/>
              <w:left w:w="15" w:type="dxa"/>
              <w:right w:w="15" w:type="dxa"/>
            </w:tcMar>
            <w:vAlign w:val="center"/>
          </w:tcPr>
          <w:p w14:paraId="2D7E5D23" w14:textId="77777777" w:rsidR="00755470" w:rsidRDefault="00C828BB" w:rsidP="00450244">
            <w:pPr>
              <w:spacing w:line="560" w:lineRule="exact"/>
              <w:jc w:val="center"/>
              <w:textAlignment w:val="center"/>
              <w:rPr>
                <w:b/>
                <w:color w:val="000000"/>
                <w:sz w:val="20"/>
                <w:szCs w:val="20"/>
              </w:rPr>
            </w:pPr>
            <w:r>
              <w:rPr>
                <w:rFonts w:hint="eastAsia"/>
                <w:b/>
                <w:color w:val="000000"/>
                <w:sz w:val="20"/>
                <w:szCs w:val="20"/>
              </w:rPr>
              <w:t>日 期</w:t>
            </w:r>
          </w:p>
        </w:tc>
        <w:tc>
          <w:tcPr>
            <w:tcW w:w="4735" w:type="dxa"/>
            <w:tcBorders>
              <w:top w:val="single" w:sz="8" w:space="0" w:color="000000"/>
              <w:left w:val="nil"/>
              <w:bottom w:val="dotted" w:sz="4" w:space="0" w:color="000000"/>
              <w:right w:val="dotted" w:sz="4" w:space="0" w:color="000000"/>
            </w:tcBorders>
            <w:noWrap/>
            <w:tcMar>
              <w:top w:w="15" w:type="dxa"/>
              <w:left w:w="15" w:type="dxa"/>
              <w:right w:w="15" w:type="dxa"/>
            </w:tcMar>
            <w:vAlign w:val="center"/>
          </w:tcPr>
          <w:p w14:paraId="63C7E081" w14:textId="77777777" w:rsidR="00755470" w:rsidRDefault="00C828BB" w:rsidP="00450244">
            <w:pPr>
              <w:spacing w:line="560" w:lineRule="exact"/>
              <w:jc w:val="center"/>
              <w:textAlignment w:val="center"/>
              <w:rPr>
                <w:b/>
                <w:color w:val="000000"/>
                <w:sz w:val="20"/>
                <w:szCs w:val="20"/>
              </w:rPr>
            </w:pPr>
            <w:r>
              <w:rPr>
                <w:rFonts w:hint="eastAsia"/>
                <w:b/>
                <w:color w:val="000000"/>
                <w:sz w:val="20"/>
                <w:szCs w:val="20"/>
              </w:rPr>
              <w:t>摘  要</w:t>
            </w:r>
          </w:p>
        </w:tc>
        <w:tc>
          <w:tcPr>
            <w:tcW w:w="1692" w:type="dxa"/>
            <w:tcBorders>
              <w:top w:val="single" w:sz="8" w:space="0" w:color="000000"/>
              <w:left w:val="nil"/>
              <w:bottom w:val="dotted" w:sz="4" w:space="0" w:color="000000"/>
              <w:right w:val="nil"/>
            </w:tcBorders>
            <w:noWrap/>
            <w:tcMar>
              <w:top w:w="15" w:type="dxa"/>
              <w:left w:w="15" w:type="dxa"/>
              <w:right w:w="15" w:type="dxa"/>
            </w:tcMar>
            <w:vAlign w:val="center"/>
          </w:tcPr>
          <w:p w14:paraId="05FC9812" w14:textId="77777777" w:rsidR="00755470" w:rsidRDefault="00C828BB" w:rsidP="00450244">
            <w:pPr>
              <w:spacing w:line="560" w:lineRule="exact"/>
              <w:jc w:val="center"/>
              <w:textAlignment w:val="center"/>
              <w:rPr>
                <w:b/>
                <w:color w:val="000000"/>
                <w:sz w:val="20"/>
                <w:szCs w:val="20"/>
              </w:rPr>
            </w:pPr>
            <w:r>
              <w:rPr>
                <w:rFonts w:hint="eastAsia"/>
                <w:b/>
                <w:color w:val="000000"/>
                <w:sz w:val="20"/>
                <w:szCs w:val="20"/>
              </w:rPr>
              <w:t>金 额</w:t>
            </w:r>
          </w:p>
        </w:tc>
      </w:tr>
      <w:tr w:rsidR="00755470" w14:paraId="22150B35" w14:textId="77777777">
        <w:trPr>
          <w:trHeight w:val="476"/>
          <w:jc w:val="center"/>
        </w:trPr>
        <w:tc>
          <w:tcPr>
            <w:tcW w:w="682" w:type="dxa"/>
            <w:tcBorders>
              <w:top w:val="dotted" w:sz="4" w:space="0" w:color="000000"/>
              <w:left w:val="nil"/>
              <w:bottom w:val="dotted" w:sz="4" w:space="0" w:color="000000"/>
              <w:right w:val="dotted" w:sz="4" w:space="0" w:color="000000"/>
            </w:tcBorders>
            <w:noWrap/>
            <w:tcMar>
              <w:top w:w="15" w:type="dxa"/>
              <w:left w:w="15" w:type="dxa"/>
              <w:right w:w="15" w:type="dxa"/>
            </w:tcMar>
            <w:vAlign w:val="center"/>
          </w:tcPr>
          <w:p w14:paraId="53293089" w14:textId="77777777" w:rsidR="00755470" w:rsidRDefault="00C828BB" w:rsidP="00450244">
            <w:pPr>
              <w:spacing w:line="560" w:lineRule="exact"/>
              <w:jc w:val="center"/>
              <w:textAlignment w:val="center"/>
              <w:rPr>
                <w:color w:val="000000"/>
                <w:sz w:val="20"/>
                <w:szCs w:val="20"/>
              </w:rPr>
            </w:pPr>
            <w:r>
              <w:rPr>
                <w:color w:val="000000"/>
                <w:sz w:val="20"/>
                <w:szCs w:val="20"/>
              </w:rPr>
              <w:t>1</w:t>
            </w:r>
          </w:p>
        </w:tc>
        <w:tc>
          <w:tcPr>
            <w:tcW w:w="1227" w:type="dxa"/>
            <w:tcBorders>
              <w:top w:val="dotted" w:sz="4" w:space="0" w:color="000000"/>
              <w:left w:val="nil"/>
              <w:bottom w:val="dotted" w:sz="4" w:space="0" w:color="000000"/>
              <w:right w:val="dotted" w:sz="4" w:space="0" w:color="000000"/>
            </w:tcBorders>
            <w:noWrap/>
            <w:tcMar>
              <w:top w:w="15" w:type="dxa"/>
              <w:left w:w="15" w:type="dxa"/>
              <w:right w:w="15" w:type="dxa"/>
            </w:tcMar>
            <w:vAlign w:val="center"/>
          </w:tcPr>
          <w:p w14:paraId="6E37CE76" w14:textId="77777777" w:rsidR="00755470" w:rsidRDefault="00C828BB" w:rsidP="00450244">
            <w:pPr>
              <w:spacing w:line="560" w:lineRule="exact"/>
              <w:jc w:val="center"/>
              <w:textAlignment w:val="center"/>
              <w:rPr>
                <w:color w:val="000000"/>
                <w:sz w:val="20"/>
                <w:szCs w:val="20"/>
              </w:rPr>
            </w:pPr>
            <w:r>
              <w:rPr>
                <w:rFonts w:hint="eastAsia"/>
                <w:color w:val="000000"/>
                <w:sz w:val="20"/>
                <w:szCs w:val="20"/>
              </w:rPr>
              <w:t>2018.05.29</w:t>
            </w:r>
          </w:p>
        </w:tc>
        <w:tc>
          <w:tcPr>
            <w:tcW w:w="4735" w:type="dxa"/>
            <w:tcBorders>
              <w:top w:val="dotted" w:sz="4" w:space="0" w:color="000000"/>
              <w:left w:val="nil"/>
              <w:bottom w:val="dotted" w:sz="4" w:space="0" w:color="000000"/>
              <w:right w:val="dotted" w:sz="4" w:space="0" w:color="000000"/>
            </w:tcBorders>
            <w:noWrap/>
            <w:tcMar>
              <w:top w:w="15" w:type="dxa"/>
              <w:left w:w="15" w:type="dxa"/>
              <w:right w:w="15" w:type="dxa"/>
            </w:tcMar>
            <w:vAlign w:val="center"/>
          </w:tcPr>
          <w:p w14:paraId="6DF864C6" w14:textId="77777777" w:rsidR="00755470" w:rsidRDefault="00C828BB" w:rsidP="00450244">
            <w:pPr>
              <w:spacing w:line="560" w:lineRule="exact"/>
              <w:jc w:val="center"/>
              <w:textAlignment w:val="center"/>
              <w:rPr>
                <w:color w:val="000000"/>
                <w:sz w:val="20"/>
                <w:szCs w:val="20"/>
              </w:rPr>
            </w:pPr>
            <w:r>
              <w:rPr>
                <w:rFonts w:hint="eastAsia"/>
                <w:color w:val="000000"/>
                <w:sz w:val="20"/>
                <w:szCs w:val="20"/>
              </w:rPr>
              <w:t>归还工程借款</w:t>
            </w:r>
          </w:p>
        </w:tc>
        <w:tc>
          <w:tcPr>
            <w:tcW w:w="1692" w:type="dxa"/>
            <w:tcBorders>
              <w:top w:val="dotted" w:sz="4" w:space="0" w:color="000000"/>
              <w:left w:val="nil"/>
              <w:bottom w:val="dotted" w:sz="4" w:space="0" w:color="000000"/>
            </w:tcBorders>
            <w:noWrap/>
            <w:tcMar>
              <w:top w:w="15" w:type="dxa"/>
              <w:left w:w="15" w:type="dxa"/>
              <w:right w:w="15" w:type="dxa"/>
            </w:tcMar>
            <w:vAlign w:val="center"/>
          </w:tcPr>
          <w:p w14:paraId="6D3EECF3" w14:textId="77777777" w:rsidR="00755470" w:rsidRDefault="00C828BB" w:rsidP="00450244">
            <w:pPr>
              <w:spacing w:line="560" w:lineRule="exact"/>
              <w:jc w:val="center"/>
              <w:textAlignment w:val="center"/>
              <w:rPr>
                <w:color w:val="000000"/>
                <w:sz w:val="20"/>
                <w:szCs w:val="20"/>
              </w:rPr>
            </w:pPr>
            <w:r>
              <w:rPr>
                <w:color w:val="000000"/>
                <w:sz w:val="20"/>
                <w:szCs w:val="20"/>
              </w:rPr>
              <w:t>1</w:t>
            </w:r>
            <w:r>
              <w:rPr>
                <w:rFonts w:hint="eastAsia"/>
                <w:color w:val="000000"/>
                <w:sz w:val="20"/>
                <w:szCs w:val="20"/>
              </w:rPr>
              <w:t>,</w:t>
            </w:r>
            <w:r>
              <w:rPr>
                <w:color w:val="000000"/>
                <w:sz w:val="20"/>
                <w:szCs w:val="20"/>
              </w:rPr>
              <w:t>297.67</w:t>
            </w:r>
          </w:p>
        </w:tc>
      </w:tr>
      <w:tr w:rsidR="00755470" w14:paraId="6B069E4C" w14:textId="77777777">
        <w:trPr>
          <w:trHeight w:val="476"/>
          <w:jc w:val="center"/>
        </w:trPr>
        <w:tc>
          <w:tcPr>
            <w:tcW w:w="682" w:type="dxa"/>
            <w:tcBorders>
              <w:top w:val="dotted" w:sz="4" w:space="0" w:color="000000"/>
              <w:left w:val="nil"/>
              <w:bottom w:val="dotted" w:sz="4" w:space="0" w:color="000000"/>
              <w:right w:val="dotted" w:sz="4" w:space="0" w:color="000000"/>
            </w:tcBorders>
            <w:noWrap/>
            <w:tcMar>
              <w:top w:w="15" w:type="dxa"/>
              <w:left w:w="15" w:type="dxa"/>
              <w:right w:w="15" w:type="dxa"/>
            </w:tcMar>
            <w:vAlign w:val="center"/>
          </w:tcPr>
          <w:p w14:paraId="1C5BBD82" w14:textId="77777777" w:rsidR="00755470" w:rsidRDefault="00C828BB" w:rsidP="00450244">
            <w:pPr>
              <w:spacing w:line="560" w:lineRule="exact"/>
              <w:jc w:val="center"/>
              <w:textAlignment w:val="center"/>
              <w:rPr>
                <w:color w:val="000000"/>
                <w:sz w:val="20"/>
                <w:szCs w:val="20"/>
              </w:rPr>
            </w:pPr>
            <w:r>
              <w:rPr>
                <w:color w:val="000000"/>
                <w:sz w:val="20"/>
                <w:szCs w:val="20"/>
              </w:rPr>
              <w:t>2</w:t>
            </w:r>
          </w:p>
        </w:tc>
        <w:tc>
          <w:tcPr>
            <w:tcW w:w="1227" w:type="dxa"/>
            <w:tcBorders>
              <w:top w:val="dotted" w:sz="4" w:space="0" w:color="000000"/>
              <w:left w:val="nil"/>
              <w:bottom w:val="dotted" w:sz="4" w:space="0" w:color="000000"/>
              <w:right w:val="dotted" w:sz="4" w:space="0" w:color="000000"/>
            </w:tcBorders>
            <w:noWrap/>
            <w:tcMar>
              <w:top w:w="15" w:type="dxa"/>
              <w:left w:w="15" w:type="dxa"/>
              <w:right w:w="15" w:type="dxa"/>
            </w:tcMar>
            <w:vAlign w:val="center"/>
          </w:tcPr>
          <w:p w14:paraId="0681E21F" w14:textId="77777777" w:rsidR="00755470" w:rsidRDefault="00C828BB" w:rsidP="00450244">
            <w:pPr>
              <w:spacing w:line="560" w:lineRule="exact"/>
              <w:jc w:val="center"/>
              <w:textAlignment w:val="center"/>
              <w:rPr>
                <w:color w:val="000000"/>
                <w:sz w:val="20"/>
                <w:szCs w:val="20"/>
              </w:rPr>
            </w:pPr>
            <w:r>
              <w:rPr>
                <w:rFonts w:hint="eastAsia"/>
                <w:color w:val="000000"/>
                <w:sz w:val="20"/>
                <w:szCs w:val="20"/>
              </w:rPr>
              <w:t>2018.10.31</w:t>
            </w:r>
          </w:p>
        </w:tc>
        <w:tc>
          <w:tcPr>
            <w:tcW w:w="4735" w:type="dxa"/>
            <w:tcBorders>
              <w:top w:val="dotted" w:sz="4" w:space="0" w:color="000000"/>
              <w:left w:val="nil"/>
              <w:bottom w:val="dotted" w:sz="4" w:space="0" w:color="000000"/>
              <w:right w:val="dotted" w:sz="4" w:space="0" w:color="000000"/>
            </w:tcBorders>
            <w:noWrap/>
            <w:tcMar>
              <w:top w:w="15" w:type="dxa"/>
              <w:left w:w="15" w:type="dxa"/>
              <w:right w:w="15" w:type="dxa"/>
            </w:tcMar>
            <w:vAlign w:val="center"/>
          </w:tcPr>
          <w:p w14:paraId="3FCC7416" w14:textId="77777777" w:rsidR="00755470" w:rsidRDefault="00C828BB" w:rsidP="00450244">
            <w:pPr>
              <w:spacing w:line="560" w:lineRule="exact"/>
              <w:jc w:val="center"/>
              <w:textAlignment w:val="center"/>
              <w:rPr>
                <w:color w:val="000000"/>
                <w:sz w:val="20"/>
                <w:szCs w:val="20"/>
              </w:rPr>
            </w:pPr>
            <w:r>
              <w:rPr>
                <w:rFonts w:hint="eastAsia"/>
                <w:color w:val="000000"/>
                <w:sz w:val="20"/>
                <w:szCs w:val="20"/>
              </w:rPr>
              <w:t>支付工程进度款</w:t>
            </w:r>
          </w:p>
        </w:tc>
        <w:tc>
          <w:tcPr>
            <w:tcW w:w="1692" w:type="dxa"/>
            <w:tcBorders>
              <w:top w:val="dotted" w:sz="4" w:space="0" w:color="000000"/>
              <w:left w:val="nil"/>
              <w:bottom w:val="dotted" w:sz="4" w:space="0" w:color="000000"/>
            </w:tcBorders>
            <w:noWrap/>
            <w:tcMar>
              <w:top w:w="15" w:type="dxa"/>
              <w:left w:w="15" w:type="dxa"/>
              <w:right w:w="15" w:type="dxa"/>
            </w:tcMar>
            <w:vAlign w:val="center"/>
          </w:tcPr>
          <w:p w14:paraId="218E4C02" w14:textId="77777777" w:rsidR="00755470" w:rsidRDefault="00C828BB" w:rsidP="00450244">
            <w:pPr>
              <w:spacing w:line="560" w:lineRule="exact"/>
              <w:jc w:val="center"/>
              <w:textAlignment w:val="center"/>
              <w:rPr>
                <w:color w:val="000000"/>
                <w:sz w:val="20"/>
                <w:szCs w:val="20"/>
              </w:rPr>
            </w:pPr>
            <w:r>
              <w:rPr>
                <w:rFonts w:hint="eastAsia"/>
                <w:color w:val="000000"/>
                <w:sz w:val="20"/>
                <w:szCs w:val="20"/>
              </w:rPr>
              <w:t>500</w:t>
            </w:r>
            <w:r>
              <w:rPr>
                <w:color w:val="000000"/>
                <w:sz w:val="20"/>
                <w:szCs w:val="20"/>
              </w:rPr>
              <w:t>.</w:t>
            </w:r>
            <w:r>
              <w:rPr>
                <w:rFonts w:hint="eastAsia"/>
                <w:color w:val="000000"/>
                <w:sz w:val="20"/>
                <w:szCs w:val="20"/>
              </w:rPr>
              <w:t>00</w:t>
            </w:r>
          </w:p>
        </w:tc>
      </w:tr>
      <w:tr w:rsidR="00755470" w14:paraId="0C971CD3" w14:textId="77777777">
        <w:trPr>
          <w:trHeight w:val="476"/>
          <w:jc w:val="center"/>
        </w:trPr>
        <w:tc>
          <w:tcPr>
            <w:tcW w:w="682" w:type="dxa"/>
            <w:tcBorders>
              <w:top w:val="dotted" w:sz="4" w:space="0" w:color="000000"/>
              <w:left w:val="nil"/>
              <w:bottom w:val="dotted" w:sz="4" w:space="0" w:color="000000"/>
              <w:right w:val="dotted" w:sz="4" w:space="0" w:color="000000"/>
            </w:tcBorders>
            <w:noWrap/>
            <w:tcMar>
              <w:top w:w="15" w:type="dxa"/>
              <w:left w:w="15" w:type="dxa"/>
              <w:right w:w="15" w:type="dxa"/>
            </w:tcMar>
            <w:vAlign w:val="center"/>
          </w:tcPr>
          <w:p w14:paraId="77F3C4F0" w14:textId="77777777" w:rsidR="00755470" w:rsidRDefault="00C828BB" w:rsidP="00450244">
            <w:pPr>
              <w:spacing w:line="560" w:lineRule="exact"/>
              <w:jc w:val="center"/>
              <w:textAlignment w:val="center"/>
              <w:rPr>
                <w:color w:val="000000"/>
                <w:sz w:val="20"/>
                <w:szCs w:val="20"/>
              </w:rPr>
            </w:pPr>
            <w:r>
              <w:rPr>
                <w:rFonts w:hint="eastAsia"/>
                <w:color w:val="000000"/>
                <w:sz w:val="20"/>
                <w:szCs w:val="20"/>
              </w:rPr>
              <w:t>3</w:t>
            </w:r>
          </w:p>
        </w:tc>
        <w:tc>
          <w:tcPr>
            <w:tcW w:w="1227" w:type="dxa"/>
            <w:tcBorders>
              <w:top w:val="dotted" w:sz="4" w:space="0" w:color="000000"/>
              <w:left w:val="dotted" w:sz="4" w:space="0" w:color="000000"/>
              <w:bottom w:val="dotted" w:sz="4" w:space="0" w:color="000000"/>
              <w:right w:val="dotted" w:sz="4" w:space="0" w:color="000000"/>
            </w:tcBorders>
            <w:noWrap/>
            <w:tcMar>
              <w:top w:w="15" w:type="dxa"/>
              <w:left w:w="15" w:type="dxa"/>
              <w:right w:w="15" w:type="dxa"/>
            </w:tcMar>
            <w:vAlign w:val="center"/>
          </w:tcPr>
          <w:p w14:paraId="5DD72ACA" w14:textId="77777777" w:rsidR="00755470" w:rsidRDefault="00C828BB" w:rsidP="00450244">
            <w:pPr>
              <w:spacing w:line="560" w:lineRule="exact"/>
              <w:jc w:val="center"/>
              <w:textAlignment w:val="center"/>
              <w:rPr>
                <w:b/>
                <w:color w:val="000000"/>
                <w:sz w:val="20"/>
                <w:szCs w:val="20"/>
              </w:rPr>
            </w:pPr>
            <w:r>
              <w:rPr>
                <w:rFonts w:hint="eastAsia"/>
                <w:color w:val="000000"/>
                <w:sz w:val="20"/>
                <w:szCs w:val="20"/>
              </w:rPr>
              <w:t>2019.01.31</w:t>
            </w:r>
          </w:p>
        </w:tc>
        <w:tc>
          <w:tcPr>
            <w:tcW w:w="4735" w:type="dxa"/>
            <w:tcBorders>
              <w:top w:val="dotted" w:sz="4" w:space="0" w:color="000000"/>
              <w:left w:val="dotted" w:sz="4" w:space="0" w:color="000000"/>
              <w:bottom w:val="dotted" w:sz="4" w:space="0" w:color="000000"/>
              <w:right w:val="dotted" w:sz="4" w:space="0" w:color="000000"/>
            </w:tcBorders>
            <w:noWrap/>
            <w:tcMar>
              <w:top w:w="15" w:type="dxa"/>
              <w:left w:w="15" w:type="dxa"/>
              <w:right w:w="15" w:type="dxa"/>
            </w:tcMar>
            <w:vAlign w:val="center"/>
          </w:tcPr>
          <w:p w14:paraId="22916E1D" w14:textId="77777777" w:rsidR="00755470" w:rsidRDefault="00C828BB" w:rsidP="00450244">
            <w:pPr>
              <w:spacing w:line="560" w:lineRule="exact"/>
              <w:jc w:val="center"/>
              <w:textAlignment w:val="center"/>
              <w:rPr>
                <w:b/>
                <w:color w:val="000000"/>
                <w:sz w:val="20"/>
                <w:szCs w:val="20"/>
              </w:rPr>
            </w:pPr>
            <w:r>
              <w:rPr>
                <w:rFonts w:hint="eastAsia"/>
                <w:color w:val="000000"/>
                <w:sz w:val="20"/>
                <w:szCs w:val="20"/>
              </w:rPr>
              <w:t>支付工程进度款</w:t>
            </w:r>
          </w:p>
        </w:tc>
        <w:tc>
          <w:tcPr>
            <w:tcW w:w="1692" w:type="dxa"/>
            <w:tcBorders>
              <w:top w:val="dotted" w:sz="4" w:space="0" w:color="000000"/>
              <w:left w:val="dotted" w:sz="4" w:space="0" w:color="000000"/>
              <w:bottom w:val="dotted" w:sz="4" w:space="0" w:color="000000"/>
            </w:tcBorders>
            <w:noWrap/>
            <w:tcMar>
              <w:top w:w="15" w:type="dxa"/>
              <w:left w:w="15" w:type="dxa"/>
              <w:right w:w="15" w:type="dxa"/>
            </w:tcMar>
            <w:vAlign w:val="center"/>
          </w:tcPr>
          <w:p w14:paraId="403A0323" w14:textId="77777777" w:rsidR="00755470" w:rsidRDefault="00C828BB" w:rsidP="00450244">
            <w:pPr>
              <w:spacing w:line="560" w:lineRule="exact"/>
              <w:jc w:val="center"/>
              <w:textAlignment w:val="center"/>
              <w:rPr>
                <w:b/>
                <w:color w:val="000000"/>
                <w:sz w:val="20"/>
                <w:szCs w:val="20"/>
              </w:rPr>
            </w:pPr>
            <w:r>
              <w:rPr>
                <w:color w:val="000000"/>
                <w:sz w:val="20"/>
                <w:szCs w:val="20"/>
              </w:rPr>
              <w:t>1,602.33</w:t>
            </w:r>
          </w:p>
        </w:tc>
      </w:tr>
      <w:tr w:rsidR="00755470" w14:paraId="53CBC6AE" w14:textId="77777777">
        <w:trPr>
          <w:trHeight w:val="476"/>
          <w:jc w:val="center"/>
        </w:trPr>
        <w:tc>
          <w:tcPr>
            <w:tcW w:w="6644" w:type="dxa"/>
            <w:gridSpan w:val="3"/>
            <w:tcBorders>
              <w:top w:val="dotted" w:sz="4" w:space="0" w:color="000000"/>
              <w:left w:val="nil"/>
              <w:bottom w:val="single" w:sz="8" w:space="0" w:color="000000"/>
              <w:right w:val="dotted" w:sz="4" w:space="0" w:color="000000"/>
            </w:tcBorders>
            <w:noWrap/>
            <w:tcMar>
              <w:top w:w="15" w:type="dxa"/>
              <w:left w:w="15" w:type="dxa"/>
              <w:right w:w="15" w:type="dxa"/>
            </w:tcMar>
            <w:vAlign w:val="center"/>
          </w:tcPr>
          <w:p w14:paraId="1C398C97" w14:textId="77777777" w:rsidR="00755470" w:rsidRDefault="00C828BB" w:rsidP="00450244">
            <w:pPr>
              <w:spacing w:line="560" w:lineRule="exact"/>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692" w:type="dxa"/>
            <w:tcBorders>
              <w:top w:val="dotted" w:sz="4" w:space="0" w:color="000000"/>
              <w:left w:val="dotted" w:sz="4" w:space="0" w:color="000000"/>
              <w:bottom w:val="single" w:sz="8" w:space="0" w:color="000000"/>
            </w:tcBorders>
            <w:noWrap/>
            <w:tcMar>
              <w:top w:w="15" w:type="dxa"/>
              <w:left w:w="15" w:type="dxa"/>
              <w:right w:w="15" w:type="dxa"/>
            </w:tcMar>
            <w:vAlign w:val="center"/>
          </w:tcPr>
          <w:p w14:paraId="66D350B3" w14:textId="77777777" w:rsidR="00755470" w:rsidRDefault="00C828BB" w:rsidP="00450244">
            <w:pPr>
              <w:spacing w:line="560" w:lineRule="exact"/>
              <w:jc w:val="center"/>
              <w:textAlignment w:val="center"/>
              <w:rPr>
                <w:b/>
                <w:color w:val="000000"/>
                <w:sz w:val="20"/>
                <w:szCs w:val="20"/>
              </w:rPr>
            </w:pPr>
            <w:r>
              <w:rPr>
                <w:b/>
                <w:color w:val="000000"/>
                <w:sz w:val="20"/>
                <w:szCs w:val="20"/>
              </w:rPr>
              <w:t>3,400.00</w:t>
            </w:r>
          </w:p>
        </w:tc>
      </w:tr>
    </w:tbl>
    <w:p w14:paraId="4B91F161" w14:textId="77777777" w:rsidR="00755470" w:rsidRDefault="00C828BB" w:rsidP="00450244">
      <w:pPr>
        <w:spacing w:line="560" w:lineRule="exact"/>
        <w:rPr>
          <w:sz w:val="20"/>
          <w:szCs w:val="20"/>
        </w:rPr>
      </w:pPr>
      <w:r>
        <w:rPr>
          <w:rFonts w:hint="eastAsia"/>
          <w:sz w:val="20"/>
          <w:szCs w:val="20"/>
        </w:rPr>
        <w:t>注：2</w:t>
      </w:r>
      <w:r>
        <w:rPr>
          <w:sz w:val="20"/>
          <w:szCs w:val="20"/>
        </w:rPr>
        <w:t>01</w:t>
      </w:r>
      <w:r>
        <w:rPr>
          <w:rFonts w:hint="eastAsia"/>
          <w:sz w:val="20"/>
          <w:szCs w:val="20"/>
        </w:rPr>
        <w:t>9年01月31日支</w:t>
      </w:r>
      <w:r>
        <w:rPr>
          <w:rFonts w:hint="eastAsia"/>
          <w:color w:val="000000"/>
          <w:sz w:val="20"/>
          <w:szCs w:val="20"/>
        </w:rPr>
        <w:t>付工程进度款</w:t>
      </w:r>
      <w:r>
        <w:rPr>
          <w:rFonts w:hint="eastAsia"/>
          <w:sz w:val="20"/>
          <w:szCs w:val="20"/>
        </w:rPr>
        <w:t>共计</w:t>
      </w:r>
      <w:r>
        <w:rPr>
          <w:rFonts w:hint="eastAsia"/>
          <w:color w:val="000000"/>
          <w:sz w:val="20"/>
          <w:szCs w:val="20"/>
        </w:rPr>
        <w:t>2,000.00万</w:t>
      </w:r>
      <w:r>
        <w:rPr>
          <w:rFonts w:hint="eastAsia"/>
          <w:sz w:val="20"/>
          <w:szCs w:val="20"/>
        </w:rPr>
        <w:t>元，其中债券资金1,602.</w:t>
      </w:r>
      <w:r>
        <w:rPr>
          <w:sz w:val="20"/>
          <w:szCs w:val="20"/>
        </w:rPr>
        <w:t>3</w:t>
      </w:r>
      <w:r>
        <w:rPr>
          <w:rFonts w:hint="eastAsia"/>
          <w:sz w:val="20"/>
          <w:szCs w:val="20"/>
        </w:rPr>
        <w:t>3万元</w:t>
      </w:r>
    </w:p>
    <w:p w14:paraId="38E5ECDB" w14:textId="77777777" w:rsidR="00755470" w:rsidRDefault="00C828BB" w:rsidP="00450244">
      <w:pPr>
        <w:adjustRightInd w:val="0"/>
        <w:snapToGrid w:val="0"/>
        <w:spacing w:line="560" w:lineRule="exact"/>
        <w:ind w:firstLineChars="200" w:firstLine="560"/>
        <w:jc w:val="both"/>
      </w:pPr>
      <w:r>
        <w:rPr>
          <w:rFonts w:hint="eastAsia"/>
          <w:bCs/>
          <w:sz w:val="28"/>
          <w:szCs w:val="28"/>
        </w:rPr>
        <w:t>本单位严格按照一般债券资金规定用途使用，不存在资金用途调整情况。</w:t>
      </w:r>
    </w:p>
    <w:p w14:paraId="67BC667F" w14:textId="77777777" w:rsidR="00755470" w:rsidRDefault="00C828BB" w:rsidP="00450244">
      <w:pPr>
        <w:keepNext/>
        <w:keepLines/>
        <w:widowControl w:val="0"/>
        <w:spacing w:line="560" w:lineRule="exact"/>
        <w:ind w:firstLineChars="200" w:firstLine="560"/>
        <w:jc w:val="both"/>
        <w:outlineLvl w:val="1"/>
        <w:rPr>
          <w:b/>
          <w:bCs/>
          <w:kern w:val="2"/>
          <w:sz w:val="28"/>
          <w:szCs w:val="28"/>
        </w:rPr>
      </w:pPr>
      <w:bookmarkStart w:id="12" w:name="_Toc14267"/>
      <w:bookmarkStart w:id="13" w:name="_Toc19936"/>
      <w:bookmarkStart w:id="14" w:name="_Toc6259556"/>
      <w:bookmarkStart w:id="15" w:name="_Toc21798_WPSOffice_Level1"/>
      <w:r>
        <w:rPr>
          <w:rFonts w:hint="eastAsia"/>
          <w:b/>
          <w:bCs/>
          <w:kern w:val="2"/>
          <w:sz w:val="28"/>
          <w:szCs w:val="28"/>
        </w:rPr>
        <w:t>四、债券资金</w:t>
      </w:r>
      <w:bookmarkEnd w:id="12"/>
      <w:bookmarkEnd w:id="13"/>
      <w:bookmarkEnd w:id="14"/>
      <w:bookmarkEnd w:id="15"/>
      <w:r>
        <w:rPr>
          <w:rFonts w:hint="eastAsia"/>
          <w:b/>
          <w:bCs/>
          <w:kern w:val="2"/>
          <w:sz w:val="28"/>
          <w:szCs w:val="28"/>
        </w:rPr>
        <w:t>对应的投资项目</w:t>
      </w:r>
    </w:p>
    <w:p w14:paraId="41B50747" w14:textId="77777777" w:rsidR="00755470" w:rsidRDefault="00C828BB" w:rsidP="00450244">
      <w:pPr>
        <w:adjustRightInd w:val="0"/>
        <w:snapToGrid w:val="0"/>
        <w:spacing w:line="560" w:lineRule="exact"/>
        <w:ind w:firstLineChars="200" w:firstLine="560"/>
        <w:rPr>
          <w:bCs/>
          <w:sz w:val="28"/>
          <w:szCs w:val="28"/>
        </w:rPr>
      </w:pPr>
      <w:r>
        <w:rPr>
          <w:rFonts w:hint="eastAsia"/>
          <w:bCs/>
          <w:sz w:val="28"/>
          <w:szCs w:val="28"/>
        </w:rPr>
        <w:t>一般债券对应的投资项目为阳泉市公安局</w:t>
      </w:r>
      <w:r>
        <w:rPr>
          <w:rFonts w:hint="eastAsia"/>
          <w:sz w:val="28"/>
          <w:szCs w:val="28"/>
        </w:rPr>
        <w:t>业务技术用房工程、保晋路公共停车场项目。</w:t>
      </w:r>
    </w:p>
    <w:p w14:paraId="58E51345" w14:textId="77777777" w:rsidR="00755470" w:rsidRDefault="00C828BB" w:rsidP="00450244">
      <w:pPr>
        <w:spacing w:line="560" w:lineRule="exact"/>
        <w:ind w:firstLineChars="200" w:firstLine="560"/>
        <w:jc w:val="both"/>
        <w:rPr>
          <w:b/>
          <w:bCs/>
          <w:szCs w:val="28"/>
        </w:rPr>
      </w:pPr>
      <w:bookmarkStart w:id="16" w:name="_Toc9055"/>
      <w:bookmarkStart w:id="17" w:name="_Toc6259557"/>
      <w:r>
        <w:rPr>
          <w:rFonts w:hint="eastAsia"/>
          <w:b/>
          <w:bCs/>
          <w:sz w:val="28"/>
          <w:szCs w:val="28"/>
        </w:rPr>
        <w:t>1.项目基本情况</w:t>
      </w:r>
      <w:bookmarkEnd w:id="16"/>
    </w:p>
    <w:p w14:paraId="67212E28" w14:textId="77777777" w:rsidR="00755470" w:rsidRDefault="00C828BB" w:rsidP="00450244">
      <w:pPr>
        <w:spacing w:line="560" w:lineRule="exact"/>
        <w:ind w:firstLineChars="200" w:firstLine="560"/>
        <w:jc w:val="both"/>
        <w:rPr>
          <w:sz w:val="28"/>
          <w:szCs w:val="28"/>
        </w:rPr>
      </w:pPr>
      <w:bookmarkStart w:id="18" w:name="_Toc651"/>
      <w:r>
        <w:rPr>
          <w:rFonts w:hint="eastAsia"/>
          <w:sz w:val="28"/>
          <w:szCs w:val="28"/>
        </w:rPr>
        <w:t>阳泉市公安局业务技术用房工程位于阳泉市保晋路东侧，占地面积18807.4平方米，建筑面积17228.56平方米，主要建设内容包括：指挥中心用房、办案用房、窗口用房、信息通信用房、技术侦察用房等。</w:t>
      </w:r>
    </w:p>
    <w:p w14:paraId="7EF4AA8A" w14:textId="77777777" w:rsidR="00755470" w:rsidRDefault="00C828BB" w:rsidP="00450244">
      <w:pPr>
        <w:spacing w:line="560" w:lineRule="exact"/>
        <w:ind w:firstLineChars="200" w:firstLine="560"/>
        <w:jc w:val="both"/>
        <w:rPr>
          <w:kern w:val="2"/>
          <w:sz w:val="28"/>
        </w:rPr>
      </w:pPr>
      <w:r>
        <w:rPr>
          <w:rFonts w:hint="eastAsia"/>
          <w:sz w:val="28"/>
          <w:szCs w:val="28"/>
        </w:rPr>
        <w:t>阳泉市公安局保晋路公共停车场项目，位于阳泉市保晋路东侧，总建筑面积18169.58平方米（含人防工程2635.76平方米）。</w:t>
      </w:r>
      <w:bookmarkEnd w:id="18"/>
    </w:p>
    <w:p w14:paraId="0B3F7390" w14:textId="77777777" w:rsidR="00755470" w:rsidRDefault="00C828BB" w:rsidP="00450244">
      <w:pPr>
        <w:spacing w:line="560" w:lineRule="exact"/>
        <w:ind w:firstLineChars="200" w:firstLine="560"/>
        <w:jc w:val="both"/>
        <w:rPr>
          <w:b/>
          <w:bCs/>
          <w:szCs w:val="28"/>
        </w:rPr>
      </w:pPr>
      <w:bookmarkStart w:id="19" w:name="_Toc29615"/>
      <w:r>
        <w:rPr>
          <w:rFonts w:hint="eastAsia"/>
          <w:b/>
          <w:bCs/>
          <w:sz w:val="28"/>
          <w:szCs w:val="28"/>
        </w:rPr>
        <w:lastRenderedPageBreak/>
        <w:t>2.项目投资及资金来源</w:t>
      </w:r>
      <w:bookmarkEnd w:id="19"/>
    </w:p>
    <w:p w14:paraId="1C40FF81" w14:textId="77777777" w:rsidR="00755470" w:rsidRDefault="00C828BB" w:rsidP="00450244">
      <w:pPr>
        <w:spacing w:line="560" w:lineRule="exact"/>
        <w:ind w:firstLineChars="200" w:firstLine="560"/>
        <w:jc w:val="both"/>
        <w:rPr>
          <w:sz w:val="28"/>
          <w:szCs w:val="28"/>
        </w:rPr>
      </w:pPr>
      <w:bookmarkStart w:id="20" w:name="_Toc21887"/>
      <w:r>
        <w:rPr>
          <w:rFonts w:hint="eastAsia"/>
          <w:sz w:val="28"/>
          <w:szCs w:val="28"/>
        </w:rPr>
        <w:t>阳泉市公安局业务技术用房工程项目概算12712.36万元。资金来源为由申请中央预算内投资、省补助资金和市财政配套解决。</w:t>
      </w:r>
    </w:p>
    <w:p w14:paraId="0496C771" w14:textId="77777777" w:rsidR="00755470" w:rsidRDefault="00C828BB" w:rsidP="00450244">
      <w:pPr>
        <w:spacing w:line="560" w:lineRule="exact"/>
        <w:ind w:firstLineChars="200" w:firstLine="560"/>
        <w:jc w:val="both"/>
        <w:rPr>
          <w:szCs w:val="28"/>
        </w:rPr>
      </w:pPr>
      <w:r>
        <w:rPr>
          <w:rFonts w:hint="eastAsia"/>
          <w:sz w:val="28"/>
          <w:szCs w:val="28"/>
        </w:rPr>
        <w:t>阳泉市公安局保晋路公共停车场项目总概算7567.68万元，资金来源为阳泉市财政投资建设。</w:t>
      </w:r>
      <w:bookmarkEnd w:id="20"/>
    </w:p>
    <w:p w14:paraId="276DE9C8" w14:textId="77777777" w:rsidR="00755470" w:rsidRDefault="00C828BB" w:rsidP="00450244">
      <w:pPr>
        <w:spacing w:line="560" w:lineRule="exact"/>
        <w:ind w:firstLineChars="200" w:firstLine="560"/>
        <w:jc w:val="both"/>
        <w:rPr>
          <w:b/>
          <w:bCs/>
          <w:szCs w:val="28"/>
        </w:rPr>
      </w:pPr>
      <w:bookmarkStart w:id="21" w:name="_Toc7018"/>
      <w:r>
        <w:rPr>
          <w:rFonts w:hint="eastAsia"/>
          <w:b/>
          <w:bCs/>
          <w:sz w:val="28"/>
          <w:szCs w:val="28"/>
        </w:rPr>
        <w:t>3.项目审批情况</w:t>
      </w:r>
      <w:bookmarkEnd w:id="21"/>
    </w:p>
    <w:p w14:paraId="3EAE6C2E" w14:textId="77777777" w:rsidR="00755470" w:rsidRDefault="00C828BB" w:rsidP="00450244">
      <w:pPr>
        <w:spacing w:line="560" w:lineRule="exact"/>
        <w:ind w:firstLineChars="200" w:firstLine="560"/>
        <w:jc w:val="both"/>
        <w:rPr>
          <w:szCs w:val="28"/>
        </w:rPr>
      </w:pPr>
      <w:bookmarkStart w:id="22" w:name="_Toc29178"/>
      <w:r>
        <w:rPr>
          <w:rFonts w:hint="eastAsia"/>
          <w:sz w:val="28"/>
          <w:szCs w:val="28"/>
        </w:rPr>
        <w:t>2014年02月19日，项目取得阳泉市发展和改革委员会《关于阳泉市公安局业务技术用房工程（刑侦指挥中心）可行性研究报告的批复》（阳发改投</w:t>
      </w:r>
      <w:r>
        <w:rPr>
          <w:rFonts w:hint="eastAsia"/>
          <w:kern w:val="2"/>
          <w:sz w:val="28"/>
          <w:szCs w:val="28"/>
        </w:rPr>
        <w:t>[</w:t>
      </w:r>
      <w:r>
        <w:rPr>
          <w:rFonts w:hint="eastAsia"/>
          <w:sz w:val="28"/>
          <w:szCs w:val="28"/>
        </w:rPr>
        <w:t>2014</w:t>
      </w:r>
      <w:r>
        <w:rPr>
          <w:rFonts w:hint="eastAsia"/>
          <w:kern w:val="2"/>
          <w:sz w:val="28"/>
          <w:szCs w:val="28"/>
        </w:rPr>
        <w:t>]</w:t>
      </w:r>
      <w:r>
        <w:rPr>
          <w:rFonts w:hint="eastAsia"/>
          <w:sz w:val="28"/>
          <w:szCs w:val="28"/>
        </w:rPr>
        <w:t>33号）。</w:t>
      </w:r>
      <w:bookmarkEnd w:id="22"/>
    </w:p>
    <w:p w14:paraId="44790856" w14:textId="77777777" w:rsidR="00755470" w:rsidRDefault="00C828BB" w:rsidP="00450244">
      <w:pPr>
        <w:widowControl w:val="0"/>
        <w:spacing w:line="560" w:lineRule="exact"/>
        <w:ind w:firstLineChars="200" w:firstLine="560"/>
        <w:jc w:val="both"/>
        <w:rPr>
          <w:kern w:val="2"/>
          <w:szCs w:val="28"/>
        </w:rPr>
      </w:pPr>
      <w:r>
        <w:rPr>
          <w:rFonts w:hint="eastAsia"/>
          <w:kern w:val="2"/>
          <w:sz w:val="28"/>
          <w:szCs w:val="28"/>
        </w:rPr>
        <w:t>2015年09月23日，阳泉市经济技术开发区管委会建设环保局审批通过阳泉市公安局《建设项目环境影响登记表》的备案。</w:t>
      </w:r>
    </w:p>
    <w:p w14:paraId="7241AD19" w14:textId="77777777" w:rsidR="00755470" w:rsidRDefault="00C828BB" w:rsidP="00450244">
      <w:pPr>
        <w:widowControl w:val="0"/>
        <w:spacing w:line="560" w:lineRule="exact"/>
        <w:ind w:firstLineChars="200" w:firstLine="560"/>
        <w:jc w:val="both"/>
        <w:rPr>
          <w:kern w:val="2"/>
          <w:szCs w:val="28"/>
        </w:rPr>
      </w:pPr>
      <w:r>
        <w:rPr>
          <w:rFonts w:hint="eastAsia"/>
          <w:kern w:val="2"/>
          <w:sz w:val="28"/>
          <w:szCs w:val="28"/>
        </w:rPr>
        <w:t>2016年01月08日，项目取得阳泉市规划局《建设项目选址意见书》（选字第140300201600001号）。</w:t>
      </w:r>
    </w:p>
    <w:p w14:paraId="5C9A7A76" w14:textId="77777777" w:rsidR="00755470" w:rsidRDefault="00C828BB" w:rsidP="00450244">
      <w:pPr>
        <w:widowControl w:val="0"/>
        <w:spacing w:line="560" w:lineRule="exact"/>
        <w:ind w:firstLineChars="200" w:firstLine="560"/>
        <w:jc w:val="both"/>
        <w:rPr>
          <w:kern w:val="2"/>
          <w:szCs w:val="28"/>
        </w:rPr>
      </w:pPr>
      <w:r>
        <w:rPr>
          <w:rFonts w:hint="eastAsia"/>
          <w:kern w:val="2"/>
          <w:sz w:val="28"/>
          <w:szCs w:val="28"/>
        </w:rPr>
        <w:t>2016年01月08日，项目取得阳泉市规划局《建设用地规划许可证》（地字第140300201600001号）。</w:t>
      </w:r>
    </w:p>
    <w:p w14:paraId="2D58EDBD" w14:textId="77777777" w:rsidR="00755470" w:rsidRDefault="00C828BB" w:rsidP="00450244">
      <w:pPr>
        <w:widowControl w:val="0"/>
        <w:spacing w:line="560" w:lineRule="exact"/>
        <w:ind w:firstLineChars="200" w:firstLine="560"/>
        <w:jc w:val="both"/>
        <w:rPr>
          <w:kern w:val="2"/>
          <w:szCs w:val="28"/>
        </w:rPr>
      </w:pPr>
      <w:r>
        <w:rPr>
          <w:rFonts w:hint="eastAsia"/>
          <w:kern w:val="2"/>
          <w:sz w:val="28"/>
          <w:szCs w:val="28"/>
        </w:rPr>
        <w:t>2017年01月20日，项目取得阳泉经济技术开发区环境保护局《关于阳泉市公安局保晋路公共停车场环境影响评价登记的回复》（阳开环登函[2017]1号）。</w:t>
      </w:r>
    </w:p>
    <w:p w14:paraId="47A54294" w14:textId="77777777" w:rsidR="00755470" w:rsidRDefault="00C828BB" w:rsidP="00450244">
      <w:pPr>
        <w:widowControl w:val="0"/>
        <w:spacing w:line="560" w:lineRule="exact"/>
        <w:ind w:firstLineChars="200" w:firstLine="560"/>
        <w:jc w:val="both"/>
        <w:rPr>
          <w:kern w:val="2"/>
          <w:szCs w:val="28"/>
        </w:rPr>
      </w:pPr>
      <w:r>
        <w:rPr>
          <w:rFonts w:hint="eastAsia"/>
          <w:kern w:val="2"/>
          <w:sz w:val="28"/>
          <w:szCs w:val="28"/>
        </w:rPr>
        <w:t>2017年02月09日，项目取得阳泉市发展和改革委员会《关于阳泉市公安局保晋路公共停车场可行性研究报告的批复》（阳发改工[2017]47号）。</w:t>
      </w:r>
    </w:p>
    <w:p w14:paraId="29F7F638" w14:textId="77777777" w:rsidR="00755470" w:rsidRDefault="00C828BB" w:rsidP="00450244">
      <w:pPr>
        <w:widowControl w:val="0"/>
        <w:spacing w:line="560" w:lineRule="exact"/>
        <w:ind w:firstLineChars="200" w:firstLine="560"/>
        <w:jc w:val="both"/>
        <w:rPr>
          <w:kern w:val="2"/>
          <w:sz w:val="28"/>
          <w:szCs w:val="28"/>
        </w:rPr>
      </w:pPr>
      <w:r>
        <w:rPr>
          <w:rFonts w:hint="eastAsia"/>
          <w:kern w:val="2"/>
          <w:sz w:val="28"/>
          <w:szCs w:val="28"/>
        </w:rPr>
        <w:t>2017年02月20日，项目取得阳泉市规划局《建设项目选址意见书》（选字第140300201700006）。</w:t>
      </w:r>
    </w:p>
    <w:p w14:paraId="28AD7CA4" w14:textId="77777777" w:rsidR="00755470" w:rsidRDefault="00C828BB" w:rsidP="00450244">
      <w:pPr>
        <w:widowControl w:val="0"/>
        <w:spacing w:line="560" w:lineRule="exact"/>
        <w:ind w:firstLineChars="200" w:firstLine="560"/>
        <w:jc w:val="both"/>
        <w:rPr>
          <w:kern w:val="2"/>
          <w:sz w:val="28"/>
          <w:szCs w:val="28"/>
        </w:rPr>
      </w:pPr>
      <w:r>
        <w:rPr>
          <w:rFonts w:hint="eastAsia"/>
          <w:kern w:val="2"/>
          <w:sz w:val="28"/>
          <w:szCs w:val="28"/>
        </w:rPr>
        <w:t>2017年05月15日，项目取得阳泉市发展和改革委员会《关于</w:t>
      </w:r>
      <w:r>
        <w:rPr>
          <w:rFonts w:hint="eastAsia"/>
          <w:kern w:val="2"/>
          <w:sz w:val="28"/>
          <w:szCs w:val="28"/>
        </w:rPr>
        <w:lastRenderedPageBreak/>
        <w:t>阳泉市公安局业务技术用房工程（刑侦指挥中心）初步设计的批复》（阳发改投[2017]176号）。</w:t>
      </w:r>
    </w:p>
    <w:p w14:paraId="22935F32" w14:textId="77777777" w:rsidR="00755470" w:rsidRDefault="00C828BB" w:rsidP="00450244">
      <w:pPr>
        <w:widowControl w:val="0"/>
        <w:spacing w:line="560" w:lineRule="exact"/>
        <w:ind w:firstLineChars="200" w:firstLine="560"/>
        <w:jc w:val="both"/>
        <w:rPr>
          <w:kern w:val="2"/>
          <w:szCs w:val="28"/>
        </w:rPr>
      </w:pPr>
      <w:r>
        <w:rPr>
          <w:rFonts w:hint="eastAsia"/>
          <w:kern w:val="2"/>
          <w:sz w:val="28"/>
          <w:szCs w:val="28"/>
        </w:rPr>
        <w:t>2017年10月17日，项目取得阳泉市国土资源局《不动产权证》（晋[2017]阳泉市不动产权第0006242号）。</w:t>
      </w:r>
    </w:p>
    <w:p w14:paraId="0AB7BCD0" w14:textId="77777777" w:rsidR="00755470" w:rsidRDefault="00C828BB" w:rsidP="00450244">
      <w:pPr>
        <w:widowControl w:val="0"/>
        <w:spacing w:line="560" w:lineRule="exact"/>
        <w:ind w:firstLineChars="200" w:firstLine="560"/>
        <w:jc w:val="both"/>
        <w:rPr>
          <w:kern w:val="2"/>
          <w:szCs w:val="28"/>
        </w:rPr>
      </w:pPr>
      <w:r>
        <w:rPr>
          <w:rFonts w:hint="eastAsia"/>
          <w:kern w:val="2"/>
          <w:sz w:val="28"/>
          <w:szCs w:val="28"/>
        </w:rPr>
        <w:t>2017年10月24日，项目取得阳泉市规划局《建设工程规划许可证》（选字第140300201700092）。</w:t>
      </w:r>
    </w:p>
    <w:p w14:paraId="45D31B27" w14:textId="77777777" w:rsidR="00755470" w:rsidRDefault="00C828BB" w:rsidP="00450244">
      <w:pPr>
        <w:widowControl w:val="0"/>
        <w:spacing w:line="560" w:lineRule="exact"/>
        <w:ind w:firstLineChars="200" w:firstLine="560"/>
        <w:jc w:val="both"/>
        <w:rPr>
          <w:kern w:val="2"/>
          <w:szCs w:val="28"/>
        </w:rPr>
      </w:pPr>
      <w:r>
        <w:rPr>
          <w:rFonts w:hint="eastAsia"/>
          <w:kern w:val="2"/>
          <w:sz w:val="28"/>
          <w:szCs w:val="28"/>
        </w:rPr>
        <w:t>2017年10月25日，项目取得阳泉市发展和改革委员会《关于阳泉市公安局保晋路公共停车场初步设计的批复》。</w:t>
      </w:r>
    </w:p>
    <w:p w14:paraId="4EC58BB9" w14:textId="77777777" w:rsidR="00755470" w:rsidRDefault="00C828BB" w:rsidP="00450244">
      <w:pPr>
        <w:spacing w:line="560" w:lineRule="exact"/>
        <w:ind w:firstLineChars="200" w:firstLine="560"/>
        <w:jc w:val="both"/>
        <w:rPr>
          <w:szCs w:val="28"/>
        </w:rPr>
      </w:pPr>
      <w:r>
        <w:rPr>
          <w:rFonts w:hint="eastAsia"/>
          <w:sz w:val="28"/>
          <w:szCs w:val="28"/>
        </w:rPr>
        <w:t>2018年01月22日，项目取得阳泉市经济技术开发区管委会《建筑工程施工许可证》（140302201801225101）</w:t>
      </w:r>
      <w:bookmarkEnd w:id="17"/>
      <w:r>
        <w:rPr>
          <w:rFonts w:hint="eastAsia"/>
          <w:sz w:val="28"/>
          <w:szCs w:val="28"/>
        </w:rPr>
        <w:t>。</w:t>
      </w:r>
    </w:p>
    <w:p w14:paraId="0B8E08E9" w14:textId="77777777" w:rsidR="00755470" w:rsidRDefault="00C828BB" w:rsidP="00450244">
      <w:pPr>
        <w:spacing w:line="560" w:lineRule="exact"/>
        <w:ind w:firstLineChars="200" w:firstLine="560"/>
        <w:rPr>
          <w:b/>
          <w:bCs/>
          <w:szCs w:val="28"/>
        </w:rPr>
      </w:pPr>
      <w:r>
        <w:rPr>
          <w:rFonts w:hint="eastAsia"/>
          <w:b/>
          <w:bCs/>
          <w:sz w:val="28"/>
          <w:szCs w:val="28"/>
        </w:rPr>
        <w:t>4.项目建设及进展情况</w:t>
      </w:r>
    </w:p>
    <w:p w14:paraId="62F877CF" w14:textId="77777777" w:rsidR="00755470" w:rsidRDefault="00C828BB" w:rsidP="00450244">
      <w:pPr>
        <w:spacing w:line="560" w:lineRule="exact"/>
        <w:ind w:firstLineChars="200" w:firstLine="560"/>
        <w:jc w:val="both"/>
        <w:rPr>
          <w:sz w:val="28"/>
          <w:szCs w:val="28"/>
        </w:rPr>
      </w:pPr>
      <w:r>
        <w:rPr>
          <w:rFonts w:hint="eastAsia"/>
          <w:sz w:val="28"/>
          <w:szCs w:val="28"/>
        </w:rPr>
        <w:t>本项目于2016年04月开工建设，计划2019年12月底完工。</w:t>
      </w:r>
    </w:p>
    <w:p w14:paraId="71191DA2" w14:textId="77777777" w:rsidR="00755470" w:rsidRDefault="00C828BB" w:rsidP="00450244">
      <w:pPr>
        <w:spacing w:line="560" w:lineRule="exact"/>
        <w:ind w:firstLineChars="200" w:firstLine="560"/>
        <w:jc w:val="both"/>
        <w:rPr>
          <w:sz w:val="28"/>
          <w:szCs w:val="28"/>
        </w:rPr>
      </w:pPr>
      <w:r>
        <w:rPr>
          <w:rFonts w:hint="eastAsia"/>
          <w:sz w:val="28"/>
          <w:szCs w:val="28"/>
        </w:rPr>
        <w:t>本项目工程主体结构及二次结构已施工完成；2018年03月起进入内外墙抹灰、隔墙工程；2018年08月进入内部装饰、强弱电、视频、信号线路布置、电梯、安装等工作；吊顶、铺地完成，外墙装饰基本到位。</w:t>
      </w:r>
    </w:p>
    <w:p w14:paraId="6B92BD18" w14:textId="77777777" w:rsidR="00755470" w:rsidRDefault="00C828BB" w:rsidP="00450244">
      <w:pPr>
        <w:spacing w:line="560" w:lineRule="exact"/>
        <w:ind w:firstLineChars="200" w:firstLine="560"/>
        <w:jc w:val="both"/>
        <w:rPr>
          <w:szCs w:val="28"/>
        </w:rPr>
      </w:pPr>
      <w:r>
        <w:rPr>
          <w:rFonts w:hint="eastAsia"/>
          <w:sz w:val="28"/>
          <w:szCs w:val="28"/>
        </w:rPr>
        <w:t>截止2019年03月31日，本项目已累计完成投资12,372.00万元，占总投资的61.01%。</w:t>
      </w:r>
    </w:p>
    <w:p w14:paraId="776D3BA0" w14:textId="77777777" w:rsidR="00755470" w:rsidRDefault="00C828BB" w:rsidP="00450244">
      <w:pPr>
        <w:keepNext/>
        <w:keepLines/>
        <w:widowControl w:val="0"/>
        <w:spacing w:line="560" w:lineRule="exact"/>
        <w:ind w:firstLineChars="200" w:firstLine="560"/>
        <w:jc w:val="both"/>
        <w:outlineLvl w:val="1"/>
        <w:rPr>
          <w:b/>
          <w:bCs/>
          <w:kern w:val="2"/>
          <w:sz w:val="28"/>
          <w:szCs w:val="28"/>
        </w:rPr>
      </w:pPr>
      <w:bookmarkStart w:id="23" w:name="_Toc12303"/>
      <w:bookmarkStart w:id="24" w:name="_Toc6259560"/>
      <w:bookmarkStart w:id="25" w:name="_Toc941"/>
      <w:bookmarkStart w:id="26" w:name="_Toc14318_WPSOffice_Level1"/>
      <w:r>
        <w:rPr>
          <w:rFonts w:hint="eastAsia"/>
          <w:b/>
          <w:bCs/>
          <w:kern w:val="2"/>
          <w:sz w:val="28"/>
          <w:szCs w:val="28"/>
        </w:rPr>
        <w:t>五、债券重大公开事项</w:t>
      </w:r>
      <w:bookmarkEnd w:id="23"/>
      <w:bookmarkEnd w:id="24"/>
      <w:bookmarkEnd w:id="25"/>
      <w:bookmarkEnd w:id="26"/>
    </w:p>
    <w:p w14:paraId="34955758" w14:textId="77777777" w:rsidR="00755470" w:rsidRDefault="00C828BB" w:rsidP="00450244">
      <w:pPr>
        <w:spacing w:line="560" w:lineRule="exact"/>
        <w:ind w:firstLineChars="200" w:firstLine="560"/>
        <w:rPr>
          <w:szCs w:val="28"/>
        </w:rPr>
      </w:pPr>
      <w:r>
        <w:rPr>
          <w:rFonts w:hint="eastAsia"/>
          <w:sz w:val="28"/>
          <w:szCs w:val="28"/>
        </w:rPr>
        <w:t>截止2018年末，本单位所在债券资金使用地区未发生可能影响当地一般公共预算收入的重大事项。</w:t>
      </w:r>
    </w:p>
    <w:p w14:paraId="6044AC4D" w14:textId="77777777" w:rsidR="00755470" w:rsidRDefault="00755470" w:rsidP="00450244">
      <w:pPr>
        <w:widowControl w:val="0"/>
        <w:spacing w:line="560" w:lineRule="exact"/>
        <w:ind w:firstLineChars="200" w:firstLine="560"/>
        <w:jc w:val="both"/>
        <w:rPr>
          <w:kern w:val="2"/>
          <w:sz w:val="28"/>
        </w:rPr>
      </w:pPr>
    </w:p>
    <w:p w14:paraId="4592DDF0" w14:textId="77777777" w:rsidR="00755470" w:rsidRDefault="00C828BB" w:rsidP="00450244">
      <w:pPr>
        <w:widowControl w:val="0"/>
        <w:spacing w:line="560" w:lineRule="exact"/>
        <w:ind w:firstLineChars="200" w:firstLine="560"/>
        <w:jc w:val="right"/>
        <w:rPr>
          <w:kern w:val="2"/>
          <w:sz w:val="28"/>
        </w:rPr>
      </w:pPr>
      <w:r>
        <w:rPr>
          <w:rFonts w:hint="eastAsia"/>
          <w:kern w:val="2"/>
          <w:sz w:val="28"/>
        </w:rPr>
        <w:t xml:space="preserve">阳泉市公安局 </w:t>
      </w:r>
    </w:p>
    <w:p w14:paraId="2E592378" w14:textId="77777777" w:rsidR="00755470" w:rsidRDefault="00C828BB" w:rsidP="00450244">
      <w:pPr>
        <w:widowControl w:val="0"/>
        <w:spacing w:line="560" w:lineRule="exact"/>
        <w:ind w:firstLineChars="200" w:firstLine="560"/>
        <w:jc w:val="right"/>
        <w:rPr>
          <w:kern w:val="2"/>
          <w:sz w:val="28"/>
        </w:rPr>
      </w:pPr>
      <w:r>
        <w:rPr>
          <w:rFonts w:hint="eastAsia"/>
          <w:kern w:val="2"/>
          <w:sz w:val="28"/>
        </w:rPr>
        <w:t xml:space="preserve">二〇一九年八月 </w:t>
      </w:r>
    </w:p>
    <w:p w14:paraId="2CB27FEC" w14:textId="77777777" w:rsidR="00755470" w:rsidRPr="00450244" w:rsidRDefault="00C828BB">
      <w:pPr>
        <w:pStyle w:val="1"/>
        <w:rPr>
          <w:sz w:val="32"/>
          <w:szCs w:val="32"/>
        </w:rPr>
      </w:pPr>
      <w:bookmarkStart w:id="27" w:name="_Toc7299"/>
      <w:bookmarkStart w:id="28" w:name="_Toc16245"/>
      <w:bookmarkStart w:id="29" w:name="_GoBack"/>
      <w:bookmarkEnd w:id="29"/>
      <w:r w:rsidRPr="00450244">
        <w:rPr>
          <w:rFonts w:hint="eastAsia"/>
          <w:sz w:val="32"/>
          <w:szCs w:val="32"/>
        </w:rPr>
        <w:lastRenderedPageBreak/>
        <w:t>阳泉市公安消防支队</w:t>
      </w:r>
      <w:bookmarkEnd w:id="27"/>
      <w:bookmarkEnd w:id="28"/>
    </w:p>
    <w:p w14:paraId="56E24598" w14:textId="77777777" w:rsidR="00755470" w:rsidRPr="00450244" w:rsidRDefault="00C828BB">
      <w:pPr>
        <w:pStyle w:val="1"/>
        <w:rPr>
          <w:kern w:val="0"/>
          <w:sz w:val="32"/>
          <w:szCs w:val="32"/>
        </w:rPr>
      </w:pPr>
      <w:bookmarkStart w:id="30" w:name="_Toc14672"/>
      <w:bookmarkStart w:id="31" w:name="_Toc28917"/>
      <w:r w:rsidRPr="00450244">
        <w:rPr>
          <w:rFonts w:hint="eastAsia"/>
          <w:sz w:val="32"/>
          <w:szCs w:val="32"/>
        </w:rPr>
        <w:t>债券存续期信息公示</w:t>
      </w:r>
      <w:bookmarkEnd w:id="30"/>
      <w:bookmarkEnd w:id="31"/>
    </w:p>
    <w:p w14:paraId="4194AF49" w14:textId="77777777" w:rsidR="00755470" w:rsidRDefault="00C828BB">
      <w:pPr>
        <w:pStyle w:val="2"/>
        <w:ind w:firstLine="560"/>
      </w:pPr>
      <w:bookmarkStart w:id="32" w:name="_Toc11830"/>
      <w:r>
        <w:rPr>
          <w:rFonts w:hint="eastAsia"/>
        </w:rPr>
        <w:t>一、债券资金使用单位</w:t>
      </w:r>
      <w:bookmarkEnd w:id="32"/>
    </w:p>
    <w:p w14:paraId="00155FE9" w14:textId="77777777" w:rsidR="00755470" w:rsidRDefault="00C828BB">
      <w:pPr>
        <w:widowControl w:val="0"/>
        <w:spacing w:line="600" w:lineRule="exact"/>
        <w:ind w:firstLineChars="200" w:firstLine="560"/>
        <w:rPr>
          <w:rFonts w:cs="Times New Roman"/>
          <w:kern w:val="2"/>
          <w:sz w:val="28"/>
          <w:szCs w:val="22"/>
        </w:rPr>
      </w:pPr>
      <w:r>
        <w:rPr>
          <w:rFonts w:cs="Times New Roman" w:hint="eastAsia"/>
          <w:kern w:val="2"/>
          <w:sz w:val="28"/>
          <w:szCs w:val="22"/>
        </w:rPr>
        <w:t>本次信息公示所涉债券资金的使用单位：阳泉市公安消防支队。本单位依法取得了山西省阳泉市质量技术监督局颁发的《组织机构代码证》。基本信息如下：</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6"/>
        <w:gridCol w:w="5641"/>
      </w:tblGrid>
      <w:tr w:rsidR="00755470" w14:paraId="3A7EA2EE" w14:textId="77777777">
        <w:trPr>
          <w:trHeight w:val="424"/>
          <w:jc w:val="center"/>
        </w:trPr>
        <w:tc>
          <w:tcPr>
            <w:tcW w:w="2566" w:type="dxa"/>
            <w:noWrap/>
            <w:vAlign w:val="center"/>
          </w:tcPr>
          <w:p w14:paraId="4F0D1FB2" w14:textId="77777777" w:rsidR="00755470" w:rsidRDefault="00C828BB">
            <w:pPr>
              <w:jc w:val="center"/>
              <w:rPr>
                <w:rFonts w:cs="Times New Roman"/>
                <w:kern w:val="2"/>
                <w:sz w:val="28"/>
                <w:szCs w:val="22"/>
              </w:rPr>
            </w:pPr>
            <w:r>
              <w:rPr>
                <w:rFonts w:cs="Times New Roman" w:hint="eastAsia"/>
                <w:kern w:val="2"/>
                <w:sz w:val="28"/>
                <w:szCs w:val="22"/>
              </w:rPr>
              <w:t>机构名称</w:t>
            </w:r>
          </w:p>
        </w:tc>
        <w:tc>
          <w:tcPr>
            <w:tcW w:w="5641" w:type="dxa"/>
            <w:noWrap/>
            <w:vAlign w:val="center"/>
          </w:tcPr>
          <w:p w14:paraId="4585D664" w14:textId="77777777" w:rsidR="00755470" w:rsidRDefault="00C828BB">
            <w:pPr>
              <w:jc w:val="center"/>
              <w:rPr>
                <w:rFonts w:cs="Times New Roman"/>
                <w:kern w:val="2"/>
                <w:sz w:val="28"/>
                <w:szCs w:val="22"/>
              </w:rPr>
            </w:pPr>
            <w:r>
              <w:rPr>
                <w:rFonts w:cs="Times New Roman" w:hint="eastAsia"/>
                <w:kern w:val="2"/>
                <w:sz w:val="28"/>
                <w:szCs w:val="22"/>
              </w:rPr>
              <w:t>阳泉市公安消防支队</w:t>
            </w:r>
          </w:p>
        </w:tc>
      </w:tr>
      <w:tr w:rsidR="00755470" w14:paraId="0B927063" w14:textId="77777777">
        <w:trPr>
          <w:trHeight w:val="404"/>
          <w:jc w:val="center"/>
        </w:trPr>
        <w:tc>
          <w:tcPr>
            <w:tcW w:w="2566" w:type="dxa"/>
            <w:noWrap/>
            <w:vAlign w:val="center"/>
          </w:tcPr>
          <w:p w14:paraId="273D4DD1" w14:textId="77777777" w:rsidR="00755470" w:rsidRDefault="00C828BB">
            <w:pPr>
              <w:jc w:val="center"/>
              <w:rPr>
                <w:rFonts w:cs="Times New Roman"/>
                <w:kern w:val="2"/>
                <w:sz w:val="28"/>
                <w:szCs w:val="22"/>
              </w:rPr>
            </w:pPr>
            <w:r>
              <w:rPr>
                <w:rFonts w:cs="Times New Roman" w:hint="eastAsia"/>
                <w:kern w:val="2"/>
                <w:sz w:val="28"/>
                <w:szCs w:val="22"/>
              </w:rPr>
              <w:t>机构性质</w:t>
            </w:r>
          </w:p>
        </w:tc>
        <w:tc>
          <w:tcPr>
            <w:tcW w:w="5641" w:type="dxa"/>
            <w:noWrap/>
            <w:vAlign w:val="center"/>
          </w:tcPr>
          <w:p w14:paraId="75DF1E18" w14:textId="77777777" w:rsidR="00755470" w:rsidRDefault="00C828BB">
            <w:pPr>
              <w:jc w:val="center"/>
              <w:rPr>
                <w:rFonts w:cs="Times New Roman"/>
                <w:kern w:val="2"/>
                <w:sz w:val="28"/>
                <w:szCs w:val="22"/>
              </w:rPr>
            </w:pPr>
            <w:r>
              <w:rPr>
                <w:rFonts w:cs="Times New Roman" w:hint="eastAsia"/>
                <w:kern w:val="2"/>
                <w:sz w:val="28"/>
                <w:szCs w:val="22"/>
              </w:rPr>
              <w:t>机关法人</w:t>
            </w:r>
          </w:p>
        </w:tc>
      </w:tr>
      <w:tr w:rsidR="00755470" w14:paraId="1E27B8C4" w14:textId="77777777">
        <w:trPr>
          <w:trHeight w:val="424"/>
          <w:jc w:val="center"/>
        </w:trPr>
        <w:tc>
          <w:tcPr>
            <w:tcW w:w="2566" w:type="dxa"/>
            <w:noWrap/>
            <w:vAlign w:val="center"/>
          </w:tcPr>
          <w:p w14:paraId="0BEE4E93" w14:textId="77777777" w:rsidR="00755470" w:rsidRDefault="00C828BB">
            <w:pPr>
              <w:jc w:val="center"/>
              <w:rPr>
                <w:rFonts w:cs="Times New Roman"/>
                <w:kern w:val="2"/>
                <w:sz w:val="28"/>
                <w:szCs w:val="22"/>
              </w:rPr>
            </w:pPr>
            <w:r>
              <w:rPr>
                <w:rFonts w:cs="Times New Roman" w:hint="eastAsia"/>
                <w:kern w:val="2"/>
                <w:sz w:val="28"/>
                <w:szCs w:val="22"/>
              </w:rPr>
              <w:t>组织机构代码</w:t>
            </w:r>
          </w:p>
        </w:tc>
        <w:tc>
          <w:tcPr>
            <w:tcW w:w="5641" w:type="dxa"/>
            <w:noWrap/>
            <w:vAlign w:val="center"/>
          </w:tcPr>
          <w:p w14:paraId="50491141" w14:textId="77777777" w:rsidR="00755470" w:rsidRDefault="00C828BB">
            <w:pPr>
              <w:jc w:val="center"/>
              <w:rPr>
                <w:rFonts w:cs="Times New Roman"/>
                <w:kern w:val="2"/>
                <w:sz w:val="28"/>
                <w:szCs w:val="22"/>
              </w:rPr>
            </w:pPr>
            <w:r>
              <w:rPr>
                <w:rFonts w:cs="Times New Roman" w:hint="eastAsia"/>
                <w:kern w:val="2"/>
                <w:sz w:val="28"/>
                <w:szCs w:val="22"/>
              </w:rPr>
              <w:t>74107461-3</w:t>
            </w:r>
          </w:p>
        </w:tc>
      </w:tr>
      <w:tr w:rsidR="00755470" w14:paraId="5789D24F" w14:textId="77777777">
        <w:trPr>
          <w:trHeight w:val="404"/>
          <w:jc w:val="center"/>
        </w:trPr>
        <w:tc>
          <w:tcPr>
            <w:tcW w:w="2566" w:type="dxa"/>
            <w:noWrap/>
            <w:vAlign w:val="center"/>
          </w:tcPr>
          <w:p w14:paraId="74E7FBFC" w14:textId="77777777" w:rsidR="00755470" w:rsidRDefault="00C828BB">
            <w:pPr>
              <w:jc w:val="center"/>
              <w:rPr>
                <w:rFonts w:cs="Times New Roman"/>
                <w:kern w:val="2"/>
                <w:sz w:val="28"/>
                <w:szCs w:val="22"/>
              </w:rPr>
            </w:pPr>
            <w:r>
              <w:rPr>
                <w:rFonts w:cs="Times New Roman" w:hint="eastAsia"/>
                <w:kern w:val="2"/>
                <w:sz w:val="28"/>
                <w:szCs w:val="22"/>
              </w:rPr>
              <w:t>地址</w:t>
            </w:r>
          </w:p>
        </w:tc>
        <w:tc>
          <w:tcPr>
            <w:tcW w:w="5641" w:type="dxa"/>
            <w:noWrap/>
            <w:vAlign w:val="center"/>
          </w:tcPr>
          <w:p w14:paraId="02BAE903" w14:textId="77777777" w:rsidR="00755470" w:rsidRDefault="00C828BB">
            <w:pPr>
              <w:jc w:val="center"/>
              <w:rPr>
                <w:rFonts w:cs="Times New Roman"/>
                <w:kern w:val="2"/>
                <w:sz w:val="28"/>
                <w:szCs w:val="22"/>
              </w:rPr>
            </w:pPr>
            <w:r>
              <w:rPr>
                <w:rFonts w:cs="Times New Roman" w:hint="eastAsia"/>
                <w:kern w:val="2"/>
                <w:sz w:val="28"/>
                <w:szCs w:val="22"/>
              </w:rPr>
              <w:t>山西省阳泉市开发区虹桥路</w:t>
            </w:r>
          </w:p>
        </w:tc>
      </w:tr>
      <w:tr w:rsidR="00755470" w14:paraId="73B127FA" w14:textId="77777777">
        <w:trPr>
          <w:trHeight w:val="424"/>
          <w:jc w:val="center"/>
        </w:trPr>
        <w:tc>
          <w:tcPr>
            <w:tcW w:w="2566" w:type="dxa"/>
            <w:noWrap/>
            <w:vAlign w:val="center"/>
          </w:tcPr>
          <w:p w14:paraId="5D55FFB6" w14:textId="77777777" w:rsidR="00755470" w:rsidRDefault="00C828BB">
            <w:pPr>
              <w:jc w:val="center"/>
              <w:rPr>
                <w:rFonts w:cs="Times New Roman"/>
                <w:kern w:val="2"/>
                <w:sz w:val="28"/>
                <w:szCs w:val="22"/>
              </w:rPr>
            </w:pPr>
            <w:r>
              <w:rPr>
                <w:rFonts w:cs="Times New Roman" w:hint="eastAsia"/>
                <w:kern w:val="2"/>
                <w:sz w:val="28"/>
                <w:szCs w:val="22"/>
              </w:rPr>
              <w:t>负责人</w:t>
            </w:r>
          </w:p>
        </w:tc>
        <w:tc>
          <w:tcPr>
            <w:tcW w:w="5641" w:type="dxa"/>
            <w:noWrap/>
            <w:vAlign w:val="center"/>
          </w:tcPr>
          <w:p w14:paraId="473FBFE2" w14:textId="77777777" w:rsidR="00755470" w:rsidRDefault="00C828BB">
            <w:pPr>
              <w:jc w:val="center"/>
              <w:rPr>
                <w:rFonts w:cs="Times New Roman"/>
                <w:kern w:val="2"/>
                <w:sz w:val="28"/>
                <w:szCs w:val="22"/>
              </w:rPr>
            </w:pPr>
            <w:r>
              <w:rPr>
                <w:rFonts w:cs="Times New Roman" w:hint="eastAsia"/>
                <w:kern w:val="2"/>
                <w:sz w:val="28"/>
                <w:szCs w:val="22"/>
              </w:rPr>
              <w:t>原龙胜</w:t>
            </w:r>
          </w:p>
        </w:tc>
      </w:tr>
    </w:tbl>
    <w:p w14:paraId="6E578AB8" w14:textId="77777777" w:rsidR="00755470" w:rsidRDefault="00C828BB">
      <w:pPr>
        <w:spacing w:line="600" w:lineRule="exact"/>
        <w:ind w:firstLineChars="200" w:firstLine="560"/>
        <w:jc w:val="both"/>
        <w:rPr>
          <w:b/>
          <w:sz w:val="28"/>
          <w:szCs w:val="28"/>
        </w:rPr>
      </w:pPr>
      <w:r>
        <w:rPr>
          <w:rFonts w:hint="eastAsia"/>
          <w:b/>
          <w:sz w:val="28"/>
          <w:szCs w:val="28"/>
        </w:rPr>
        <w:t>二、债券资金拨付情况</w:t>
      </w:r>
    </w:p>
    <w:p w14:paraId="2F719A13"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阳泉市公安消防支队</w:t>
      </w:r>
      <w:r>
        <w:rPr>
          <w:rFonts w:hint="eastAsia"/>
          <w:sz w:val="28"/>
          <w:szCs w:val="28"/>
        </w:rPr>
        <w:t>共收到阳泉市财政局拨付的债券资金1,400.00万元，全部为一般债券资金。具体情况如下：</w:t>
      </w:r>
    </w:p>
    <w:p w14:paraId="34308DAA"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年02月至12月，阳泉市财政局拨付债券资金1,400.00万元。</w:t>
      </w:r>
    </w:p>
    <w:p w14:paraId="45B78687" w14:textId="77777777" w:rsidR="00755470" w:rsidRDefault="00C828BB">
      <w:pPr>
        <w:spacing w:line="600" w:lineRule="exact"/>
        <w:ind w:firstLineChars="200" w:firstLine="560"/>
        <w:jc w:val="both"/>
        <w:rPr>
          <w:b/>
          <w:sz w:val="28"/>
          <w:szCs w:val="28"/>
        </w:rPr>
      </w:pPr>
      <w:r>
        <w:rPr>
          <w:rFonts w:hint="eastAsia"/>
          <w:b/>
          <w:sz w:val="28"/>
          <w:szCs w:val="28"/>
        </w:rPr>
        <w:t>三、债券资金使用情况</w:t>
      </w:r>
    </w:p>
    <w:p w14:paraId="2CB0C5BB" w14:textId="77777777" w:rsidR="00755470" w:rsidRDefault="00C828BB">
      <w:pPr>
        <w:widowControl w:val="0"/>
        <w:spacing w:line="600" w:lineRule="exact"/>
        <w:ind w:firstLineChars="200" w:firstLine="560"/>
        <w:jc w:val="both"/>
        <w:rPr>
          <w:sz w:val="28"/>
          <w:szCs w:val="28"/>
        </w:rPr>
      </w:pPr>
      <w:r>
        <w:rPr>
          <w:rFonts w:hint="eastAsia"/>
          <w:sz w:val="28"/>
          <w:szCs w:val="28"/>
        </w:rPr>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阳泉市公安消防支队</w:t>
      </w:r>
      <w:r>
        <w:rPr>
          <w:rFonts w:hint="eastAsia"/>
          <w:sz w:val="28"/>
          <w:szCs w:val="28"/>
        </w:rPr>
        <w:t>平定培训基地和龙川工业园区消防站建设项目本年度债券资金已支付工程进度款753.33万元，年末结转646.67万元。</w:t>
      </w:r>
    </w:p>
    <w:p w14:paraId="149E64DD" w14:textId="77777777" w:rsidR="00755470" w:rsidRDefault="00C828BB">
      <w:pPr>
        <w:widowControl w:val="0"/>
        <w:spacing w:line="600" w:lineRule="exact"/>
        <w:ind w:firstLineChars="200" w:firstLine="560"/>
        <w:jc w:val="both"/>
      </w:pPr>
      <w:r>
        <w:rPr>
          <w:rFonts w:hint="eastAsia"/>
          <w:sz w:val="28"/>
          <w:szCs w:val="28"/>
        </w:rPr>
        <w:t>2.截止2</w:t>
      </w:r>
      <w:r>
        <w:rPr>
          <w:sz w:val="28"/>
          <w:szCs w:val="28"/>
        </w:rPr>
        <w:t>01</w:t>
      </w:r>
      <w:r>
        <w:rPr>
          <w:rFonts w:hint="eastAsia"/>
          <w:sz w:val="28"/>
          <w:szCs w:val="28"/>
        </w:rPr>
        <w:t>9年03月3</w:t>
      </w:r>
      <w:r>
        <w:rPr>
          <w:sz w:val="28"/>
          <w:szCs w:val="28"/>
        </w:rPr>
        <w:t>1</w:t>
      </w:r>
      <w:r>
        <w:rPr>
          <w:rFonts w:hint="eastAsia"/>
          <w:sz w:val="28"/>
          <w:szCs w:val="28"/>
        </w:rPr>
        <w:t>日，</w:t>
      </w:r>
      <w:r>
        <w:rPr>
          <w:rFonts w:hint="eastAsia"/>
          <w:bCs/>
          <w:sz w:val="28"/>
          <w:szCs w:val="28"/>
        </w:rPr>
        <w:t>阳泉市公安消防支队</w:t>
      </w:r>
      <w:r>
        <w:rPr>
          <w:rFonts w:hint="eastAsia"/>
          <w:sz w:val="28"/>
          <w:szCs w:val="28"/>
        </w:rPr>
        <w:t>平定培训基地和龙川工业园区消防站建设项目债券资金结转619.67万元，主要原</w:t>
      </w:r>
      <w:r>
        <w:rPr>
          <w:rFonts w:hint="eastAsia"/>
          <w:sz w:val="28"/>
          <w:szCs w:val="28"/>
        </w:rPr>
        <w:lastRenderedPageBreak/>
        <w:t>因为项目选址变更部分影响了工程进度，将根据后续工程进度及时结算支付。</w:t>
      </w:r>
    </w:p>
    <w:tbl>
      <w:tblPr>
        <w:tblW w:w="8336" w:type="dxa"/>
        <w:jc w:val="center"/>
        <w:tblLayout w:type="fixed"/>
        <w:tblCellMar>
          <w:left w:w="0" w:type="dxa"/>
          <w:right w:w="0" w:type="dxa"/>
        </w:tblCellMar>
        <w:tblLook w:val="04A0" w:firstRow="1" w:lastRow="0" w:firstColumn="1" w:lastColumn="0" w:noHBand="0" w:noVBand="1"/>
      </w:tblPr>
      <w:tblGrid>
        <w:gridCol w:w="708"/>
        <w:gridCol w:w="1304"/>
        <w:gridCol w:w="3885"/>
        <w:gridCol w:w="2439"/>
      </w:tblGrid>
      <w:tr w:rsidR="00755470" w14:paraId="43EC362F" w14:textId="77777777">
        <w:trPr>
          <w:trHeight w:val="476"/>
          <w:jc w:val="center"/>
        </w:trPr>
        <w:tc>
          <w:tcPr>
            <w:tcW w:w="708" w:type="dxa"/>
            <w:tcBorders>
              <w:top w:val="nil"/>
              <w:left w:val="nil"/>
              <w:bottom w:val="single" w:sz="8" w:space="0" w:color="000000"/>
              <w:right w:val="nil"/>
            </w:tcBorders>
            <w:noWrap/>
            <w:tcMar>
              <w:top w:w="15" w:type="dxa"/>
              <w:left w:w="15" w:type="dxa"/>
              <w:right w:w="15" w:type="dxa"/>
            </w:tcMar>
            <w:vAlign w:val="center"/>
          </w:tcPr>
          <w:p w14:paraId="1B90222B" w14:textId="77777777" w:rsidR="00755470" w:rsidRDefault="00755470">
            <w:pPr>
              <w:jc w:val="center"/>
              <w:rPr>
                <w:color w:val="000000"/>
                <w:sz w:val="20"/>
                <w:szCs w:val="20"/>
              </w:rPr>
            </w:pPr>
          </w:p>
        </w:tc>
        <w:tc>
          <w:tcPr>
            <w:tcW w:w="1304" w:type="dxa"/>
            <w:tcBorders>
              <w:top w:val="nil"/>
              <w:left w:val="nil"/>
              <w:bottom w:val="single" w:sz="8" w:space="0" w:color="000000"/>
              <w:right w:val="nil"/>
            </w:tcBorders>
            <w:noWrap/>
            <w:tcMar>
              <w:top w:w="15" w:type="dxa"/>
              <w:left w:w="15" w:type="dxa"/>
              <w:right w:w="15" w:type="dxa"/>
            </w:tcMar>
            <w:vAlign w:val="center"/>
          </w:tcPr>
          <w:p w14:paraId="037B81B9" w14:textId="77777777" w:rsidR="00755470" w:rsidRDefault="00755470">
            <w:pPr>
              <w:jc w:val="center"/>
              <w:rPr>
                <w:color w:val="000000"/>
                <w:sz w:val="20"/>
                <w:szCs w:val="20"/>
              </w:rPr>
            </w:pPr>
          </w:p>
        </w:tc>
        <w:tc>
          <w:tcPr>
            <w:tcW w:w="3885" w:type="dxa"/>
            <w:tcBorders>
              <w:top w:val="nil"/>
              <w:left w:val="nil"/>
              <w:bottom w:val="single" w:sz="8" w:space="0" w:color="000000"/>
              <w:right w:val="nil"/>
            </w:tcBorders>
            <w:noWrap/>
            <w:tcMar>
              <w:top w:w="15" w:type="dxa"/>
              <w:left w:w="15" w:type="dxa"/>
              <w:right w:w="15" w:type="dxa"/>
            </w:tcMar>
            <w:vAlign w:val="center"/>
          </w:tcPr>
          <w:p w14:paraId="342C4F3A" w14:textId="77777777" w:rsidR="00755470" w:rsidRDefault="00755470">
            <w:pPr>
              <w:jc w:val="center"/>
              <w:rPr>
                <w:color w:val="000000"/>
                <w:sz w:val="20"/>
                <w:szCs w:val="20"/>
              </w:rPr>
            </w:pPr>
          </w:p>
        </w:tc>
        <w:tc>
          <w:tcPr>
            <w:tcW w:w="2439" w:type="dxa"/>
            <w:tcBorders>
              <w:top w:val="nil"/>
              <w:left w:val="nil"/>
              <w:bottom w:val="single" w:sz="8" w:space="0" w:color="000000"/>
              <w:right w:val="nil"/>
            </w:tcBorders>
            <w:noWrap/>
            <w:tcMar>
              <w:top w:w="15" w:type="dxa"/>
              <w:left w:w="15" w:type="dxa"/>
              <w:right w:w="15" w:type="dxa"/>
            </w:tcMar>
            <w:vAlign w:val="center"/>
          </w:tcPr>
          <w:p w14:paraId="22E846AE" w14:textId="77777777" w:rsidR="00755470" w:rsidRDefault="00C828BB">
            <w:pPr>
              <w:jc w:val="right"/>
              <w:textAlignment w:val="center"/>
              <w:rPr>
                <w:color w:val="000000"/>
                <w:sz w:val="20"/>
                <w:szCs w:val="20"/>
              </w:rPr>
            </w:pPr>
            <w:r>
              <w:rPr>
                <w:rFonts w:hint="eastAsia"/>
                <w:color w:val="000000"/>
                <w:sz w:val="20"/>
                <w:szCs w:val="20"/>
              </w:rPr>
              <w:t xml:space="preserve"> 金额单位：万元 </w:t>
            </w:r>
          </w:p>
        </w:tc>
      </w:tr>
      <w:tr w:rsidR="00755470" w14:paraId="5D573612" w14:textId="77777777">
        <w:trPr>
          <w:trHeight w:val="476"/>
          <w:jc w:val="center"/>
        </w:trPr>
        <w:tc>
          <w:tcPr>
            <w:tcW w:w="708" w:type="dxa"/>
            <w:tcBorders>
              <w:top w:val="single" w:sz="8" w:space="0" w:color="000000"/>
              <w:left w:val="nil"/>
              <w:bottom w:val="dotted" w:sz="4" w:space="0" w:color="auto"/>
              <w:right w:val="dotted" w:sz="4" w:space="0" w:color="auto"/>
            </w:tcBorders>
            <w:noWrap/>
            <w:tcMar>
              <w:top w:w="15" w:type="dxa"/>
              <w:left w:w="15" w:type="dxa"/>
              <w:right w:w="15" w:type="dxa"/>
            </w:tcMar>
            <w:vAlign w:val="center"/>
          </w:tcPr>
          <w:p w14:paraId="57E79306" w14:textId="77777777" w:rsidR="00755470" w:rsidRDefault="00C828BB">
            <w:pPr>
              <w:jc w:val="center"/>
              <w:textAlignment w:val="center"/>
              <w:rPr>
                <w:b/>
                <w:color w:val="000000"/>
                <w:sz w:val="20"/>
                <w:szCs w:val="20"/>
              </w:rPr>
            </w:pPr>
            <w:r>
              <w:rPr>
                <w:rFonts w:hint="eastAsia"/>
                <w:b/>
                <w:color w:val="000000"/>
                <w:sz w:val="20"/>
                <w:szCs w:val="20"/>
              </w:rPr>
              <w:t>序号</w:t>
            </w:r>
          </w:p>
        </w:tc>
        <w:tc>
          <w:tcPr>
            <w:tcW w:w="1304"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6A0020DF" w14:textId="77777777" w:rsidR="00755470" w:rsidRDefault="00C828BB">
            <w:pPr>
              <w:jc w:val="center"/>
              <w:textAlignment w:val="center"/>
              <w:rPr>
                <w:b/>
                <w:color w:val="000000"/>
                <w:sz w:val="20"/>
                <w:szCs w:val="20"/>
              </w:rPr>
            </w:pPr>
            <w:r>
              <w:rPr>
                <w:rFonts w:hint="eastAsia"/>
                <w:b/>
                <w:color w:val="000000"/>
                <w:sz w:val="20"/>
                <w:szCs w:val="20"/>
              </w:rPr>
              <w:t>日 期</w:t>
            </w:r>
          </w:p>
        </w:tc>
        <w:tc>
          <w:tcPr>
            <w:tcW w:w="3885"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21FA0718" w14:textId="77777777" w:rsidR="00755470" w:rsidRDefault="00C828BB">
            <w:pPr>
              <w:jc w:val="center"/>
              <w:textAlignment w:val="center"/>
              <w:rPr>
                <w:b/>
                <w:color w:val="000000"/>
                <w:sz w:val="20"/>
                <w:szCs w:val="20"/>
              </w:rPr>
            </w:pPr>
            <w:r>
              <w:rPr>
                <w:rFonts w:hint="eastAsia"/>
                <w:b/>
                <w:color w:val="000000"/>
                <w:sz w:val="20"/>
                <w:szCs w:val="20"/>
              </w:rPr>
              <w:t>摘 要</w:t>
            </w:r>
          </w:p>
        </w:tc>
        <w:tc>
          <w:tcPr>
            <w:tcW w:w="2439" w:type="dxa"/>
            <w:tcBorders>
              <w:top w:val="single" w:sz="8" w:space="0" w:color="000000"/>
              <w:left w:val="dotted" w:sz="4" w:space="0" w:color="auto"/>
              <w:bottom w:val="dotted" w:sz="4" w:space="0" w:color="auto"/>
              <w:right w:val="nil"/>
            </w:tcBorders>
            <w:noWrap/>
            <w:tcMar>
              <w:top w:w="15" w:type="dxa"/>
              <w:left w:w="15" w:type="dxa"/>
              <w:right w:w="15" w:type="dxa"/>
            </w:tcMar>
            <w:vAlign w:val="center"/>
          </w:tcPr>
          <w:p w14:paraId="0FEEF5C5" w14:textId="77777777" w:rsidR="00755470" w:rsidRDefault="00C828BB">
            <w:pPr>
              <w:jc w:val="center"/>
              <w:textAlignment w:val="center"/>
              <w:rPr>
                <w:b/>
                <w:color w:val="000000"/>
                <w:sz w:val="20"/>
                <w:szCs w:val="20"/>
              </w:rPr>
            </w:pPr>
            <w:r>
              <w:rPr>
                <w:rFonts w:hint="eastAsia"/>
                <w:b/>
                <w:color w:val="000000"/>
                <w:sz w:val="20"/>
                <w:szCs w:val="20"/>
              </w:rPr>
              <w:t xml:space="preserve">金 额 </w:t>
            </w:r>
          </w:p>
        </w:tc>
      </w:tr>
      <w:tr w:rsidR="00755470" w14:paraId="170AEB4D"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75C23085" w14:textId="77777777" w:rsidR="00755470" w:rsidRDefault="00C828BB">
            <w:pPr>
              <w:jc w:val="center"/>
              <w:textAlignment w:val="center"/>
              <w:rPr>
                <w:color w:val="000000"/>
                <w:sz w:val="20"/>
                <w:szCs w:val="20"/>
              </w:rPr>
            </w:pPr>
            <w:r>
              <w:rPr>
                <w:rFonts w:hint="eastAsia"/>
                <w:color w:val="000000"/>
                <w:sz w:val="20"/>
                <w:szCs w:val="20"/>
              </w:rPr>
              <w:t>1</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5CC524E" w14:textId="77777777" w:rsidR="00755470" w:rsidRDefault="00C828BB">
            <w:pPr>
              <w:jc w:val="center"/>
              <w:textAlignment w:val="center"/>
              <w:rPr>
                <w:color w:val="000000"/>
                <w:sz w:val="20"/>
                <w:szCs w:val="20"/>
              </w:rPr>
            </w:pPr>
            <w:r>
              <w:rPr>
                <w:rFonts w:hint="eastAsia"/>
                <w:color w:val="000000"/>
                <w:sz w:val="20"/>
                <w:szCs w:val="20"/>
              </w:rPr>
              <w:t>2018.02.12</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7A7E5B11" w14:textId="77777777" w:rsidR="00755470" w:rsidRDefault="00C828BB">
            <w:pPr>
              <w:jc w:val="center"/>
              <w:textAlignment w:val="center"/>
              <w:rPr>
                <w:color w:val="000000"/>
                <w:sz w:val="20"/>
                <w:szCs w:val="20"/>
              </w:rPr>
            </w:pPr>
            <w:r>
              <w:rPr>
                <w:rFonts w:hint="eastAsia"/>
                <w:color w:val="000000"/>
                <w:sz w:val="20"/>
                <w:szCs w:val="20"/>
              </w:rPr>
              <w:t>支付工程勘察费</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5C78881F" w14:textId="77777777" w:rsidR="00755470" w:rsidRDefault="00C828BB">
            <w:pPr>
              <w:jc w:val="center"/>
              <w:textAlignment w:val="center"/>
              <w:rPr>
                <w:color w:val="000000"/>
                <w:sz w:val="20"/>
                <w:szCs w:val="20"/>
              </w:rPr>
            </w:pPr>
            <w:r>
              <w:rPr>
                <w:color w:val="000000"/>
                <w:sz w:val="20"/>
                <w:szCs w:val="20"/>
              </w:rPr>
              <w:t>13.60</w:t>
            </w:r>
          </w:p>
        </w:tc>
      </w:tr>
      <w:tr w:rsidR="00755470" w14:paraId="3835A2D6"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18F19AE1" w14:textId="77777777" w:rsidR="00755470" w:rsidRDefault="00C828BB">
            <w:pPr>
              <w:jc w:val="center"/>
              <w:textAlignment w:val="center"/>
              <w:rPr>
                <w:color w:val="000000"/>
                <w:sz w:val="20"/>
                <w:szCs w:val="20"/>
              </w:rPr>
            </w:pPr>
            <w:r>
              <w:rPr>
                <w:rFonts w:hint="eastAsia"/>
                <w:color w:val="000000"/>
                <w:sz w:val="20"/>
                <w:szCs w:val="20"/>
              </w:rPr>
              <w:t>2</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07CF5C2B" w14:textId="77777777" w:rsidR="00755470" w:rsidRDefault="00C828BB">
            <w:pPr>
              <w:jc w:val="center"/>
              <w:textAlignment w:val="center"/>
              <w:rPr>
                <w:color w:val="000000"/>
                <w:sz w:val="20"/>
                <w:szCs w:val="20"/>
              </w:rPr>
            </w:pPr>
            <w:r>
              <w:rPr>
                <w:rFonts w:hint="eastAsia"/>
                <w:color w:val="000000"/>
                <w:sz w:val="20"/>
                <w:szCs w:val="20"/>
              </w:rPr>
              <w:t>2018.02.12</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90F9A77" w14:textId="77777777" w:rsidR="00755470" w:rsidRDefault="00C828BB">
            <w:pPr>
              <w:jc w:val="center"/>
              <w:textAlignment w:val="center"/>
              <w:rPr>
                <w:color w:val="000000"/>
                <w:sz w:val="20"/>
                <w:szCs w:val="20"/>
              </w:rPr>
            </w:pPr>
            <w:r>
              <w:rPr>
                <w:rFonts w:hint="eastAsia"/>
                <w:color w:val="000000"/>
                <w:sz w:val="20"/>
                <w:szCs w:val="20"/>
              </w:rPr>
              <w:t>支付工程设计服务费</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26A58D97" w14:textId="77777777" w:rsidR="00755470" w:rsidRDefault="00C828BB">
            <w:pPr>
              <w:jc w:val="center"/>
              <w:textAlignment w:val="center"/>
              <w:rPr>
                <w:color w:val="000000"/>
                <w:sz w:val="20"/>
                <w:szCs w:val="20"/>
              </w:rPr>
            </w:pPr>
            <w:r>
              <w:rPr>
                <w:color w:val="000000"/>
                <w:sz w:val="20"/>
                <w:szCs w:val="20"/>
              </w:rPr>
              <w:t>67.68</w:t>
            </w:r>
          </w:p>
        </w:tc>
      </w:tr>
      <w:tr w:rsidR="00755470" w14:paraId="0A253AFF"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7CB4C26E" w14:textId="77777777" w:rsidR="00755470" w:rsidRDefault="00C828BB">
            <w:pPr>
              <w:jc w:val="center"/>
              <w:textAlignment w:val="center"/>
              <w:rPr>
                <w:color w:val="000000"/>
                <w:sz w:val="20"/>
                <w:szCs w:val="20"/>
              </w:rPr>
            </w:pPr>
            <w:r>
              <w:rPr>
                <w:rFonts w:hint="eastAsia"/>
                <w:color w:val="000000"/>
                <w:sz w:val="20"/>
                <w:szCs w:val="20"/>
              </w:rPr>
              <w:t>3</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D93FC3C" w14:textId="77777777" w:rsidR="00755470" w:rsidRDefault="00C828BB">
            <w:pPr>
              <w:jc w:val="center"/>
              <w:textAlignment w:val="center"/>
              <w:rPr>
                <w:color w:val="000000"/>
                <w:sz w:val="20"/>
                <w:szCs w:val="20"/>
              </w:rPr>
            </w:pPr>
            <w:r>
              <w:rPr>
                <w:rFonts w:hint="eastAsia"/>
                <w:color w:val="000000"/>
                <w:sz w:val="20"/>
                <w:szCs w:val="20"/>
              </w:rPr>
              <w:t>2018.03.30</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71405074" w14:textId="77777777" w:rsidR="00755470" w:rsidRDefault="00C828BB">
            <w:pPr>
              <w:jc w:val="center"/>
              <w:textAlignment w:val="center"/>
              <w:rPr>
                <w:color w:val="000000"/>
                <w:sz w:val="20"/>
                <w:szCs w:val="20"/>
              </w:rPr>
            </w:pPr>
            <w:r>
              <w:rPr>
                <w:rFonts w:hint="eastAsia"/>
                <w:color w:val="000000"/>
                <w:sz w:val="20"/>
                <w:szCs w:val="20"/>
              </w:rPr>
              <w:t>支付证书使用费</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4B5B56FE" w14:textId="77777777" w:rsidR="00755470" w:rsidRDefault="00C828BB">
            <w:pPr>
              <w:jc w:val="center"/>
              <w:textAlignment w:val="center"/>
              <w:rPr>
                <w:color w:val="000000"/>
                <w:sz w:val="20"/>
                <w:szCs w:val="20"/>
              </w:rPr>
            </w:pPr>
            <w:r>
              <w:rPr>
                <w:color w:val="000000"/>
                <w:sz w:val="20"/>
                <w:szCs w:val="20"/>
              </w:rPr>
              <w:t>0.06</w:t>
            </w:r>
          </w:p>
        </w:tc>
      </w:tr>
      <w:tr w:rsidR="00755470" w14:paraId="70974046"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5155119E" w14:textId="77777777" w:rsidR="00755470" w:rsidRDefault="00C828BB">
            <w:pPr>
              <w:jc w:val="center"/>
              <w:textAlignment w:val="center"/>
              <w:rPr>
                <w:color w:val="000000"/>
                <w:sz w:val="20"/>
                <w:szCs w:val="20"/>
              </w:rPr>
            </w:pPr>
            <w:r>
              <w:rPr>
                <w:rFonts w:hint="eastAsia"/>
                <w:color w:val="000000"/>
                <w:sz w:val="20"/>
                <w:szCs w:val="20"/>
              </w:rPr>
              <w:t>4</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4791B117" w14:textId="77777777" w:rsidR="00755470" w:rsidRDefault="00C828BB">
            <w:pPr>
              <w:jc w:val="center"/>
              <w:textAlignment w:val="center"/>
              <w:rPr>
                <w:color w:val="000000"/>
                <w:sz w:val="20"/>
                <w:szCs w:val="20"/>
              </w:rPr>
            </w:pPr>
            <w:r>
              <w:rPr>
                <w:rFonts w:hint="eastAsia"/>
                <w:color w:val="000000"/>
                <w:sz w:val="20"/>
                <w:szCs w:val="20"/>
              </w:rPr>
              <w:t>2018.03.28</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B439F44" w14:textId="77777777" w:rsidR="00755470" w:rsidRDefault="00C828BB">
            <w:pPr>
              <w:jc w:val="center"/>
              <w:textAlignment w:val="center"/>
              <w:rPr>
                <w:color w:val="000000"/>
                <w:sz w:val="20"/>
                <w:szCs w:val="20"/>
              </w:rPr>
            </w:pPr>
            <w:r>
              <w:rPr>
                <w:rFonts w:hint="eastAsia"/>
                <w:color w:val="000000"/>
                <w:sz w:val="20"/>
                <w:szCs w:val="20"/>
              </w:rPr>
              <w:t>支付审图费</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2C41BA5D" w14:textId="77777777" w:rsidR="00755470" w:rsidRDefault="00C828BB">
            <w:pPr>
              <w:jc w:val="center"/>
              <w:textAlignment w:val="center"/>
              <w:rPr>
                <w:color w:val="000000"/>
                <w:sz w:val="20"/>
                <w:szCs w:val="20"/>
              </w:rPr>
            </w:pPr>
            <w:r>
              <w:rPr>
                <w:color w:val="000000"/>
                <w:sz w:val="20"/>
                <w:szCs w:val="20"/>
              </w:rPr>
              <w:t>4.50</w:t>
            </w:r>
          </w:p>
        </w:tc>
      </w:tr>
      <w:tr w:rsidR="00755470" w14:paraId="5F4A9D5F"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7589A9FF" w14:textId="77777777" w:rsidR="00755470" w:rsidRDefault="00C828BB">
            <w:pPr>
              <w:jc w:val="center"/>
              <w:textAlignment w:val="center"/>
              <w:rPr>
                <w:color w:val="000000"/>
                <w:sz w:val="20"/>
                <w:szCs w:val="20"/>
              </w:rPr>
            </w:pPr>
            <w:r>
              <w:rPr>
                <w:rFonts w:hint="eastAsia"/>
                <w:color w:val="000000"/>
                <w:sz w:val="20"/>
                <w:szCs w:val="20"/>
              </w:rPr>
              <w:t>5</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D4BA37B" w14:textId="77777777" w:rsidR="00755470" w:rsidRDefault="00C828BB">
            <w:pPr>
              <w:jc w:val="center"/>
              <w:textAlignment w:val="center"/>
              <w:rPr>
                <w:color w:val="000000"/>
                <w:sz w:val="20"/>
                <w:szCs w:val="20"/>
              </w:rPr>
            </w:pPr>
            <w:r>
              <w:rPr>
                <w:rFonts w:hint="eastAsia"/>
                <w:color w:val="000000"/>
                <w:sz w:val="20"/>
                <w:szCs w:val="20"/>
              </w:rPr>
              <w:t>2018.09.03</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19CB8BAA" w14:textId="77777777" w:rsidR="00755470" w:rsidRDefault="00C828BB">
            <w:pPr>
              <w:jc w:val="center"/>
              <w:textAlignment w:val="center"/>
              <w:rPr>
                <w:color w:val="000000"/>
                <w:sz w:val="20"/>
                <w:szCs w:val="20"/>
              </w:rPr>
            </w:pPr>
            <w:r>
              <w:rPr>
                <w:rFonts w:hint="eastAsia"/>
                <w:color w:val="000000"/>
                <w:sz w:val="20"/>
                <w:szCs w:val="20"/>
              </w:rPr>
              <w:t>支付市场服务费</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30B9B467" w14:textId="77777777" w:rsidR="00755470" w:rsidRDefault="00C828BB">
            <w:pPr>
              <w:jc w:val="center"/>
              <w:textAlignment w:val="center"/>
              <w:rPr>
                <w:color w:val="000000"/>
                <w:sz w:val="20"/>
                <w:szCs w:val="20"/>
              </w:rPr>
            </w:pPr>
            <w:r>
              <w:rPr>
                <w:color w:val="000000"/>
                <w:sz w:val="20"/>
                <w:szCs w:val="20"/>
              </w:rPr>
              <w:t>0.94</w:t>
            </w:r>
          </w:p>
        </w:tc>
      </w:tr>
      <w:tr w:rsidR="00755470" w14:paraId="7CE76AF0"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4C842A11" w14:textId="77777777" w:rsidR="00755470" w:rsidRDefault="00C828BB">
            <w:pPr>
              <w:jc w:val="center"/>
              <w:textAlignment w:val="center"/>
              <w:rPr>
                <w:color w:val="000000"/>
                <w:sz w:val="20"/>
                <w:szCs w:val="20"/>
              </w:rPr>
            </w:pPr>
            <w:r>
              <w:rPr>
                <w:color w:val="000000"/>
                <w:sz w:val="20"/>
                <w:szCs w:val="20"/>
              </w:rPr>
              <w:t>6</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054E9EE1" w14:textId="77777777" w:rsidR="00755470" w:rsidRDefault="00C828BB">
            <w:pPr>
              <w:jc w:val="center"/>
              <w:textAlignment w:val="center"/>
              <w:rPr>
                <w:color w:val="000000"/>
                <w:sz w:val="20"/>
                <w:szCs w:val="20"/>
              </w:rPr>
            </w:pPr>
            <w:r>
              <w:rPr>
                <w:rFonts w:hint="eastAsia"/>
                <w:color w:val="000000"/>
                <w:sz w:val="20"/>
                <w:szCs w:val="20"/>
              </w:rPr>
              <w:t>2018.10.23</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431C2E7" w14:textId="77777777" w:rsidR="00755470" w:rsidRDefault="00C828BB">
            <w:pPr>
              <w:jc w:val="center"/>
              <w:textAlignment w:val="center"/>
              <w:rPr>
                <w:color w:val="000000"/>
                <w:sz w:val="20"/>
                <w:szCs w:val="20"/>
              </w:rPr>
            </w:pPr>
            <w:r>
              <w:rPr>
                <w:rFonts w:hint="eastAsia"/>
                <w:color w:val="000000"/>
                <w:sz w:val="20"/>
                <w:szCs w:val="20"/>
              </w:rPr>
              <w:t>支付工程进度款</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740EF55A" w14:textId="77777777" w:rsidR="00755470" w:rsidRDefault="00C828BB">
            <w:pPr>
              <w:jc w:val="center"/>
              <w:textAlignment w:val="center"/>
              <w:rPr>
                <w:color w:val="000000"/>
                <w:sz w:val="20"/>
                <w:szCs w:val="20"/>
              </w:rPr>
            </w:pPr>
            <w:r>
              <w:rPr>
                <w:color w:val="000000"/>
                <w:sz w:val="20"/>
                <w:szCs w:val="20"/>
              </w:rPr>
              <w:t>58.51</w:t>
            </w:r>
          </w:p>
        </w:tc>
      </w:tr>
      <w:tr w:rsidR="00755470" w14:paraId="7BF24A8B"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54FE7318" w14:textId="77777777" w:rsidR="00755470" w:rsidRDefault="00C828BB">
            <w:pPr>
              <w:jc w:val="center"/>
              <w:textAlignment w:val="center"/>
              <w:rPr>
                <w:color w:val="000000"/>
                <w:sz w:val="20"/>
                <w:szCs w:val="20"/>
              </w:rPr>
            </w:pPr>
            <w:r>
              <w:rPr>
                <w:color w:val="000000"/>
                <w:sz w:val="20"/>
                <w:szCs w:val="20"/>
              </w:rPr>
              <w:t>7</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40924DF0" w14:textId="77777777" w:rsidR="00755470" w:rsidRDefault="00C828BB">
            <w:pPr>
              <w:jc w:val="center"/>
              <w:textAlignment w:val="center"/>
              <w:rPr>
                <w:color w:val="000000"/>
                <w:sz w:val="20"/>
                <w:szCs w:val="20"/>
              </w:rPr>
            </w:pPr>
            <w:r>
              <w:rPr>
                <w:rFonts w:hint="eastAsia"/>
                <w:color w:val="000000"/>
                <w:sz w:val="20"/>
                <w:szCs w:val="20"/>
              </w:rPr>
              <w:t>2018.11.23</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47C4D172" w14:textId="77777777" w:rsidR="00755470" w:rsidRDefault="00C828BB">
            <w:pPr>
              <w:jc w:val="center"/>
              <w:textAlignment w:val="center"/>
              <w:rPr>
                <w:color w:val="000000"/>
                <w:sz w:val="20"/>
                <w:szCs w:val="20"/>
              </w:rPr>
            </w:pPr>
            <w:r>
              <w:rPr>
                <w:rFonts w:hint="eastAsia"/>
                <w:color w:val="000000"/>
                <w:sz w:val="20"/>
                <w:szCs w:val="20"/>
              </w:rPr>
              <w:t>支付咨询服务费</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64A3D369" w14:textId="77777777" w:rsidR="00755470" w:rsidRDefault="00C828BB">
            <w:pPr>
              <w:jc w:val="center"/>
              <w:textAlignment w:val="center"/>
              <w:rPr>
                <w:color w:val="000000"/>
                <w:sz w:val="20"/>
                <w:szCs w:val="20"/>
              </w:rPr>
            </w:pPr>
            <w:r>
              <w:rPr>
                <w:color w:val="000000"/>
                <w:sz w:val="20"/>
                <w:szCs w:val="20"/>
              </w:rPr>
              <w:t>9.60</w:t>
            </w:r>
          </w:p>
        </w:tc>
      </w:tr>
      <w:tr w:rsidR="00755470" w14:paraId="24491892"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1922A9D0" w14:textId="77777777" w:rsidR="00755470" w:rsidRDefault="00C828BB">
            <w:pPr>
              <w:jc w:val="center"/>
              <w:textAlignment w:val="center"/>
              <w:rPr>
                <w:color w:val="000000"/>
                <w:sz w:val="20"/>
                <w:szCs w:val="20"/>
              </w:rPr>
            </w:pPr>
            <w:r>
              <w:rPr>
                <w:color w:val="000000"/>
                <w:sz w:val="20"/>
                <w:szCs w:val="20"/>
              </w:rPr>
              <w:t>8</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61D95904" w14:textId="77777777" w:rsidR="00755470" w:rsidRDefault="00C828BB">
            <w:pPr>
              <w:jc w:val="center"/>
              <w:textAlignment w:val="center"/>
              <w:rPr>
                <w:color w:val="000000"/>
                <w:sz w:val="20"/>
                <w:szCs w:val="20"/>
              </w:rPr>
            </w:pPr>
            <w:r>
              <w:rPr>
                <w:rFonts w:hint="eastAsia"/>
                <w:color w:val="000000"/>
                <w:sz w:val="20"/>
                <w:szCs w:val="20"/>
              </w:rPr>
              <w:t>2018.12.11</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6A38E117" w14:textId="77777777" w:rsidR="00755470" w:rsidRDefault="00C828BB">
            <w:pPr>
              <w:jc w:val="center"/>
              <w:textAlignment w:val="center"/>
              <w:rPr>
                <w:color w:val="000000"/>
                <w:sz w:val="20"/>
                <w:szCs w:val="20"/>
              </w:rPr>
            </w:pPr>
            <w:r>
              <w:rPr>
                <w:rFonts w:hint="eastAsia"/>
                <w:color w:val="000000"/>
                <w:sz w:val="20"/>
                <w:szCs w:val="20"/>
              </w:rPr>
              <w:t>支付代理服务费</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23202C1D" w14:textId="77777777" w:rsidR="00755470" w:rsidRDefault="00C828BB">
            <w:pPr>
              <w:jc w:val="center"/>
              <w:textAlignment w:val="center"/>
              <w:rPr>
                <w:color w:val="000000"/>
                <w:sz w:val="20"/>
                <w:szCs w:val="20"/>
              </w:rPr>
            </w:pPr>
            <w:r>
              <w:rPr>
                <w:color w:val="000000"/>
                <w:sz w:val="20"/>
                <w:szCs w:val="20"/>
              </w:rPr>
              <w:t>13.29</w:t>
            </w:r>
          </w:p>
        </w:tc>
      </w:tr>
      <w:tr w:rsidR="00755470" w14:paraId="4C2F35FA"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2340702F" w14:textId="77777777" w:rsidR="00755470" w:rsidRDefault="00C828BB">
            <w:pPr>
              <w:jc w:val="center"/>
              <w:textAlignment w:val="center"/>
              <w:rPr>
                <w:color w:val="000000"/>
                <w:sz w:val="20"/>
                <w:szCs w:val="20"/>
              </w:rPr>
            </w:pPr>
            <w:r>
              <w:rPr>
                <w:color w:val="000000"/>
                <w:sz w:val="20"/>
                <w:szCs w:val="20"/>
              </w:rPr>
              <w:t>9</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7A1C7810" w14:textId="77777777" w:rsidR="00755470" w:rsidRDefault="00C828BB">
            <w:pPr>
              <w:jc w:val="center"/>
              <w:textAlignment w:val="center"/>
              <w:rPr>
                <w:color w:val="000000"/>
                <w:sz w:val="20"/>
                <w:szCs w:val="20"/>
              </w:rPr>
            </w:pPr>
            <w:r>
              <w:rPr>
                <w:rFonts w:hint="eastAsia"/>
                <w:color w:val="000000"/>
                <w:sz w:val="20"/>
                <w:szCs w:val="20"/>
              </w:rPr>
              <w:t>2018.12.12</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136F879" w14:textId="77777777" w:rsidR="00755470" w:rsidRDefault="00C828BB">
            <w:pPr>
              <w:jc w:val="center"/>
              <w:textAlignment w:val="center"/>
              <w:rPr>
                <w:color w:val="000000"/>
                <w:sz w:val="20"/>
                <w:szCs w:val="20"/>
              </w:rPr>
            </w:pPr>
            <w:r>
              <w:rPr>
                <w:rFonts w:hint="eastAsia"/>
                <w:color w:val="000000"/>
                <w:sz w:val="20"/>
                <w:szCs w:val="20"/>
              </w:rPr>
              <w:t>支付工程进度款</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24E6FAC6" w14:textId="77777777" w:rsidR="00755470" w:rsidRDefault="00C828BB">
            <w:pPr>
              <w:jc w:val="center"/>
              <w:textAlignment w:val="center"/>
              <w:rPr>
                <w:color w:val="000000"/>
                <w:sz w:val="20"/>
                <w:szCs w:val="20"/>
              </w:rPr>
            </w:pPr>
            <w:r>
              <w:rPr>
                <w:color w:val="000000"/>
                <w:sz w:val="20"/>
                <w:szCs w:val="20"/>
              </w:rPr>
              <w:t>585.15</w:t>
            </w:r>
          </w:p>
        </w:tc>
      </w:tr>
      <w:tr w:rsidR="00755470" w14:paraId="4A630394"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4A368C90" w14:textId="77777777" w:rsidR="00755470" w:rsidRDefault="00C828BB">
            <w:pPr>
              <w:jc w:val="center"/>
              <w:textAlignment w:val="center"/>
              <w:rPr>
                <w:color w:val="000000"/>
                <w:sz w:val="20"/>
                <w:szCs w:val="20"/>
              </w:rPr>
            </w:pPr>
            <w:r>
              <w:rPr>
                <w:rFonts w:hint="eastAsia"/>
                <w:color w:val="000000"/>
                <w:sz w:val="20"/>
                <w:szCs w:val="20"/>
              </w:rPr>
              <w:t>10</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29BB5ADD" w14:textId="77777777" w:rsidR="00755470" w:rsidRDefault="00C828BB">
            <w:pPr>
              <w:jc w:val="center"/>
              <w:rPr>
                <w:color w:val="000000"/>
                <w:sz w:val="20"/>
                <w:szCs w:val="20"/>
              </w:rPr>
            </w:pPr>
            <w:r>
              <w:rPr>
                <w:rFonts w:hint="eastAsia"/>
                <w:color w:val="000000"/>
                <w:sz w:val="20"/>
                <w:szCs w:val="20"/>
              </w:rPr>
              <w:t>2019.01.28</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13998F01" w14:textId="77777777" w:rsidR="00755470" w:rsidRDefault="00C828BB">
            <w:pPr>
              <w:jc w:val="center"/>
              <w:textAlignment w:val="center"/>
              <w:rPr>
                <w:b/>
                <w:color w:val="000000"/>
                <w:sz w:val="20"/>
                <w:szCs w:val="20"/>
              </w:rPr>
            </w:pPr>
            <w:r>
              <w:rPr>
                <w:rFonts w:hint="eastAsia"/>
                <w:color w:val="000000"/>
                <w:sz w:val="20"/>
                <w:szCs w:val="20"/>
              </w:rPr>
              <w:t>支付检测费</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050FCE1E" w14:textId="77777777" w:rsidR="00755470" w:rsidRDefault="00C828BB">
            <w:pPr>
              <w:jc w:val="center"/>
              <w:textAlignment w:val="center"/>
              <w:rPr>
                <w:b/>
                <w:color w:val="000000"/>
                <w:sz w:val="20"/>
                <w:szCs w:val="20"/>
              </w:rPr>
            </w:pPr>
            <w:r>
              <w:rPr>
                <w:color w:val="000000"/>
                <w:sz w:val="20"/>
                <w:szCs w:val="20"/>
              </w:rPr>
              <w:t>27.00</w:t>
            </w:r>
          </w:p>
        </w:tc>
      </w:tr>
      <w:tr w:rsidR="00755470" w14:paraId="6CE07BDD" w14:textId="77777777">
        <w:trPr>
          <w:trHeight w:val="476"/>
          <w:jc w:val="center"/>
        </w:trPr>
        <w:tc>
          <w:tcPr>
            <w:tcW w:w="708"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538D24D3" w14:textId="77777777" w:rsidR="00755470" w:rsidRDefault="00C828BB">
            <w:pPr>
              <w:jc w:val="center"/>
              <w:textAlignment w:val="center"/>
              <w:rPr>
                <w:color w:val="000000"/>
                <w:sz w:val="20"/>
                <w:szCs w:val="20"/>
              </w:rPr>
            </w:pPr>
            <w:r>
              <w:rPr>
                <w:rFonts w:hint="eastAsia"/>
                <w:color w:val="000000"/>
                <w:sz w:val="20"/>
                <w:szCs w:val="20"/>
              </w:rPr>
              <w:t>11</w:t>
            </w:r>
          </w:p>
        </w:tc>
        <w:tc>
          <w:tcPr>
            <w:tcW w:w="1304"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68CA873F" w14:textId="77777777" w:rsidR="00755470" w:rsidRDefault="00C828BB">
            <w:pPr>
              <w:jc w:val="center"/>
              <w:rPr>
                <w:color w:val="000000"/>
                <w:sz w:val="20"/>
                <w:szCs w:val="20"/>
              </w:rPr>
            </w:pPr>
            <w:r>
              <w:rPr>
                <w:rFonts w:hint="eastAsia"/>
                <w:color w:val="000000"/>
                <w:sz w:val="20"/>
                <w:szCs w:val="20"/>
              </w:rPr>
              <w:t>2019.03.31</w:t>
            </w:r>
          </w:p>
        </w:tc>
        <w:tc>
          <w:tcPr>
            <w:tcW w:w="3885"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CB35880" w14:textId="77777777" w:rsidR="00755470" w:rsidRDefault="00C828BB">
            <w:pPr>
              <w:jc w:val="center"/>
              <w:textAlignment w:val="center"/>
              <w:rPr>
                <w:b/>
                <w:color w:val="000000"/>
                <w:sz w:val="20"/>
                <w:szCs w:val="20"/>
              </w:rPr>
            </w:pPr>
            <w:r>
              <w:rPr>
                <w:rFonts w:hint="eastAsia"/>
                <w:color w:val="000000"/>
                <w:sz w:val="20"/>
                <w:szCs w:val="20"/>
              </w:rPr>
              <w:t>剩余债券资金</w:t>
            </w:r>
          </w:p>
        </w:tc>
        <w:tc>
          <w:tcPr>
            <w:tcW w:w="2439" w:type="dxa"/>
            <w:tcBorders>
              <w:top w:val="dotted" w:sz="4" w:space="0" w:color="auto"/>
              <w:left w:val="dotted" w:sz="4" w:space="0" w:color="auto"/>
              <w:bottom w:val="dotted" w:sz="4" w:space="0" w:color="auto"/>
            </w:tcBorders>
            <w:noWrap/>
            <w:tcMar>
              <w:top w:w="15" w:type="dxa"/>
              <w:left w:w="15" w:type="dxa"/>
              <w:right w:w="15" w:type="dxa"/>
            </w:tcMar>
            <w:vAlign w:val="center"/>
          </w:tcPr>
          <w:p w14:paraId="4756ED75" w14:textId="77777777" w:rsidR="00755470" w:rsidRDefault="00C828BB">
            <w:pPr>
              <w:jc w:val="center"/>
              <w:textAlignment w:val="center"/>
              <w:rPr>
                <w:color w:val="000000"/>
                <w:sz w:val="20"/>
                <w:szCs w:val="20"/>
              </w:rPr>
            </w:pPr>
            <w:r>
              <w:rPr>
                <w:rFonts w:hint="eastAsia"/>
                <w:color w:val="000000"/>
                <w:sz w:val="20"/>
                <w:szCs w:val="20"/>
              </w:rPr>
              <w:t>619.67</w:t>
            </w:r>
          </w:p>
        </w:tc>
      </w:tr>
      <w:tr w:rsidR="00755470" w14:paraId="378D75AF" w14:textId="77777777">
        <w:trPr>
          <w:trHeight w:val="476"/>
          <w:jc w:val="center"/>
        </w:trPr>
        <w:tc>
          <w:tcPr>
            <w:tcW w:w="5897" w:type="dxa"/>
            <w:gridSpan w:val="3"/>
            <w:tcBorders>
              <w:top w:val="dotted" w:sz="4" w:space="0" w:color="auto"/>
              <w:left w:val="nil"/>
              <w:bottom w:val="single" w:sz="8" w:space="0" w:color="000000"/>
              <w:right w:val="dotted" w:sz="4" w:space="0" w:color="auto"/>
            </w:tcBorders>
            <w:noWrap/>
            <w:tcMar>
              <w:top w:w="15" w:type="dxa"/>
              <w:left w:w="15" w:type="dxa"/>
              <w:right w:w="15" w:type="dxa"/>
            </w:tcMar>
            <w:vAlign w:val="center"/>
          </w:tcPr>
          <w:p w14:paraId="7AFCCFBB" w14:textId="77777777" w:rsidR="00755470" w:rsidRDefault="00C828BB">
            <w:pPr>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2439" w:type="dxa"/>
            <w:tcBorders>
              <w:top w:val="dotted" w:sz="4" w:space="0" w:color="auto"/>
              <w:left w:val="dotted" w:sz="4" w:space="0" w:color="auto"/>
              <w:bottom w:val="single" w:sz="8" w:space="0" w:color="000000"/>
            </w:tcBorders>
            <w:noWrap/>
            <w:tcMar>
              <w:top w:w="15" w:type="dxa"/>
              <w:left w:w="15" w:type="dxa"/>
              <w:right w:w="15" w:type="dxa"/>
            </w:tcMar>
            <w:vAlign w:val="center"/>
          </w:tcPr>
          <w:p w14:paraId="4FBA4247" w14:textId="77777777" w:rsidR="00755470" w:rsidRDefault="00C828BB">
            <w:pPr>
              <w:jc w:val="center"/>
              <w:textAlignment w:val="center"/>
              <w:rPr>
                <w:b/>
                <w:color w:val="000000"/>
                <w:sz w:val="20"/>
                <w:szCs w:val="20"/>
              </w:rPr>
            </w:pPr>
            <w:r>
              <w:rPr>
                <w:rFonts w:hint="eastAsia"/>
                <w:b/>
                <w:color w:val="000000"/>
                <w:sz w:val="20"/>
                <w:szCs w:val="20"/>
              </w:rPr>
              <w:t>1,400.00</w:t>
            </w:r>
          </w:p>
        </w:tc>
      </w:tr>
    </w:tbl>
    <w:p w14:paraId="48E896E3" w14:textId="77777777" w:rsidR="00755470" w:rsidRDefault="00C828BB">
      <w:pPr>
        <w:adjustRightInd w:val="0"/>
        <w:snapToGrid w:val="0"/>
        <w:spacing w:line="600" w:lineRule="exact"/>
        <w:ind w:firstLineChars="200" w:firstLine="560"/>
        <w:rPr>
          <w:sz w:val="28"/>
          <w:szCs w:val="28"/>
        </w:rPr>
      </w:pPr>
      <w:r>
        <w:rPr>
          <w:rFonts w:hint="eastAsia"/>
          <w:bCs/>
          <w:sz w:val="28"/>
          <w:szCs w:val="28"/>
        </w:rPr>
        <w:t>本单位严格按照一般债券资金规定用途使用，不存在资金用途调整情况。</w:t>
      </w:r>
    </w:p>
    <w:p w14:paraId="1DF153EA" w14:textId="77777777" w:rsidR="00755470" w:rsidRDefault="00C828BB">
      <w:pPr>
        <w:pStyle w:val="2"/>
        <w:ind w:firstLine="560"/>
        <w:rPr>
          <w:rFonts w:cs="宋体"/>
          <w:szCs w:val="28"/>
        </w:rPr>
      </w:pPr>
      <w:bookmarkStart w:id="33" w:name="_Toc30993"/>
      <w:r>
        <w:rPr>
          <w:rFonts w:cs="宋体" w:hint="eastAsia"/>
          <w:szCs w:val="28"/>
        </w:rPr>
        <w:t>四、债券资金对应的投资项目</w:t>
      </w:r>
      <w:bookmarkEnd w:id="33"/>
    </w:p>
    <w:p w14:paraId="4E2CFC7E"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一般债券对应的投资项目为</w:t>
      </w:r>
      <w:r>
        <w:rPr>
          <w:rFonts w:hint="eastAsia"/>
          <w:sz w:val="28"/>
          <w:szCs w:val="28"/>
        </w:rPr>
        <w:t>阳泉市公安消防支队平定培训基地和龙川工业园区消防站建设项目</w:t>
      </w:r>
      <w:r>
        <w:rPr>
          <w:rFonts w:hint="eastAsia"/>
          <w:bCs/>
          <w:sz w:val="28"/>
          <w:szCs w:val="28"/>
        </w:rPr>
        <w:t>。</w:t>
      </w:r>
    </w:p>
    <w:p w14:paraId="2EDF485D" w14:textId="77777777" w:rsidR="00755470" w:rsidRDefault="00C828BB">
      <w:pPr>
        <w:spacing w:line="600" w:lineRule="exact"/>
        <w:ind w:firstLineChars="200" w:firstLine="560"/>
        <w:rPr>
          <w:b/>
          <w:bCs/>
          <w:sz w:val="28"/>
          <w:szCs w:val="28"/>
        </w:rPr>
      </w:pPr>
      <w:r>
        <w:rPr>
          <w:rFonts w:hint="eastAsia"/>
          <w:b/>
          <w:bCs/>
          <w:sz w:val="28"/>
          <w:szCs w:val="28"/>
        </w:rPr>
        <w:t>1.项目基本情况</w:t>
      </w:r>
    </w:p>
    <w:p w14:paraId="46E7E26A" w14:textId="77777777" w:rsidR="00755470" w:rsidRDefault="00C828BB">
      <w:pPr>
        <w:spacing w:line="600" w:lineRule="exact"/>
        <w:ind w:firstLineChars="200" w:firstLine="560"/>
        <w:rPr>
          <w:sz w:val="28"/>
          <w:szCs w:val="28"/>
        </w:rPr>
      </w:pPr>
      <w:r>
        <w:rPr>
          <w:rFonts w:hint="eastAsia"/>
          <w:sz w:val="28"/>
          <w:szCs w:val="28"/>
        </w:rPr>
        <w:t>阳泉市公安消防支队平定培训基地和龙川工业园区消防站建设项目位于阳泉市平定县经济技术开发区，按照一级消防站标准建设，规划用地面积30000平方米。建设内容：新建3层综合楼，建筑面积</w:t>
      </w:r>
      <w:r>
        <w:rPr>
          <w:rFonts w:hint="eastAsia"/>
          <w:sz w:val="28"/>
          <w:szCs w:val="28"/>
        </w:rPr>
        <w:lastRenderedPageBreak/>
        <w:t>5656.28平方米；新建训练区4890平方米，田径场3900平方米；配套绿化、道路及配电、采暖、给排水等。</w:t>
      </w:r>
    </w:p>
    <w:p w14:paraId="48E5D30D" w14:textId="77777777" w:rsidR="00755470" w:rsidRDefault="00C828BB">
      <w:pPr>
        <w:spacing w:line="600" w:lineRule="exact"/>
        <w:ind w:firstLineChars="200" w:firstLine="560"/>
        <w:rPr>
          <w:b/>
          <w:bCs/>
          <w:sz w:val="28"/>
          <w:szCs w:val="28"/>
        </w:rPr>
      </w:pPr>
      <w:r>
        <w:rPr>
          <w:rFonts w:hint="eastAsia"/>
          <w:b/>
          <w:bCs/>
          <w:sz w:val="28"/>
          <w:szCs w:val="28"/>
        </w:rPr>
        <w:t>2.项目投资及资金来源</w:t>
      </w:r>
    </w:p>
    <w:p w14:paraId="33DE6BB2" w14:textId="77777777" w:rsidR="00755470" w:rsidRDefault="00C828BB">
      <w:pPr>
        <w:spacing w:line="600" w:lineRule="exact"/>
        <w:ind w:firstLineChars="200" w:firstLine="560"/>
        <w:rPr>
          <w:sz w:val="28"/>
          <w:szCs w:val="28"/>
        </w:rPr>
      </w:pPr>
      <w:r>
        <w:rPr>
          <w:rFonts w:hint="eastAsia"/>
          <w:sz w:val="28"/>
          <w:szCs w:val="28"/>
        </w:rPr>
        <w:t>阳泉市公安消防支队平定培训基地和龙川工业园区消防站建设项目总投资为3,513.80万元，资金来源为财政出资、单位自筹。</w:t>
      </w:r>
    </w:p>
    <w:p w14:paraId="76D65A8F" w14:textId="77777777" w:rsidR="00755470" w:rsidRDefault="00C828BB">
      <w:pPr>
        <w:spacing w:line="600" w:lineRule="exact"/>
        <w:ind w:firstLineChars="200" w:firstLine="560"/>
        <w:rPr>
          <w:b/>
          <w:bCs/>
          <w:sz w:val="28"/>
          <w:szCs w:val="28"/>
        </w:rPr>
      </w:pPr>
      <w:r>
        <w:rPr>
          <w:rFonts w:hint="eastAsia"/>
          <w:b/>
          <w:bCs/>
          <w:sz w:val="28"/>
          <w:szCs w:val="28"/>
        </w:rPr>
        <w:t>3.项目审批情况</w:t>
      </w:r>
    </w:p>
    <w:p w14:paraId="185D2A6B" w14:textId="77777777" w:rsidR="00755470" w:rsidRDefault="00C828BB">
      <w:pPr>
        <w:spacing w:line="600" w:lineRule="exact"/>
        <w:ind w:firstLineChars="200" w:firstLine="560"/>
        <w:rPr>
          <w:sz w:val="28"/>
          <w:szCs w:val="28"/>
        </w:rPr>
      </w:pPr>
      <w:r>
        <w:rPr>
          <w:rFonts w:hint="eastAsia"/>
          <w:sz w:val="28"/>
          <w:szCs w:val="28"/>
        </w:rPr>
        <w:t>2016年03月02日，项目取得平定县规划设计管理处《建设项目选址意见书》（140321201600002号）。</w:t>
      </w:r>
    </w:p>
    <w:p w14:paraId="4931181F" w14:textId="77777777" w:rsidR="00755470" w:rsidRDefault="00C828BB">
      <w:pPr>
        <w:spacing w:line="600" w:lineRule="exact"/>
        <w:ind w:firstLineChars="200" w:firstLine="560"/>
        <w:jc w:val="both"/>
        <w:rPr>
          <w:sz w:val="28"/>
          <w:szCs w:val="28"/>
        </w:rPr>
      </w:pPr>
      <w:r>
        <w:rPr>
          <w:rFonts w:hint="eastAsia"/>
          <w:sz w:val="28"/>
          <w:szCs w:val="28"/>
        </w:rPr>
        <w:t>2017年09月18日，项目取得平定县发展和改革局《关于阳泉市公安消防支队平定培训基地和龙川工业园区消防站建设项目项目建议书的批复》（平发改社[2017]161号）。</w:t>
      </w:r>
    </w:p>
    <w:p w14:paraId="7B774183" w14:textId="77777777" w:rsidR="00755470" w:rsidRDefault="00C828BB">
      <w:pPr>
        <w:spacing w:line="600" w:lineRule="exact"/>
        <w:ind w:firstLineChars="200" w:firstLine="560"/>
        <w:jc w:val="both"/>
        <w:rPr>
          <w:sz w:val="28"/>
          <w:szCs w:val="28"/>
        </w:rPr>
      </w:pPr>
      <w:r>
        <w:rPr>
          <w:rFonts w:hint="eastAsia"/>
          <w:sz w:val="28"/>
          <w:szCs w:val="28"/>
        </w:rPr>
        <w:t>2017年09月19日，项目取得平定县国土资源局《关于阳泉市公安消防支队平定战保培训基地和龙川工业园区消防站拟用地的情况说明》。</w:t>
      </w:r>
    </w:p>
    <w:p w14:paraId="29194025" w14:textId="77777777" w:rsidR="00755470" w:rsidRDefault="00C828BB">
      <w:pPr>
        <w:spacing w:line="600" w:lineRule="exact"/>
        <w:ind w:firstLineChars="200" w:firstLine="560"/>
        <w:jc w:val="both"/>
        <w:rPr>
          <w:sz w:val="28"/>
          <w:szCs w:val="28"/>
        </w:rPr>
      </w:pPr>
      <w:r>
        <w:rPr>
          <w:rFonts w:hint="eastAsia"/>
          <w:sz w:val="28"/>
          <w:szCs w:val="28"/>
        </w:rPr>
        <w:t>2017年09月22日，项目取得平定县发展和改革局《关于阳泉市公安消防支队平定培训基地和龙川工业园区消防站建设项目可行性研究报告的批复》（平发改社[2017]162号）。</w:t>
      </w:r>
    </w:p>
    <w:p w14:paraId="48BE812A" w14:textId="77777777" w:rsidR="00755470" w:rsidRDefault="00C828BB">
      <w:pPr>
        <w:spacing w:line="600" w:lineRule="exact"/>
        <w:ind w:firstLineChars="200" w:firstLine="560"/>
        <w:jc w:val="both"/>
        <w:rPr>
          <w:sz w:val="28"/>
          <w:szCs w:val="28"/>
        </w:rPr>
      </w:pPr>
      <w:r>
        <w:rPr>
          <w:rFonts w:hint="eastAsia"/>
          <w:sz w:val="28"/>
          <w:szCs w:val="28"/>
        </w:rPr>
        <w:t>2018年06月21日，项目取得平定县规划设计管理处《建设用地规划许可证》（地字第140321201800008号）。</w:t>
      </w:r>
    </w:p>
    <w:p w14:paraId="4F6E0B2A" w14:textId="77777777" w:rsidR="00755470" w:rsidRDefault="00C828BB">
      <w:pPr>
        <w:spacing w:line="600" w:lineRule="exact"/>
        <w:ind w:firstLineChars="200" w:firstLine="560"/>
        <w:jc w:val="both"/>
        <w:rPr>
          <w:sz w:val="28"/>
          <w:szCs w:val="28"/>
        </w:rPr>
      </w:pPr>
      <w:r>
        <w:rPr>
          <w:rFonts w:hint="eastAsia"/>
          <w:sz w:val="28"/>
          <w:szCs w:val="28"/>
        </w:rPr>
        <w:t>2018年10月26日，平定县人民政府印发《关于协调推进阳泉市公安消防支队平定战保培训基地和平定龙川工业园区消防站建设的会议纪要》（[2018]18号）。</w:t>
      </w:r>
    </w:p>
    <w:p w14:paraId="4BAF1B1B" w14:textId="77777777" w:rsidR="00755470" w:rsidRDefault="00C828BB">
      <w:pPr>
        <w:spacing w:line="600" w:lineRule="exact"/>
        <w:ind w:firstLineChars="200" w:firstLine="560"/>
        <w:rPr>
          <w:b/>
          <w:bCs/>
          <w:sz w:val="28"/>
          <w:szCs w:val="28"/>
        </w:rPr>
      </w:pPr>
      <w:r>
        <w:rPr>
          <w:rFonts w:hint="eastAsia"/>
          <w:b/>
          <w:bCs/>
          <w:sz w:val="28"/>
          <w:szCs w:val="28"/>
        </w:rPr>
        <w:t>4.项目建设及进展情况</w:t>
      </w:r>
    </w:p>
    <w:p w14:paraId="17AFB447" w14:textId="77777777" w:rsidR="00755470" w:rsidRDefault="00C828BB">
      <w:pPr>
        <w:spacing w:line="600" w:lineRule="exact"/>
        <w:ind w:firstLineChars="200" w:firstLine="560"/>
        <w:rPr>
          <w:sz w:val="28"/>
          <w:szCs w:val="28"/>
        </w:rPr>
      </w:pPr>
      <w:r>
        <w:rPr>
          <w:rFonts w:hint="eastAsia"/>
          <w:sz w:val="28"/>
          <w:szCs w:val="28"/>
        </w:rPr>
        <w:lastRenderedPageBreak/>
        <w:t>本项目于2018年09月开工建设，预计2019年完工并投入使用。</w:t>
      </w:r>
    </w:p>
    <w:p w14:paraId="4AA3B69F" w14:textId="77777777" w:rsidR="00755470" w:rsidRDefault="00C828BB">
      <w:pPr>
        <w:spacing w:line="600" w:lineRule="exact"/>
        <w:ind w:firstLineChars="200" w:firstLine="560"/>
        <w:rPr>
          <w:sz w:val="28"/>
          <w:szCs w:val="28"/>
        </w:rPr>
      </w:pPr>
      <w:r>
        <w:rPr>
          <w:rFonts w:hint="eastAsia"/>
          <w:sz w:val="28"/>
          <w:szCs w:val="28"/>
        </w:rPr>
        <w:t>本项目选址、立项、规划等相关手续已办理完成，场地三通一平已完成，综合楼、训练塔、训练模块的地基建设工作已完成。</w:t>
      </w:r>
    </w:p>
    <w:p w14:paraId="05A1DFC3" w14:textId="77777777" w:rsidR="00755470" w:rsidRDefault="00C828BB">
      <w:pPr>
        <w:spacing w:line="600" w:lineRule="exact"/>
        <w:ind w:firstLineChars="200" w:firstLine="560"/>
        <w:rPr>
          <w:sz w:val="28"/>
          <w:szCs w:val="28"/>
        </w:rPr>
      </w:pPr>
      <w:r>
        <w:rPr>
          <w:rFonts w:hint="eastAsia"/>
          <w:sz w:val="28"/>
          <w:szCs w:val="28"/>
        </w:rPr>
        <w:t>截止2019年03月31日，本项目已累计完成投资787.33万元，占总投资的22.41%。</w:t>
      </w:r>
    </w:p>
    <w:p w14:paraId="2E11E1D4" w14:textId="77777777" w:rsidR="00755470" w:rsidRDefault="00C828BB">
      <w:pPr>
        <w:pStyle w:val="2"/>
        <w:ind w:firstLine="560"/>
        <w:rPr>
          <w:rFonts w:cs="宋体"/>
          <w:szCs w:val="28"/>
        </w:rPr>
      </w:pPr>
      <w:bookmarkStart w:id="34" w:name="_Toc14734"/>
      <w:r>
        <w:rPr>
          <w:rFonts w:cs="宋体" w:hint="eastAsia"/>
          <w:szCs w:val="28"/>
        </w:rPr>
        <w:t>五、债券重大公开事项</w:t>
      </w:r>
      <w:bookmarkEnd w:id="34"/>
    </w:p>
    <w:p w14:paraId="7F115F5F" w14:textId="77777777" w:rsidR="00755470" w:rsidRDefault="00C828BB">
      <w:pPr>
        <w:spacing w:line="600" w:lineRule="exact"/>
        <w:ind w:firstLineChars="200" w:firstLine="560"/>
        <w:rPr>
          <w:sz w:val="28"/>
          <w:szCs w:val="28"/>
        </w:rPr>
      </w:pPr>
      <w:r>
        <w:rPr>
          <w:rFonts w:hint="eastAsia"/>
          <w:sz w:val="28"/>
          <w:szCs w:val="28"/>
        </w:rPr>
        <w:t>截止2018年末，本单位所在债券资金使用地区未发生可能影响当地一般公共预算收入的重大事项。</w:t>
      </w:r>
    </w:p>
    <w:p w14:paraId="5884CC27" w14:textId="77777777" w:rsidR="00755470" w:rsidRDefault="00755470">
      <w:pPr>
        <w:widowControl w:val="0"/>
        <w:spacing w:line="600" w:lineRule="exact"/>
        <w:ind w:firstLineChars="200" w:firstLine="560"/>
        <w:jc w:val="both"/>
        <w:rPr>
          <w:rFonts w:ascii="Times New Roman" w:eastAsia="仿宋" w:hAnsi="Times New Roman" w:cs="Times New Roman"/>
          <w:kern w:val="2"/>
          <w:sz w:val="28"/>
          <w:szCs w:val="28"/>
        </w:rPr>
      </w:pPr>
    </w:p>
    <w:p w14:paraId="7998CBC2" w14:textId="77777777" w:rsidR="00755470" w:rsidRDefault="00C828BB">
      <w:pPr>
        <w:wordWrap w:val="0"/>
        <w:spacing w:line="600" w:lineRule="exact"/>
        <w:ind w:firstLineChars="200" w:firstLine="560"/>
        <w:jc w:val="right"/>
        <w:rPr>
          <w:sz w:val="28"/>
          <w:szCs w:val="28"/>
        </w:rPr>
      </w:pPr>
      <w:r>
        <w:rPr>
          <w:rFonts w:hint="eastAsia"/>
          <w:sz w:val="28"/>
          <w:szCs w:val="28"/>
        </w:rPr>
        <w:t>阳泉市公安消防支队</w:t>
      </w:r>
    </w:p>
    <w:p w14:paraId="75CDB846"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70235DB9" w14:textId="77777777" w:rsidR="00755470" w:rsidRDefault="00755470">
      <w:pPr>
        <w:wordWrap w:val="0"/>
        <w:ind w:firstLine="560"/>
        <w:jc w:val="right"/>
        <w:rPr>
          <w:sz w:val="28"/>
          <w:szCs w:val="28"/>
        </w:rPr>
      </w:pPr>
    </w:p>
    <w:p w14:paraId="17CF6BA2" w14:textId="77777777" w:rsidR="00755470" w:rsidRDefault="00C828BB">
      <w:r>
        <w:br w:type="page"/>
      </w:r>
    </w:p>
    <w:p w14:paraId="0B60EF36" w14:textId="77777777" w:rsidR="00755470" w:rsidRPr="00450244" w:rsidRDefault="00C828BB">
      <w:pPr>
        <w:pStyle w:val="1"/>
        <w:rPr>
          <w:sz w:val="32"/>
          <w:szCs w:val="32"/>
        </w:rPr>
      </w:pPr>
      <w:bookmarkStart w:id="35" w:name="_Toc31711"/>
      <w:bookmarkStart w:id="36" w:name="_Toc2176"/>
      <w:r w:rsidRPr="00450244">
        <w:rPr>
          <w:rFonts w:hint="eastAsia"/>
          <w:sz w:val="32"/>
          <w:szCs w:val="32"/>
        </w:rPr>
        <w:lastRenderedPageBreak/>
        <w:t>阳泉市规划局</w:t>
      </w:r>
      <w:bookmarkEnd w:id="35"/>
      <w:bookmarkEnd w:id="36"/>
    </w:p>
    <w:p w14:paraId="20C5976D" w14:textId="77777777" w:rsidR="00755470" w:rsidRPr="00450244" w:rsidRDefault="00C828BB">
      <w:pPr>
        <w:pStyle w:val="1"/>
        <w:rPr>
          <w:kern w:val="0"/>
          <w:sz w:val="32"/>
          <w:szCs w:val="32"/>
        </w:rPr>
      </w:pPr>
      <w:bookmarkStart w:id="37" w:name="_Toc13505"/>
      <w:bookmarkStart w:id="38" w:name="_Toc16045"/>
      <w:r w:rsidRPr="00450244">
        <w:rPr>
          <w:rFonts w:hint="eastAsia"/>
          <w:sz w:val="32"/>
          <w:szCs w:val="32"/>
        </w:rPr>
        <w:t>债券存续期信息公示</w:t>
      </w:r>
      <w:bookmarkEnd w:id="37"/>
      <w:bookmarkEnd w:id="38"/>
    </w:p>
    <w:p w14:paraId="574EFBE6" w14:textId="77777777" w:rsidR="00755470" w:rsidRDefault="00C828BB">
      <w:pPr>
        <w:spacing w:line="600" w:lineRule="exact"/>
        <w:ind w:firstLineChars="200" w:firstLine="560"/>
        <w:rPr>
          <w:b/>
          <w:sz w:val="28"/>
          <w:szCs w:val="28"/>
        </w:rPr>
      </w:pPr>
      <w:r>
        <w:rPr>
          <w:rFonts w:hint="eastAsia"/>
          <w:b/>
          <w:sz w:val="28"/>
          <w:szCs w:val="28"/>
        </w:rPr>
        <w:t>一、债券资金使用单位</w:t>
      </w:r>
    </w:p>
    <w:p w14:paraId="0C229574" w14:textId="77777777" w:rsidR="00755470" w:rsidRDefault="00C828BB">
      <w:pPr>
        <w:spacing w:line="600" w:lineRule="exact"/>
        <w:ind w:firstLineChars="200" w:firstLine="560"/>
        <w:rPr>
          <w:sz w:val="28"/>
          <w:szCs w:val="28"/>
        </w:rPr>
      </w:pPr>
      <w:r>
        <w:rPr>
          <w:rFonts w:cs="Times New Roman" w:hint="eastAsia"/>
          <w:kern w:val="2"/>
          <w:sz w:val="28"/>
          <w:szCs w:val="28"/>
        </w:rPr>
        <w:t>本次信息公示所涉债券资金的使用单位</w:t>
      </w:r>
      <w:r>
        <w:rPr>
          <w:rFonts w:hint="eastAsia"/>
          <w:sz w:val="28"/>
          <w:szCs w:val="28"/>
        </w:rPr>
        <w:t>：阳泉市规划局。本单位依法取得了《统一社会信用代码证书》。基本信息如下：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352BAE8D" w14:textId="77777777">
        <w:trPr>
          <w:jc w:val="center"/>
        </w:trPr>
        <w:tc>
          <w:tcPr>
            <w:tcW w:w="2664" w:type="dxa"/>
            <w:noWrap/>
            <w:vAlign w:val="center"/>
          </w:tcPr>
          <w:p w14:paraId="25CC3006" w14:textId="77777777" w:rsidR="00755470" w:rsidRDefault="00C828BB">
            <w:pPr>
              <w:spacing w:line="600" w:lineRule="exact"/>
              <w:jc w:val="center"/>
              <w:rPr>
                <w:sz w:val="28"/>
                <w:szCs w:val="28"/>
              </w:rPr>
            </w:pPr>
            <w:r>
              <w:rPr>
                <w:rFonts w:hint="eastAsia"/>
                <w:sz w:val="28"/>
                <w:szCs w:val="28"/>
              </w:rPr>
              <w:t>机构名称</w:t>
            </w:r>
          </w:p>
        </w:tc>
        <w:tc>
          <w:tcPr>
            <w:tcW w:w="5858" w:type="dxa"/>
            <w:noWrap/>
            <w:vAlign w:val="center"/>
          </w:tcPr>
          <w:p w14:paraId="255B2874" w14:textId="77777777" w:rsidR="00755470" w:rsidRDefault="00C828BB">
            <w:pPr>
              <w:spacing w:line="600" w:lineRule="exact"/>
              <w:jc w:val="center"/>
              <w:rPr>
                <w:sz w:val="28"/>
                <w:szCs w:val="28"/>
              </w:rPr>
            </w:pPr>
            <w:r>
              <w:rPr>
                <w:rFonts w:hint="eastAsia"/>
                <w:sz w:val="28"/>
                <w:szCs w:val="28"/>
              </w:rPr>
              <w:t>阳泉市规划局</w:t>
            </w:r>
          </w:p>
        </w:tc>
      </w:tr>
      <w:tr w:rsidR="00755470" w14:paraId="2DC38D83" w14:textId="77777777">
        <w:trPr>
          <w:jc w:val="center"/>
        </w:trPr>
        <w:tc>
          <w:tcPr>
            <w:tcW w:w="2664" w:type="dxa"/>
            <w:noWrap/>
            <w:vAlign w:val="center"/>
          </w:tcPr>
          <w:p w14:paraId="67D42AD7" w14:textId="77777777" w:rsidR="00755470" w:rsidRDefault="00C828BB">
            <w:pPr>
              <w:spacing w:line="600" w:lineRule="exact"/>
              <w:jc w:val="center"/>
              <w:rPr>
                <w:sz w:val="28"/>
                <w:szCs w:val="28"/>
              </w:rPr>
            </w:pPr>
            <w:r>
              <w:rPr>
                <w:rFonts w:hint="eastAsia"/>
                <w:sz w:val="28"/>
                <w:szCs w:val="28"/>
              </w:rPr>
              <w:t>机构性质</w:t>
            </w:r>
          </w:p>
        </w:tc>
        <w:tc>
          <w:tcPr>
            <w:tcW w:w="5858" w:type="dxa"/>
            <w:noWrap/>
            <w:vAlign w:val="center"/>
          </w:tcPr>
          <w:p w14:paraId="517C6F38" w14:textId="77777777" w:rsidR="00755470" w:rsidRDefault="00C828BB">
            <w:pPr>
              <w:spacing w:line="600" w:lineRule="exact"/>
              <w:jc w:val="center"/>
              <w:rPr>
                <w:sz w:val="28"/>
                <w:szCs w:val="28"/>
              </w:rPr>
            </w:pPr>
            <w:r>
              <w:rPr>
                <w:rFonts w:hint="eastAsia"/>
                <w:sz w:val="28"/>
                <w:szCs w:val="28"/>
              </w:rPr>
              <w:t>机关</w:t>
            </w:r>
          </w:p>
        </w:tc>
      </w:tr>
      <w:tr w:rsidR="00755470" w14:paraId="408D6F95" w14:textId="77777777">
        <w:trPr>
          <w:jc w:val="center"/>
        </w:trPr>
        <w:tc>
          <w:tcPr>
            <w:tcW w:w="2664" w:type="dxa"/>
            <w:noWrap/>
            <w:vAlign w:val="center"/>
          </w:tcPr>
          <w:p w14:paraId="4218B015" w14:textId="77777777" w:rsidR="00755470" w:rsidRDefault="00C828BB">
            <w:pPr>
              <w:spacing w:line="600" w:lineRule="exact"/>
              <w:jc w:val="center"/>
              <w:rPr>
                <w:sz w:val="28"/>
                <w:szCs w:val="28"/>
              </w:rPr>
            </w:pPr>
            <w:r>
              <w:rPr>
                <w:rFonts w:hint="eastAsia"/>
                <w:sz w:val="28"/>
                <w:szCs w:val="28"/>
              </w:rPr>
              <w:t>统一社会信用代码</w:t>
            </w:r>
          </w:p>
        </w:tc>
        <w:tc>
          <w:tcPr>
            <w:tcW w:w="5858" w:type="dxa"/>
            <w:noWrap/>
            <w:vAlign w:val="center"/>
          </w:tcPr>
          <w:p w14:paraId="4827F922" w14:textId="77777777" w:rsidR="00755470" w:rsidRDefault="00C828BB">
            <w:pPr>
              <w:spacing w:line="600" w:lineRule="exact"/>
              <w:jc w:val="center"/>
              <w:rPr>
                <w:sz w:val="28"/>
                <w:szCs w:val="28"/>
              </w:rPr>
            </w:pPr>
            <w:r>
              <w:rPr>
                <w:rFonts w:hint="eastAsia"/>
                <w:sz w:val="28"/>
                <w:szCs w:val="28"/>
              </w:rPr>
              <w:t>111403000123010146N</w:t>
            </w:r>
          </w:p>
        </w:tc>
      </w:tr>
      <w:tr w:rsidR="00755470" w14:paraId="5C549E44" w14:textId="77777777">
        <w:trPr>
          <w:jc w:val="center"/>
        </w:trPr>
        <w:tc>
          <w:tcPr>
            <w:tcW w:w="2664" w:type="dxa"/>
            <w:noWrap/>
            <w:vAlign w:val="center"/>
          </w:tcPr>
          <w:p w14:paraId="0CFE85FE" w14:textId="77777777" w:rsidR="00755470" w:rsidRDefault="00C828BB">
            <w:pPr>
              <w:spacing w:line="600" w:lineRule="exact"/>
              <w:jc w:val="center"/>
              <w:rPr>
                <w:sz w:val="28"/>
                <w:szCs w:val="28"/>
              </w:rPr>
            </w:pPr>
            <w:r>
              <w:rPr>
                <w:rFonts w:hint="eastAsia"/>
                <w:sz w:val="28"/>
                <w:szCs w:val="28"/>
              </w:rPr>
              <w:t>机构地址</w:t>
            </w:r>
          </w:p>
        </w:tc>
        <w:tc>
          <w:tcPr>
            <w:tcW w:w="5858" w:type="dxa"/>
            <w:noWrap/>
            <w:vAlign w:val="center"/>
          </w:tcPr>
          <w:p w14:paraId="1B67131A" w14:textId="77777777" w:rsidR="00755470" w:rsidRDefault="00C828BB">
            <w:pPr>
              <w:spacing w:line="600" w:lineRule="exact"/>
              <w:jc w:val="center"/>
              <w:rPr>
                <w:sz w:val="28"/>
                <w:szCs w:val="28"/>
              </w:rPr>
            </w:pPr>
            <w:r>
              <w:rPr>
                <w:rFonts w:hint="eastAsia"/>
                <w:sz w:val="28"/>
                <w:szCs w:val="28"/>
              </w:rPr>
              <w:t>阳泉市开发区大连街174号</w:t>
            </w:r>
          </w:p>
        </w:tc>
      </w:tr>
      <w:tr w:rsidR="00755470" w14:paraId="5F02FD54" w14:textId="77777777">
        <w:trPr>
          <w:jc w:val="center"/>
        </w:trPr>
        <w:tc>
          <w:tcPr>
            <w:tcW w:w="2664" w:type="dxa"/>
            <w:noWrap/>
            <w:vAlign w:val="center"/>
          </w:tcPr>
          <w:p w14:paraId="35487E08" w14:textId="77777777" w:rsidR="00755470" w:rsidRDefault="00C828BB">
            <w:pPr>
              <w:spacing w:line="600" w:lineRule="exact"/>
              <w:jc w:val="center"/>
              <w:rPr>
                <w:sz w:val="28"/>
                <w:szCs w:val="28"/>
              </w:rPr>
            </w:pPr>
            <w:r>
              <w:rPr>
                <w:rFonts w:hint="eastAsia"/>
                <w:sz w:val="28"/>
                <w:szCs w:val="28"/>
              </w:rPr>
              <w:t>负责人</w:t>
            </w:r>
          </w:p>
        </w:tc>
        <w:tc>
          <w:tcPr>
            <w:tcW w:w="5858" w:type="dxa"/>
            <w:noWrap/>
            <w:vAlign w:val="center"/>
          </w:tcPr>
          <w:p w14:paraId="3917BEE4" w14:textId="77777777" w:rsidR="00755470" w:rsidRDefault="00C828BB">
            <w:pPr>
              <w:spacing w:line="600" w:lineRule="exact"/>
              <w:jc w:val="center"/>
              <w:rPr>
                <w:sz w:val="28"/>
                <w:szCs w:val="28"/>
              </w:rPr>
            </w:pPr>
            <w:r>
              <w:rPr>
                <w:rFonts w:hint="eastAsia"/>
                <w:sz w:val="28"/>
                <w:szCs w:val="28"/>
              </w:rPr>
              <w:t>王伟锁</w:t>
            </w:r>
          </w:p>
        </w:tc>
      </w:tr>
    </w:tbl>
    <w:p w14:paraId="10BD6AD1" w14:textId="77777777" w:rsidR="00755470" w:rsidRDefault="00C828BB">
      <w:pPr>
        <w:spacing w:line="600" w:lineRule="exact"/>
        <w:ind w:firstLineChars="200" w:firstLine="560"/>
        <w:rPr>
          <w:b/>
          <w:sz w:val="28"/>
          <w:szCs w:val="28"/>
        </w:rPr>
      </w:pPr>
      <w:r>
        <w:rPr>
          <w:rFonts w:hint="eastAsia"/>
          <w:b/>
          <w:sz w:val="28"/>
          <w:szCs w:val="28"/>
        </w:rPr>
        <w:t>二、债券资金拨付情况</w:t>
      </w:r>
    </w:p>
    <w:p w14:paraId="4DB78B99" w14:textId="77777777" w:rsidR="00755470" w:rsidRDefault="00C828BB">
      <w:pPr>
        <w:spacing w:line="600" w:lineRule="exact"/>
        <w:ind w:firstLineChars="200" w:firstLine="560"/>
        <w:rPr>
          <w:sz w:val="28"/>
          <w:szCs w:val="28"/>
        </w:rPr>
      </w:pPr>
      <w:r>
        <w:rPr>
          <w:rFonts w:hint="eastAsia"/>
          <w:sz w:val="28"/>
          <w:szCs w:val="28"/>
        </w:rPr>
        <w:t>2</w:t>
      </w:r>
      <w:r>
        <w:rPr>
          <w:sz w:val="28"/>
          <w:szCs w:val="28"/>
        </w:rPr>
        <w:t>018</w:t>
      </w:r>
      <w:r>
        <w:rPr>
          <w:rFonts w:hint="eastAsia"/>
          <w:sz w:val="28"/>
          <w:szCs w:val="28"/>
        </w:rPr>
        <w:t>年度，阳泉市规划局共收到拨付的债券资金3,119.80万元，其中：一般债券资金2,012.52万元，普通专项债券资金1,107.28万元。具体情况如下：</w:t>
      </w:r>
    </w:p>
    <w:p w14:paraId="157344DA" w14:textId="77777777" w:rsidR="00755470" w:rsidRDefault="00C828BB">
      <w:pPr>
        <w:spacing w:line="600" w:lineRule="exact"/>
        <w:ind w:firstLineChars="200" w:firstLine="560"/>
        <w:rPr>
          <w:sz w:val="28"/>
          <w:szCs w:val="28"/>
        </w:rPr>
      </w:pPr>
      <w:r>
        <w:rPr>
          <w:rFonts w:hint="eastAsia"/>
          <w:sz w:val="28"/>
          <w:szCs w:val="28"/>
        </w:rPr>
        <w:t>1.2</w:t>
      </w:r>
      <w:r>
        <w:rPr>
          <w:sz w:val="28"/>
          <w:szCs w:val="28"/>
        </w:rPr>
        <w:t>018</w:t>
      </w:r>
      <w:r>
        <w:rPr>
          <w:rFonts w:hint="eastAsia"/>
          <w:sz w:val="28"/>
          <w:szCs w:val="28"/>
        </w:rPr>
        <w:t>年07月27日，阳泉市财政局拨付债券资金1,500</w:t>
      </w:r>
      <w:r>
        <w:rPr>
          <w:sz w:val="28"/>
          <w:szCs w:val="28"/>
        </w:rPr>
        <w:t>.00</w:t>
      </w:r>
      <w:r>
        <w:rPr>
          <w:rFonts w:hint="eastAsia"/>
          <w:sz w:val="28"/>
          <w:szCs w:val="28"/>
        </w:rPr>
        <w:t>万元。</w:t>
      </w:r>
    </w:p>
    <w:p w14:paraId="022511A0" w14:textId="77777777" w:rsidR="00755470" w:rsidRDefault="00C828BB">
      <w:pPr>
        <w:spacing w:line="600" w:lineRule="exact"/>
        <w:ind w:firstLineChars="200" w:firstLine="560"/>
        <w:rPr>
          <w:sz w:val="28"/>
          <w:szCs w:val="28"/>
        </w:rPr>
      </w:pPr>
      <w:r>
        <w:rPr>
          <w:rFonts w:hint="eastAsia"/>
          <w:sz w:val="28"/>
          <w:szCs w:val="28"/>
        </w:rPr>
        <w:t>2.2</w:t>
      </w:r>
      <w:r>
        <w:rPr>
          <w:sz w:val="28"/>
          <w:szCs w:val="28"/>
        </w:rPr>
        <w:t>018</w:t>
      </w:r>
      <w:r>
        <w:rPr>
          <w:rFonts w:hint="eastAsia"/>
          <w:sz w:val="28"/>
          <w:szCs w:val="28"/>
        </w:rPr>
        <w:t>年1</w:t>
      </w:r>
      <w:r>
        <w:rPr>
          <w:sz w:val="28"/>
          <w:szCs w:val="28"/>
        </w:rPr>
        <w:t>2</w:t>
      </w:r>
      <w:r>
        <w:rPr>
          <w:rFonts w:hint="eastAsia"/>
          <w:sz w:val="28"/>
          <w:szCs w:val="28"/>
        </w:rPr>
        <w:t>月20日，阳泉市财政局拨付债券资金1,619.80万元。</w:t>
      </w:r>
    </w:p>
    <w:p w14:paraId="6321E3F7" w14:textId="77777777" w:rsidR="00755470" w:rsidRDefault="00C828BB">
      <w:pPr>
        <w:spacing w:line="600" w:lineRule="exact"/>
        <w:ind w:firstLineChars="200" w:firstLine="560"/>
        <w:rPr>
          <w:b/>
          <w:sz w:val="28"/>
          <w:szCs w:val="28"/>
        </w:rPr>
      </w:pPr>
      <w:r>
        <w:rPr>
          <w:rFonts w:hint="eastAsia"/>
          <w:b/>
          <w:sz w:val="28"/>
          <w:szCs w:val="28"/>
        </w:rPr>
        <w:t>三、债券资金使用情况</w:t>
      </w:r>
    </w:p>
    <w:p w14:paraId="26336775" w14:textId="77777777" w:rsidR="00755470" w:rsidRDefault="00C828BB">
      <w:pPr>
        <w:widowControl w:val="0"/>
        <w:spacing w:line="600" w:lineRule="exact"/>
        <w:ind w:firstLineChars="200" w:firstLine="560"/>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日，阳泉市规划局城乡规划展览馆建设项目本年度债券资金已全部使用完毕。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723"/>
        <w:gridCol w:w="1300"/>
        <w:gridCol w:w="4521"/>
        <w:gridCol w:w="1792"/>
      </w:tblGrid>
      <w:tr w:rsidR="00755470" w14:paraId="31C49AE0" w14:textId="77777777">
        <w:trPr>
          <w:trHeight w:val="476"/>
          <w:jc w:val="center"/>
        </w:trPr>
        <w:tc>
          <w:tcPr>
            <w:tcW w:w="723" w:type="dxa"/>
            <w:tcBorders>
              <w:top w:val="nil"/>
              <w:left w:val="nil"/>
              <w:bottom w:val="single" w:sz="8" w:space="0" w:color="000000"/>
              <w:right w:val="nil"/>
            </w:tcBorders>
            <w:shd w:val="clear" w:color="auto" w:fill="auto"/>
            <w:noWrap/>
            <w:tcMar>
              <w:top w:w="15" w:type="dxa"/>
              <w:left w:w="15" w:type="dxa"/>
              <w:right w:w="15" w:type="dxa"/>
            </w:tcMar>
            <w:vAlign w:val="center"/>
          </w:tcPr>
          <w:p w14:paraId="1D14AD20" w14:textId="77777777" w:rsidR="00755470" w:rsidRDefault="00755470">
            <w:pPr>
              <w:jc w:val="center"/>
              <w:rPr>
                <w:color w:val="000000"/>
                <w:sz w:val="20"/>
                <w:szCs w:val="20"/>
              </w:rPr>
            </w:pPr>
          </w:p>
        </w:tc>
        <w:tc>
          <w:tcPr>
            <w:tcW w:w="1300" w:type="dxa"/>
            <w:tcBorders>
              <w:top w:val="nil"/>
              <w:left w:val="nil"/>
              <w:bottom w:val="single" w:sz="8" w:space="0" w:color="000000"/>
              <w:right w:val="nil"/>
            </w:tcBorders>
            <w:shd w:val="clear" w:color="auto" w:fill="auto"/>
            <w:noWrap/>
            <w:tcMar>
              <w:top w:w="15" w:type="dxa"/>
              <w:left w:w="15" w:type="dxa"/>
              <w:right w:w="15" w:type="dxa"/>
            </w:tcMar>
            <w:vAlign w:val="center"/>
          </w:tcPr>
          <w:p w14:paraId="3D427240" w14:textId="77777777" w:rsidR="00755470" w:rsidRDefault="00755470">
            <w:pPr>
              <w:jc w:val="center"/>
              <w:rPr>
                <w:color w:val="000000"/>
                <w:sz w:val="20"/>
                <w:szCs w:val="20"/>
              </w:rPr>
            </w:pPr>
          </w:p>
        </w:tc>
        <w:tc>
          <w:tcPr>
            <w:tcW w:w="4521" w:type="dxa"/>
            <w:tcBorders>
              <w:top w:val="nil"/>
              <w:left w:val="nil"/>
              <w:bottom w:val="single" w:sz="8" w:space="0" w:color="000000"/>
              <w:right w:val="nil"/>
            </w:tcBorders>
            <w:shd w:val="clear" w:color="auto" w:fill="auto"/>
            <w:noWrap/>
            <w:tcMar>
              <w:top w:w="15" w:type="dxa"/>
              <w:left w:w="15" w:type="dxa"/>
              <w:right w:w="15" w:type="dxa"/>
            </w:tcMar>
            <w:vAlign w:val="center"/>
          </w:tcPr>
          <w:p w14:paraId="3925E1FC" w14:textId="77777777" w:rsidR="00755470" w:rsidRDefault="00755470">
            <w:pPr>
              <w:jc w:val="center"/>
              <w:rPr>
                <w:color w:val="000000"/>
                <w:sz w:val="20"/>
                <w:szCs w:val="20"/>
              </w:rPr>
            </w:pPr>
          </w:p>
        </w:tc>
        <w:tc>
          <w:tcPr>
            <w:tcW w:w="1792" w:type="dxa"/>
            <w:tcBorders>
              <w:top w:val="nil"/>
              <w:left w:val="nil"/>
              <w:bottom w:val="single" w:sz="8" w:space="0" w:color="000000"/>
              <w:right w:val="nil"/>
            </w:tcBorders>
            <w:shd w:val="clear" w:color="auto" w:fill="auto"/>
            <w:noWrap/>
            <w:tcMar>
              <w:top w:w="15" w:type="dxa"/>
              <w:left w:w="15" w:type="dxa"/>
              <w:right w:w="15" w:type="dxa"/>
            </w:tcMar>
            <w:vAlign w:val="center"/>
          </w:tcPr>
          <w:p w14:paraId="7D5B4720" w14:textId="77777777" w:rsidR="00755470" w:rsidRDefault="00C828BB">
            <w:pPr>
              <w:jc w:val="right"/>
              <w:textAlignment w:val="center"/>
              <w:rPr>
                <w:color w:val="000000"/>
                <w:sz w:val="20"/>
                <w:szCs w:val="20"/>
              </w:rPr>
            </w:pPr>
            <w:r>
              <w:rPr>
                <w:rFonts w:hint="eastAsia"/>
                <w:color w:val="000000"/>
                <w:sz w:val="20"/>
                <w:szCs w:val="20"/>
              </w:rPr>
              <w:t xml:space="preserve">金额单位：万元 </w:t>
            </w:r>
          </w:p>
        </w:tc>
      </w:tr>
      <w:tr w:rsidR="00755470" w14:paraId="736D1B74" w14:textId="77777777">
        <w:trPr>
          <w:trHeight w:val="476"/>
          <w:jc w:val="center"/>
        </w:trPr>
        <w:tc>
          <w:tcPr>
            <w:tcW w:w="723"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5E764DC7" w14:textId="77777777" w:rsidR="00755470" w:rsidRDefault="00C828BB">
            <w:pPr>
              <w:jc w:val="center"/>
              <w:textAlignment w:val="center"/>
              <w:rPr>
                <w:b/>
                <w:color w:val="000000"/>
                <w:sz w:val="20"/>
                <w:szCs w:val="20"/>
              </w:rPr>
            </w:pPr>
            <w:r>
              <w:rPr>
                <w:rFonts w:hint="eastAsia"/>
                <w:b/>
                <w:color w:val="000000"/>
                <w:sz w:val="20"/>
                <w:szCs w:val="20"/>
              </w:rPr>
              <w:t>序号</w:t>
            </w:r>
          </w:p>
        </w:tc>
        <w:tc>
          <w:tcPr>
            <w:tcW w:w="1300"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B92B34A" w14:textId="77777777" w:rsidR="00755470" w:rsidRDefault="00C828BB">
            <w:pPr>
              <w:jc w:val="center"/>
              <w:textAlignment w:val="center"/>
              <w:rPr>
                <w:b/>
                <w:color w:val="000000"/>
                <w:sz w:val="20"/>
                <w:szCs w:val="20"/>
              </w:rPr>
            </w:pPr>
            <w:r>
              <w:rPr>
                <w:rFonts w:hint="eastAsia"/>
                <w:b/>
                <w:color w:val="000000"/>
                <w:sz w:val="20"/>
                <w:szCs w:val="20"/>
              </w:rPr>
              <w:t>日 期</w:t>
            </w:r>
          </w:p>
        </w:tc>
        <w:tc>
          <w:tcPr>
            <w:tcW w:w="4521"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5F52295" w14:textId="77777777" w:rsidR="00755470" w:rsidRDefault="00C828BB">
            <w:pPr>
              <w:jc w:val="center"/>
              <w:textAlignment w:val="center"/>
              <w:rPr>
                <w:b/>
                <w:color w:val="000000"/>
                <w:sz w:val="20"/>
                <w:szCs w:val="20"/>
              </w:rPr>
            </w:pPr>
            <w:r>
              <w:rPr>
                <w:rFonts w:hint="eastAsia"/>
                <w:b/>
                <w:color w:val="000000"/>
                <w:sz w:val="20"/>
                <w:szCs w:val="20"/>
              </w:rPr>
              <w:t>摘 要</w:t>
            </w:r>
          </w:p>
        </w:tc>
        <w:tc>
          <w:tcPr>
            <w:tcW w:w="1792"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683C7BFA" w14:textId="77777777" w:rsidR="00755470" w:rsidRDefault="00C828BB">
            <w:pPr>
              <w:jc w:val="center"/>
              <w:textAlignment w:val="center"/>
              <w:rPr>
                <w:b/>
                <w:color w:val="000000"/>
                <w:sz w:val="20"/>
                <w:szCs w:val="20"/>
              </w:rPr>
            </w:pPr>
            <w:r>
              <w:rPr>
                <w:rFonts w:hint="eastAsia"/>
                <w:b/>
                <w:color w:val="000000"/>
                <w:sz w:val="20"/>
                <w:szCs w:val="20"/>
              </w:rPr>
              <w:t>金 额</w:t>
            </w:r>
          </w:p>
        </w:tc>
      </w:tr>
      <w:tr w:rsidR="00755470" w14:paraId="626206F4"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BC33816" w14:textId="77777777" w:rsidR="00755470" w:rsidRDefault="00C828BB">
            <w:pPr>
              <w:jc w:val="center"/>
              <w:textAlignment w:val="center"/>
              <w:rPr>
                <w:color w:val="000000"/>
                <w:sz w:val="20"/>
                <w:szCs w:val="20"/>
              </w:rPr>
            </w:pPr>
            <w:r>
              <w:rPr>
                <w:rFonts w:hint="eastAsia"/>
                <w:color w:val="000000"/>
                <w:sz w:val="20"/>
                <w:szCs w:val="20"/>
              </w:rPr>
              <w:lastRenderedPageBreak/>
              <w:t>1</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B4B8313" w14:textId="77777777" w:rsidR="00755470" w:rsidRDefault="00C828BB">
            <w:pPr>
              <w:jc w:val="center"/>
              <w:textAlignment w:val="bottom"/>
              <w:rPr>
                <w:color w:val="000000"/>
                <w:sz w:val="20"/>
                <w:szCs w:val="20"/>
              </w:rPr>
            </w:pPr>
            <w:r>
              <w:rPr>
                <w:rFonts w:hint="eastAsia"/>
                <w:color w:val="000000"/>
                <w:sz w:val="20"/>
                <w:szCs w:val="20"/>
              </w:rPr>
              <w:t>2018.07.30</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AF05D00" w14:textId="77777777" w:rsidR="00755470" w:rsidRDefault="00C828BB">
            <w:pPr>
              <w:jc w:val="center"/>
              <w:textAlignment w:val="bottom"/>
              <w:rPr>
                <w:color w:val="000000"/>
                <w:sz w:val="20"/>
                <w:szCs w:val="20"/>
              </w:rPr>
            </w:pPr>
            <w:r>
              <w:rPr>
                <w:rFonts w:hint="eastAsia"/>
                <w:color w:val="000000"/>
                <w:sz w:val="20"/>
                <w:szCs w:val="20"/>
              </w:rPr>
              <w:t>支付工程进度款</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622C8E75" w14:textId="77777777" w:rsidR="00755470" w:rsidRDefault="00C828BB">
            <w:pPr>
              <w:jc w:val="center"/>
              <w:textAlignment w:val="bottom"/>
              <w:rPr>
                <w:color w:val="000000"/>
                <w:sz w:val="20"/>
                <w:szCs w:val="20"/>
              </w:rPr>
            </w:pPr>
            <w:r>
              <w:rPr>
                <w:color w:val="000000"/>
                <w:sz w:val="20"/>
                <w:szCs w:val="20"/>
              </w:rPr>
              <w:t>450.00</w:t>
            </w:r>
          </w:p>
        </w:tc>
      </w:tr>
      <w:tr w:rsidR="00755470" w14:paraId="2E24753B"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65B1A06C" w14:textId="77777777" w:rsidR="00755470" w:rsidRDefault="00C828BB">
            <w:pPr>
              <w:jc w:val="center"/>
              <w:textAlignment w:val="center"/>
              <w:rPr>
                <w:color w:val="000000"/>
                <w:sz w:val="20"/>
                <w:szCs w:val="20"/>
              </w:rPr>
            </w:pPr>
            <w:r>
              <w:rPr>
                <w:rFonts w:hint="eastAsia"/>
                <w:color w:val="000000"/>
                <w:sz w:val="20"/>
                <w:szCs w:val="20"/>
              </w:rPr>
              <w:t>2</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A642AA5" w14:textId="77777777" w:rsidR="00755470" w:rsidRDefault="00C828BB">
            <w:pPr>
              <w:jc w:val="center"/>
              <w:textAlignment w:val="bottom"/>
              <w:rPr>
                <w:color w:val="000000"/>
                <w:sz w:val="20"/>
                <w:szCs w:val="20"/>
              </w:rPr>
            </w:pPr>
            <w:r>
              <w:rPr>
                <w:rFonts w:hint="eastAsia"/>
                <w:color w:val="000000"/>
                <w:sz w:val="20"/>
                <w:szCs w:val="20"/>
              </w:rPr>
              <w:t>2018.08.15</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FC4ECDC" w14:textId="77777777" w:rsidR="00755470" w:rsidRDefault="00C828BB">
            <w:pPr>
              <w:jc w:val="center"/>
              <w:textAlignment w:val="bottom"/>
              <w:rPr>
                <w:color w:val="000000"/>
                <w:sz w:val="20"/>
                <w:szCs w:val="20"/>
              </w:rPr>
            </w:pPr>
            <w:r>
              <w:rPr>
                <w:rFonts w:hint="eastAsia"/>
                <w:color w:val="000000"/>
                <w:sz w:val="20"/>
                <w:szCs w:val="20"/>
              </w:rPr>
              <w:t>支付招标代理费</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60BF837E" w14:textId="77777777" w:rsidR="00755470" w:rsidRDefault="00C828BB">
            <w:pPr>
              <w:jc w:val="center"/>
              <w:textAlignment w:val="bottom"/>
              <w:rPr>
                <w:color w:val="000000"/>
                <w:sz w:val="20"/>
                <w:szCs w:val="20"/>
              </w:rPr>
            </w:pPr>
            <w:r>
              <w:rPr>
                <w:color w:val="000000"/>
                <w:sz w:val="20"/>
                <w:szCs w:val="20"/>
              </w:rPr>
              <w:t>8.00</w:t>
            </w:r>
          </w:p>
        </w:tc>
      </w:tr>
      <w:tr w:rsidR="00755470" w14:paraId="6DEA7B20"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47B226F5" w14:textId="77777777" w:rsidR="00755470" w:rsidRDefault="00C828BB">
            <w:pPr>
              <w:jc w:val="center"/>
              <w:textAlignment w:val="center"/>
              <w:rPr>
                <w:color w:val="000000"/>
                <w:sz w:val="20"/>
                <w:szCs w:val="20"/>
              </w:rPr>
            </w:pPr>
            <w:r>
              <w:rPr>
                <w:rFonts w:hint="eastAsia"/>
                <w:color w:val="000000"/>
                <w:sz w:val="20"/>
                <w:szCs w:val="20"/>
              </w:rPr>
              <w:t>3</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88D6CA2" w14:textId="77777777" w:rsidR="00755470" w:rsidRDefault="00C828BB">
            <w:pPr>
              <w:jc w:val="center"/>
              <w:textAlignment w:val="bottom"/>
              <w:rPr>
                <w:color w:val="000000"/>
                <w:sz w:val="20"/>
                <w:szCs w:val="20"/>
              </w:rPr>
            </w:pPr>
            <w:r>
              <w:rPr>
                <w:rFonts w:hint="eastAsia"/>
                <w:color w:val="000000"/>
                <w:sz w:val="20"/>
                <w:szCs w:val="20"/>
              </w:rPr>
              <w:t>2018.09.01</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48D3E59" w14:textId="77777777" w:rsidR="00755470" w:rsidRDefault="00C828BB">
            <w:pPr>
              <w:jc w:val="center"/>
              <w:textAlignment w:val="bottom"/>
              <w:rPr>
                <w:color w:val="000000"/>
                <w:sz w:val="20"/>
                <w:szCs w:val="20"/>
              </w:rPr>
            </w:pPr>
            <w:r>
              <w:rPr>
                <w:rFonts w:hint="eastAsia"/>
                <w:color w:val="000000"/>
                <w:sz w:val="20"/>
                <w:szCs w:val="20"/>
              </w:rPr>
              <w:t>支付工程进度款</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399D985A" w14:textId="77777777" w:rsidR="00755470" w:rsidRDefault="00C828BB">
            <w:pPr>
              <w:jc w:val="center"/>
              <w:textAlignment w:val="bottom"/>
              <w:rPr>
                <w:color w:val="000000"/>
                <w:sz w:val="20"/>
                <w:szCs w:val="20"/>
              </w:rPr>
            </w:pPr>
            <w:r>
              <w:rPr>
                <w:color w:val="000000"/>
                <w:sz w:val="20"/>
                <w:szCs w:val="20"/>
              </w:rPr>
              <w:t>186.00</w:t>
            </w:r>
          </w:p>
        </w:tc>
      </w:tr>
      <w:tr w:rsidR="00755470" w14:paraId="4E232545"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78270F0" w14:textId="77777777" w:rsidR="00755470" w:rsidRDefault="00C828BB">
            <w:pPr>
              <w:jc w:val="center"/>
              <w:textAlignment w:val="center"/>
              <w:rPr>
                <w:color w:val="000000"/>
                <w:sz w:val="20"/>
                <w:szCs w:val="20"/>
              </w:rPr>
            </w:pPr>
            <w:r>
              <w:rPr>
                <w:rFonts w:hint="eastAsia"/>
                <w:color w:val="000000"/>
                <w:sz w:val="20"/>
                <w:szCs w:val="20"/>
              </w:rPr>
              <w:t>4</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23379D5" w14:textId="77777777" w:rsidR="00755470" w:rsidRDefault="00C828BB">
            <w:pPr>
              <w:jc w:val="center"/>
              <w:textAlignment w:val="bottom"/>
              <w:rPr>
                <w:color w:val="000000"/>
                <w:sz w:val="20"/>
                <w:szCs w:val="20"/>
              </w:rPr>
            </w:pPr>
            <w:r>
              <w:rPr>
                <w:rFonts w:hint="eastAsia"/>
                <w:color w:val="000000"/>
                <w:sz w:val="20"/>
                <w:szCs w:val="20"/>
              </w:rPr>
              <w:t>2018.11.16</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BD5C7A1" w14:textId="77777777" w:rsidR="00755470" w:rsidRDefault="00C828BB">
            <w:pPr>
              <w:jc w:val="center"/>
              <w:textAlignment w:val="bottom"/>
              <w:rPr>
                <w:color w:val="000000"/>
                <w:sz w:val="20"/>
                <w:szCs w:val="20"/>
              </w:rPr>
            </w:pPr>
            <w:r>
              <w:rPr>
                <w:rFonts w:hint="eastAsia"/>
                <w:color w:val="000000"/>
                <w:sz w:val="20"/>
                <w:szCs w:val="20"/>
              </w:rPr>
              <w:t>支付工程进度款</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635850DD" w14:textId="77777777" w:rsidR="00755470" w:rsidRDefault="00C828BB">
            <w:pPr>
              <w:jc w:val="center"/>
              <w:textAlignment w:val="bottom"/>
              <w:rPr>
                <w:color w:val="000000"/>
                <w:sz w:val="20"/>
                <w:szCs w:val="20"/>
              </w:rPr>
            </w:pPr>
            <w:r>
              <w:rPr>
                <w:color w:val="000000"/>
                <w:sz w:val="20"/>
                <w:szCs w:val="20"/>
              </w:rPr>
              <w:t>428.90</w:t>
            </w:r>
          </w:p>
        </w:tc>
      </w:tr>
      <w:tr w:rsidR="00755470" w14:paraId="16E5A53D"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559B2FD" w14:textId="77777777" w:rsidR="00755470" w:rsidRDefault="00C828BB">
            <w:pPr>
              <w:jc w:val="center"/>
              <w:textAlignment w:val="center"/>
              <w:rPr>
                <w:color w:val="000000"/>
                <w:sz w:val="20"/>
                <w:szCs w:val="20"/>
              </w:rPr>
            </w:pPr>
            <w:r>
              <w:rPr>
                <w:rFonts w:hint="eastAsia"/>
                <w:color w:val="000000"/>
                <w:sz w:val="20"/>
                <w:szCs w:val="20"/>
              </w:rPr>
              <w:t>5</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D347577" w14:textId="77777777" w:rsidR="00755470" w:rsidRDefault="00C828BB">
            <w:pPr>
              <w:jc w:val="center"/>
              <w:textAlignment w:val="bottom"/>
              <w:rPr>
                <w:color w:val="000000"/>
                <w:sz w:val="20"/>
                <w:szCs w:val="20"/>
              </w:rPr>
            </w:pPr>
            <w:r>
              <w:rPr>
                <w:rFonts w:hint="eastAsia"/>
                <w:color w:val="000000"/>
                <w:sz w:val="20"/>
                <w:szCs w:val="20"/>
              </w:rPr>
              <w:t>2018.12.</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08B4319" w14:textId="77777777" w:rsidR="00755470" w:rsidRDefault="00C828BB">
            <w:pPr>
              <w:jc w:val="center"/>
              <w:textAlignment w:val="bottom"/>
              <w:rPr>
                <w:color w:val="000000"/>
                <w:sz w:val="20"/>
                <w:szCs w:val="20"/>
              </w:rPr>
            </w:pPr>
            <w:r>
              <w:rPr>
                <w:rFonts w:hint="eastAsia"/>
                <w:color w:val="000000"/>
                <w:sz w:val="20"/>
                <w:szCs w:val="20"/>
              </w:rPr>
              <w:t>支付软件款</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299A135D" w14:textId="77777777" w:rsidR="00755470" w:rsidRDefault="00C828BB">
            <w:pPr>
              <w:jc w:val="center"/>
              <w:textAlignment w:val="bottom"/>
              <w:rPr>
                <w:color w:val="000000"/>
                <w:sz w:val="20"/>
                <w:szCs w:val="20"/>
              </w:rPr>
            </w:pPr>
            <w:r>
              <w:rPr>
                <w:color w:val="000000"/>
                <w:sz w:val="20"/>
                <w:szCs w:val="20"/>
              </w:rPr>
              <w:t>0.79</w:t>
            </w:r>
          </w:p>
        </w:tc>
      </w:tr>
      <w:tr w:rsidR="00755470" w14:paraId="7130B7A5"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300CF75" w14:textId="77777777" w:rsidR="00755470" w:rsidRDefault="00C828BB">
            <w:pPr>
              <w:jc w:val="center"/>
              <w:textAlignment w:val="center"/>
              <w:rPr>
                <w:color w:val="000000"/>
                <w:sz w:val="20"/>
                <w:szCs w:val="20"/>
              </w:rPr>
            </w:pPr>
            <w:r>
              <w:rPr>
                <w:rFonts w:hint="eastAsia"/>
                <w:color w:val="000000"/>
                <w:sz w:val="20"/>
                <w:szCs w:val="20"/>
              </w:rPr>
              <w:t>6</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1237B1E" w14:textId="77777777" w:rsidR="00755470" w:rsidRDefault="00C828BB">
            <w:pPr>
              <w:jc w:val="center"/>
              <w:textAlignment w:val="bottom"/>
              <w:rPr>
                <w:color w:val="000000"/>
                <w:sz w:val="20"/>
                <w:szCs w:val="20"/>
              </w:rPr>
            </w:pPr>
            <w:r>
              <w:rPr>
                <w:rFonts w:hint="eastAsia"/>
                <w:color w:val="000000"/>
                <w:sz w:val="20"/>
                <w:szCs w:val="20"/>
              </w:rPr>
              <w:t>2018.12.</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9370FE8" w14:textId="77777777" w:rsidR="00755470" w:rsidRDefault="00C828BB">
            <w:pPr>
              <w:jc w:val="center"/>
              <w:textAlignment w:val="bottom"/>
              <w:rPr>
                <w:color w:val="000000"/>
                <w:sz w:val="20"/>
                <w:szCs w:val="20"/>
              </w:rPr>
            </w:pPr>
            <w:r>
              <w:rPr>
                <w:rFonts w:hint="eastAsia"/>
                <w:color w:val="000000"/>
                <w:sz w:val="20"/>
                <w:szCs w:val="20"/>
              </w:rPr>
              <w:t>支付安装工程款</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306A183D" w14:textId="77777777" w:rsidR="00755470" w:rsidRDefault="00C828BB">
            <w:pPr>
              <w:jc w:val="center"/>
              <w:textAlignment w:val="bottom"/>
              <w:rPr>
                <w:color w:val="000000"/>
                <w:sz w:val="20"/>
                <w:szCs w:val="20"/>
              </w:rPr>
            </w:pPr>
            <w:r>
              <w:rPr>
                <w:color w:val="000000"/>
                <w:sz w:val="20"/>
                <w:szCs w:val="20"/>
              </w:rPr>
              <w:t>88.53</w:t>
            </w:r>
          </w:p>
        </w:tc>
      </w:tr>
      <w:tr w:rsidR="00755470" w14:paraId="482F7CB5"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5022CD3" w14:textId="77777777" w:rsidR="00755470" w:rsidRDefault="00C828BB">
            <w:pPr>
              <w:jc w:val="center"/>
              <w:textAlignment w:val="center"/>
              <w:rPr>
                <w:color w:val="000000"/>
                <w:sz w:val="20"/>
                <w:szCs w:val="20"/>
              </w:rPr>
            </w:pPr>
            <w:r>
              <w:rPr>
                <w:rFonts w:hint="eastAsia"/>
                <w:color w:val="000000"/>
                <w:sz w:val="20"/>
                <w:szCs w:val="20"/>
              </w:rPr>
              <w:t>7</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F7E8C77" w14:textId="77777777" w:rsidR="00755470" w:rsidRDefault="00C828BB">
            <w:pPr>
              <w:jc w:val="center"/>
              <w:textAlignment w:val="bottom"/>
              <w:rPr>
                <w:color w:val="000000"/>
                <w:sz w:val="20"/>
                <w:szCs w:val="20"/>
              </w:rPr>
            </w:pPr>
            <w:r>
              <w:rPr>
                <w:rFonts w:hint="eastAsia"/>
                <w:color w:val="000000"/>
                <w:sz w:val="20"/>
                <w:szCs w:val="20"/>
              </w:rPr>
              <w:t>2018.12.</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4DFAE22" w14:textId="77777777" w:rsidR="00755470" w:rsidRDefault="00C828BB">
            <w:pPr>
              <w:jc w:val="center"/>
              <w:textAlignment w:val="bottom"/>
              <w:rPr>
                <w:color w:val="000000"/>
                <w:sz w:val="20"/>
                <w:szCs w:val="20"/>
              </w:rPr>
            </w:pPr>
            <w:r>
              <w:rPr>
                <w:rFonts w:hint="eastAsia"/>
                <w:color w:val="000000"/>
                <w:sz w:val="20"/>
                <w:szCs w:val="20"/>
              </w:rPr>
              <w:t>支付工程服务费</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742846C2" w14:textId="77777777" w:rsidR="00755470" w:rsidRDefault="00C828BB">
            <w:pPr>
              <w:jc w:val="center"/>
              <w:textAlignment w:val="bottom"/>
              <w:rPr>
                <w:color w:val="000000"/>
                <w:sz w:val="20"/>
                <w:szCs w:val="20"/>
              </w:rPr>
            </w:pPr>
            <w:r>
              <w:rPr>
                <w:color w:val="000000"/>
                <w:sz w:val="20"/>
                <w:szCs w:val="20"/>
              </w:rPr>
              <w:t>20.00</w:t>
            </w:r>
          </w:p>
        </w:tc>
      </w:tr>
      <w:tr w:rsidR="00755470" w14:paraId="482FB2C9"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60D00BE3" w14:textId="77777777" w:rsidR="00755470" w:rsidRDefault="00C828BB">
            <w:pPr>
              <w:jc w:val="center"/>
              <w:textAlignment w:val="center"/>
              <w:rPr>
                <w:color w:val="000000"/>
                <w:sz w:val="20"/>
                <w:szCs w:val="20"/>
              </w:rPr>
            </w:pPr>
            <w:r>
              <w:rPr>
                <w:rFonts w:hint="eastAsia"/>
                <w:color w:val="000000"/>
                <w:sz w:val="20"/>
                <w:szCs w:val="20"/>
              </w:rPr>
              <w:t>8</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864DF07" w14:textId="77777777" w:rsidR="00755470" w:rsidRDefault="00C828BB">
            <w:pPr>
              <w:jc w:val="center"/>
              <w:textAlignment w:val="bottom"/>
              <w:rPr>
                <w:color w:val="000000"/>
                <w:sz w:val="20"/>
                <w:szCs w:val="20"/>
              </w:rPr>
            </w:pPr>
            <w:r>
              <w:rPr>
                <w:rFonts w:hint="eastAsia"/>
                <w:color w:val="000000"/>
                <w:sz w:val="20"/>
                <w:szCs w:val="20"/>
              </w:rPr>
              <w:t>2018.12.</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0CCE809" w14:textId="77777777" w:rsidR="00755470" w:rsidRDefault="00C828BB">
            <w:pPr>
              <w:jc w:val="center"/>
              <w:textAlignment w:val="bottom"/>
              <w:rPr>
                <w:color w:val="000000"/>
                <w:sz w:val="20"/>
                <w:szCs w:val="20"/>
              </w:rPr>
            </w:pPr>
            <w:r>
              <w:rPr>
                <w:rFonts w:hint="eastAsia"/>
                <w:color w:val="000000"/>
                <w:sz w:val="20"/>
                <w:szCs w:val="20"/>
              </w:rPr>
              <w:t>支付工程进度款</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0FEE689B" w14:textId="77777777" w:rsidR="00755470" w:rsidRDefault="00C828BB">
            <w:pPr>
              <w:jc w:val="center"/>
              <w:textAlignment w:val="bottom"/>
              <w:rPr>
                <w:color w:val="000000"/>
                <w:sz w:val="20"/>
                <w:szCs w:val="20"/>
              </w:rPr>
            </w:pPr>
            <w:r>
              <w:rPr>
                <w:color w:val="000000"/>
                <w:sz w:val="20"/>
                <w:szCs w:val="20"/>
              </w:rPr>
              <w:t>183.00</w:t>
            </w:r>
          </w:p>
        </w:tc>
      </w:tr>
      <w:tr w:rsidR="00755470" w14:paraId="02AA67D5"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68EAB6DD" w14:textId="77777777" w:rsidR="00755470" w:rsidRDefault="00C828BB">
            <w:pPr>
              <w:jc w:val="center"/>
              <w:textAlignment w:val="center"/>
              <w:rPr>
                <w:color w:val="000000"/>
                <w:sz w:val="20"/>
                <w:szCs w:val="20"/>
              </w:rPr>
            </w:pPr>
            <w:r>
              <w:rPr>
                <w:rFonts w:hint="eastAsia"/>
                <w:color w:val="000000"/>
                <w:sz w:val="20"/>
                <w:szCs w:val="20"/>
              </w:rPr>
              <w:t>9</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F762111" w14:textId="77777777" w:rsidR="00755470" w:rsidRDefault="00C828BB">
            <w:pPr>
              <w:jc w:val="center"/>
              <w:textAlignment w:val="bottom"/>
              <w:rPr>
                <w:color w:val="000000"/>
                <w:sz w:val="20"/>
                <w:szCs w:val="20"/>
              </w:rPr>
            </w:pPr>
            <w:r>
              <w:rPr>
                <w:rFonts w:hint="eastAsia"/>
                <w:color w:val="000000"/>
                <w:sz w:val="20"/>
                <w:szCs w:val="20"/>
              </w:rPr>
              <w:t>2018.12.</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1DF486A" w14:textId="77777777" w:rsidR="00755470" w:rsidRDefault="00C828BB">
            <w:pPr>
              <w:jc w:val="center"/>
              <w:textAlignment w:val="bottom"/>
              <w:rPr>
                <w:color w:val="000000"/>
                <w:sz w:val="20"/>
                <w:szCs w:val="20"/>
              </w:rPr>
            </w:pPr>
            <w:r>
              <w:rPr>
                <w:rFonts w:hint="eastAsia"/>
                <w:color w:val="000000"/>
                <w:sz w:val="20"/>
                <w:szCs w:val="20"/>
              </w:rPr>
              <w:t>支付工程进度款</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2DE9F009" w14:textId="77777777" w:rsidR="00755470" w:rsidRDefault="00C828BB">
            <w:pPr>
              <w:jc w:val="center"/>
              <w:textAlignment w:val="bottom"/>
              <w:rPr>
                <w:color w:val="000000"/>
                <w:sz w:val="20"/>
                <w:szCs w:val="20"/>
              </w:rPr>
            </w:pPr>
            <w:r>
              <w:rPr>
                <w:color w:val="000000"/>
                <w:sz w:val="20"/>
                <w:szCs w:val="20"/>
              </w:rPr>
              <w:t>134.78</w:t>
            </w:r>
          </w:p>
        </w:tc>
      </w:tr>
      <w:tr w:rsidR="00755470" w14:paraId="7E85B976"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E5E12B2" w14:textId="77777777" w:rsidR="00755470" w:rsidRDefault="00C828BB">
            <w:pPr>
              <w:jc w:val="center"/>
              <w:textAlignment w:val="center"/>
              <w:rPr>
                <w:color w:val="000000"/>
                <w:sz w:val="20"/>
                <w:szCs w:val="20"/>
              </w:rPr>
            </w:pPr>
            <w:r>
              <w:rPr>
                <w:rFonts w:hint="eastAsia"/>
                <w:color w:val="000000"/>
                <w:sz w:val="20"/>
                <w:szCs w:val="20"/>
              </w:rPr>
              <w:t>10</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A0018F9" w14:textId="77777777" w:rsidR="00755470" w:rsidRDefault="00C828BB">
            <w:pPr>
              <w:jc w:val="center"/>
              <w:textAlignment w:val="bottom"/>
              <w:rPr>
                <w:color w:val="000000"/>
                <w:sz w:val="20"/>
                <w:szCs w:val="20"/>
              </w:rPr>
            </w:pPr>
            <w:r>
              <w:rPr>
                <w:rFonts w:hint="eastAsia"/>
                <w:color w:val="000000"/>
                <w:sz w:val="20"/>
                <w:szCs w:val="20"/>
              </w:rPr>
              <w:t>2018.12.20</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0CADEEC" w14:textId="77777777" w:rsidR="00755470" w:rsidRDefault="00C828BB">
            <w:pPr>
              <w:jc w:val="center"/>
              <w:textAlignment w:val="bottom"/>
              <w:rPr>
                <w:color w:val="000000"/>
                <w:sz w:val="20"/>
                <w:szCs w:val="20"/>
              </w:rPr>
            </w:pPr>
            <w:r>
              <w:rPr>
                <w:rFonts w:hint="eastAsia"/>
                <w:color w:val="000000"/>
                <w:sz w:val="20"/>
                <w:szCs w:val="20"/>
              </w:rPr>
              <w:t>支付工程进度款</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11D6F51B" w14:textId="77777777" w:rsidR="00755470" w:rsidRDefault="00C828BB">
            <w:pPr>
              <w:jc w:val="center"/>
              <w:textAlignment w:val="bottom"/>
              <w:rPr>
                <w:color w:val="000000"/>
                <w:sz w:val="20"/>
                <w:szCs w:val="20"/>
              </w:rPr>
            </w:pPr>
            <w:r>
              <w:rPr>
                <w:color w:val="000000"/>
                <w:sz w:val="20"/>
                <w:szCs w:val="20"/>
              </w:rPr>
              <w:t>1,107.28</w:t>
            </w:r>
          </w:p>
        </w:tc>
      </w:tr>
      <w:tr w:rsidR="00755470" w14:paraId="283B8632"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6B28EDF5" w14:textId="77777777" w:rsidR="00755470" w:rsidRDefault="00C828BB">
            <w:pPr>
              <w:jc w:val="center"/>
              <w:textAlignment w:val="center"/>
              <w:rPr>
                <w:color w:val="000000"/>
                <w:sz w:val="20"/>
                <w:szCs w:val="20"/>
              </w:rPr>
            </w:pPr>
            <w:r>
              <w:rPr>
                <w:rFonts w:hint="eastAsia"/>
                <w:color w:val="000000"/>
                <w:sz w:val="20"/>
                <w:szCs w:val="20"/>
              </w:rPr>
              <w:t>11</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C3DC738" w14:textId="77777777" w:rsidR="00755470" w:rsidRDefault="00C828BB">
            <w:pPr>
              <w:jc w:val="center"/>
              <w:textAlignment w:val="bottom"/>
              <w:rPr>
                <w:color w:val="000000"/>
                <w:sz w:val="20"/>
                <w:szCs w:val="20"/>
              </w:rPr>
            </w:pPr>
            <w:r>
              <w:rPr>
                <w:rFonts w:hint="eastAsia"/>
                <w:color w:val="000000"/>
                <w:sz w:val="20"/>
                <w:szCs w:val="20"/>
              </w:rPr>
              <w:t>2018.12.</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9106286" w14:textId="77777777" w:rsidR="00755470" w:rsidRDefault="00C828BB">
            <w:pPr>
              <w:jc w:val="center"/>
              <w:textAlignment w:val="bottom"/>
              <w:rPr>
                <w:color w:val="000000"/>
                <w:sz w:val="20"/>
                <w:szCs w:val="20"/>
              </w:rPr>
            </w:pPr>
            <w:r>
              <w:rPr>
                <w:rFonts w:hint="eastAsia"/>
                <w:color w:val="000000"/>
                <w:sz w:val="20"/>
                <w:szCs w:val="20"/>
              </w:rPr>
              <w:t>支付设计费</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54A0647A" w14:textId="77777777" w:rsidR="00755470" w:rsidRDefault="00C828BB">
            <w:pPr>
              <w:jc w:val="center"/>
              <w:textAlignment w:val="bottom"/>
              <w:rPr>
                <w:color w:val="000000"/>
                <w:sz w:val="20"/>
                <w:szCs w:val="20"/>
              </w:rPr>
            </w:pPr>
            <w:r>
              <w:rPr>
                <w:color w:val="000000"/>
                <w:sz w:val="20"/>
                <w:szCs w:val="20"/>
              </w:rPr>
              <w:t>19.80</w:t>
            </w:r>
          </w:p>
        </w:tc>
      </w:tr>
      <w:tr w:rsidR="00755470" w14:paraId="058E22AF"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E97F8E5" w14:textId="77777777" w:rsidR="00755470" w:rsidRDefault="00C828BB">
            <w:pPr>
              <w:jc w:val="center"/>
              <w:textAlignment w:val="center"/>
              <w:rPr>
                <w:color w:val="000000"/>
                <w:sz w:val="20"/>
                <w:szCs w:val="20"/>
              </w:rPr>
            </w:pPr>
            <w:r>
              <w:rPr>
                <w:rFonts w:hint="eastAsia"/>
                <w:color w:val="000000"/>
                <w:sz w:val="20"/>
                <w:szCs w:val="20"/>
              </w:rPr>
              <w:t>12</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7341CAA" w14:textId="77777777" w:rsidR="00755470" w:rsidRDefault="00C828BB">
            <w:pPr>
              <w:jc w:val="center"/>
              <w:textAlignment w:val="bottom"/>
              <w:rPr>
                <w:color w:val="000000"/>
                <w:sz w:val="20"/>
                <w:szCs w:val="20"/>
              </w:rPr>
            </w:pPr>
            <w:r>
              <w:rPr>
                <w:rFonts w:hint="eastAsia"/>
                <w:color w:val="000000"/>
                <w:sz w:val="20"/>
                <w:szCs w:val="20"/>
              </w:rPr>
              <w:t>2018.12.21</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53C9DCB" w14:textId="77777777" w:rsidR="00755470" w:rsidRDefault="00C828BB">
            <w:pPr>
              <w:jc w:val="center"/>
              <w:textAlignment w:val="bottom"/>
              <w:rPr>
                <w:color w:val="000000"/>
                <w:sz w:val="20"/>
                <w:szCs w:val="20"/>
              </w:rPr>
            </w:pPr>
            <w:r>
              <w:rPr>
                <w:rFonts w:hint="eastAsia"/>
                <w:color w:val="000000"/>
                <w:sz w:val="20"/>
                <w:szCs w:val="20"/>
              </w:rPr>
              <w:t>支付工程进度款</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217E4E4A" w14:textId="77777777" w:rsidR="00755470" w:rsidRDefault="00C828BB">
            <w:pPr>
              <w:jc w:val="center"/>
              <w:textAlignment w:val="bottom"/>
              <w:rPr>
                <w:color w:val="000000"/>
                <w:sz w:val="20"/>
                <w:szCs w:val="20"/>
              </w:rPr>
            </w:pPr>
            <w:r>
              <w:rPr>
                <w:color w:val="000000"/>
                <w:sz w:val="20"/>
                <w:szCs w:val="20"/>
              </w:rPr>
              <w:t>492.72</w:t>
            </w:r>
          </w:p>
        </w:tc>
      </w:tr>
      <w:tr w:rsidR="00755470" w14:paraId="5D4D73AE" w14:textId="77777777">
        <w:trPr>
          <w:trHeight w:val="476"/>
          <w:jc w:val="center"/>
        </w:trPr>
        <w:tc>
          <w:tcPr>
            <w:tcW w:w="6544"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38D55716" w14:textId="77777777" w:rsidR="00755470" w:rsidRDefault="00C828BB">
            <w:pPr>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792"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6B7AB3B7" w14:textId="77777777" w:rsidR="00755470" w:rsidRDefault="00C828BB">
            <w:pPr>
              <w:jc w:val="center"/>
              <w:textAlignment w:val="center"/>
              <w:rPr>
                <w:b/>
                <w:color w:val="000000"/>
                <w:sz w:val="20"/>
                <w:szCs w:val="20"/>
              </w:rPr>
            </w:pPr>
            <w:r>
              <w:rPr>
                <w:b/>
                <w:color w:val="000000"/>
                <w:sz w:val="20"/>
                <w:szCs w:val="20"/>
              </w:rPr>
              <w:t>3</w:t>
            </w:r>
            <w:r>
              <w:rPr>
                <w:rFonts w:hint="eastAsia"/>
                <w:b/>
                <w:color w:val="000000"/>
                <w:sz w:val="20"/>
                <w:szCs w:val="20"/>
              </w:rPr>
              <w:t>,</w:t>
            </w:r>
            <w:r>
              <w:rPr>
                <w:b/>
                <w:color w:val="000000"/>
                <w:sz w:val="20"/>
                <w:szCs w:val="20"/>
              </w:rPr>
              <w:t>119.80</w:t>
            </w:r>
          </w:p>
        </w:tc>
      </w:tr>
    </w:tbl>
    <w:p w14:paraId="7F5BD251" w14:textId="77777777" w:rsidR="00755470" w:rsidRDefault="00C828BB">
      <w:pPr>
        <w:adjustRightInd w:val="0"/>
        <w:snapToGrid w:val="0"/>
        <w:spacing w:line="600" w:lineRule="exact"/>
        <w:ind w:firstLineChars="200" w:firstLine="560"/>
        <w:rPr>
          <w:sz w:val="28"/>
          <w:szCs w:val="28"/>
        </w:rPr>
      </w:pPr>
      <w:r>
        <w:rPr>
          <w:rFonts w:hint="eastAsia"/>
          <w:bCs/>
          <w:sz w:val="28"/>
          <w:szCs w:val="28"/>
        </w:rPr>
        <w:t>本单位严格按照一般债券资金和普通专项债券资金规定用途使用，不存在资金用途调整情况。</w:t>
      </w:r>
    </w:p>
    <w:p w14:paraId="00A07427" w14:textId="77777777" w:rsidR="00755470" w:rsidRDefault="00C828BB">
      <w:pPr>
        <w:spacing w:line="600" w:lineRule="exact"/>
        <w:ind w:firstLineChars="200" w:firstLine="560"/>
        <w:rPr>
          <w:b/>
          <w:bCs/>
          <w:sz w:val="28"/>
          <w:szCs w:val="28"/>
        </w:rPr>
      </w:pPr>
      <w:r>
        <w:rPr>
          <w:rFonts w:hint="eastAsia"/>
          <w:b/>
          <w:bCs/>
          <w:sz w:val="28"/>
          <w:szCs w:val="28"/>
        </w:rPr>
        <w:t>四、债券资金</w:t>
      </w:r>
      <w:r>
        <w:rPr>
          <w:rFonts w:hint="eastAsia"/>
          <w:b/>
          <w:bCs/>
          <w:kern w:val="2"/>
          <w:sz w:val="28"/>
          <w:szCs w:val="28"/>
        </w:rPr>
        <w:t>对应的投资项目</w:t>
      </w:r>
    </w:p>
    <w:p w14:paraId="2694A00F" w14:textId="77777777" w:rsidR="00755470" w:rsidRDefault="00C828BB">
      <w:pPr>
        <w:spacing w:line="600" w:lineRule="exact"/>
        <w:ind w:firstLineChars="200" w:firstLine="560"/>
        <w:rPr>
          <w:bCs/>
          <w:sz w:val="28"/>
          <w:szCs w:val="28"/>
        </w:rPr>
      </w:pPr>
      <w:r>
        <w:rPr>
          <w:rFonts w:hint="eastAsia"/>
          <w:bCs/>
          <w:sz w:val="28"/>
          <w:szCs w:val="28"/>
        </w:rPr>
        <w:t>一般债券资金和普通专项债券对应的投资项目为阳泉市城乡规划展览馆建设项目。</w:t>
      </w:r>
    </w:p>
    <w:p w14:paraId="2ECD3984" w14:textId="77777777" w:rsidR="00755470" w:rsidRDefault="00C828BB">
      <w:pPr>
        <w:spacing w:line="600" w:lineRule="exact"/>
        <w:ind w:firstLineChars="200" w:firstLine="560"/>
        <w:rPr>
          <w:b/>
          <w:bCs/>
          <w:sz w:val="28"/>
          <w:szCs w:val="28"/>
        </w:rPr>
      </w:pPr>
      <w:r>
        <w:rPr>
          <w:rFonts w:hint="eastAsia"/>
          <w:b/>
          <w:bCs/>
          <w:sz w:val="28"/>
          <w:szCs w:val="28"/>
        </w:rPr>
        <w:t>1.项目基本情况</w:t>
      </w:r>
    </w:p>
    <w:p w14:paraId="122448AC" w14:textId="77777777" w:rsidR="00755470" w:rsidRDefault="00C828BB">
      <w:pPr>
        <w:spacing w:line="600" w:lineRule="exact"/>
        <w:ind w:firstLineChars="200" w:firstLine="560"/>
        <w:rPr>
          <w:sz w:val="28"/>
          <w:szCs w:val="28"/>
        </w:rPr>
      </w:pPr>
      <w:r>
        <w:rPr>
          <w:rFonts w:hint="eastAsia"/>
          <w:sz w:val="28"/>
          <w:szCs w:val="28"/>
        </w:rPr>
        <w:t>阳泉市城乡规划展览馆建设项目位于新城大道与漾泉大道交汇处东北角，项目规划用地23874平方米，展览馆总建筑面积11632平方米。其中：地上建筑面积9437平方米，地下建筑面积2195平方米，停车位90个；建筑层数为地上四层、地下一层，建筑高度23.9米。展览馆建成后，将设置城市规划展示区、县区个性展示区、科普展区等，利用声、光、电等手段，展示阳泉城乡规划蓝图及建设成就。</w:t>
      </w:r>
    </w:p>
    <w:p w14:paraId="1504A3CC" w14:textId="77777777" w:rsidR="00755470" w:rsidRDefault="00C828BB">
      <w:pPr>
        <w:spacing w:line="600" w:lineRule="exact"/>
        <w:ind w:firstLineChars="200" w:firstLine="560"/>
        <w:rPr>
          <w:b/>
          <w:bCs/>
          <w:sz w:val="28"/>
          <w:szCs w:val="28"/>
        </w:rPr>
      </w:pPr>
      <w:r>
        <w:rPr>
          <w:rFonts w:hint="eastAsia"/>
          <w:b/>
          <w:bCs/>
          <w:sz w:val="28"/>
          <w:szCs w:val="28"/>
        </w:rPr>
        <w:lastRenderedPageBreak/>
        <w:t>2.项目投资及资金来源</w:t>
      </w:r>
    </w:p>
    <w:p w14:paraId="6E0C98DE" w14:textId="77777777" w:rsidR="00755470" w:rsidRDefault="00C828BB">
      <w:pPr>
        <w:spacing w:line="600" w:lineRule="exact"/>
        <w:ind w:firstLineChars="200" w:firstLine="560"/>
        <w:rPr>
          <w:sz w:val="28"/>
          <w:szCs w:val="28"/>
        </w:rPr>
      </w:pPr>
      <w:r>
        <w:rPr>
          <w:rFonts w:hint="eastAsia"/>
          <w:bCs/>
          <w:sz w:val="28"/>
          <w:szCs w:val="28"/>
        </w:rPr>
        <w:t>阳泉市城乡规划展览馆建设项目</w:t>
      </w:r>
      <w:r>
        <w:rPr>
          <w:rFonts w:hint="eastAsia"/>
          <w:sz w:val="28"/>
          <w:szCs w:val="28"/>
        </w:rPr>
        <w:t>估算总投资9,830.19万元，资金来源为政府出资。</w:t>
      </w:r>
    </w:p>
    <w:p w14:paraId="74517757" w14:textId="77777777" w:rsidR="00755470" w:rsidRDefault="00C828BB">
      <w:pPr>
        <w:spacing w:line="600" w:lineRule="exact"/>
        <w:ind w:firstLineChars="200" w:firstLine="560"/>
        <w:rPr>
          <w:b/>
          <w:bCs/>
          <w:sz w:val="28"/>
          <w:szCs w:val="28"/>
        </w:rPr>
      </w:pPr>
      <w:r>
        <w:rPr>
          <w:rFonts w:hint="eastAsia"/>
          <w:b/>
          <w:bCs/>
          <w:sz w:val="28"/>
          <w:szCs w:val="28"/>
        </w:rPr>
        <w:t>3.项目审批情况</w:t>
      </w:r>
    </w:p>
    <w:p w14:paraId="745C4268" w14:textId="77777777" w:rsidR="00755470" w:rsidRDefault="00C828BB">
      <w:pPr>
        <w:spacing w:line="600" w:lineRule="exact"/>
        <w:ind w:firstLineChars="200" w:firstLine="560"/>
        <w:rPr>
          <w:sz w:val="28"/>
          <w:szCs w:val="28"/>
        </w:rPr>
      </w:pPr>
      <w:r>
        <w:rPr>
          <w:rFonts w:hint="eastAsia"/>
          <w:sz w:val="28"/>
          <w:szCs w:val="28"/>
        </w:rPr>
        <w:t>2012年12月28日，项目取得阳泉市规划局《建设项目选址意见书》（选字第140300201200064号）。</w:t>
      </w:r>
    </w:p>
    <w:p w14:paraId="126C8F16" w14:textId="77777777" w:rsidR="00755470" w:rsidRDefault="00C828BB">
      <w:pPr>
        <w:spacing w:line="600" w:lineRule="exact"/>
        <w:ind w:firstLineChars="200" w:firstLine="560"/>
        <w:rPr>
          <w:sz w:val="28"/>
          <w:szCs w:val="28"/>
        </w:rPr>
      </w:pPr>
      <w:r>
        <w:rPr>
          <w:rFonts w:hint="eastAsia"/>
          <w:sz w:val="28"/>
          <w:szCs w:val="28"/>
        </w:rPr>
        <w:t>2013年01月14日，项目取得阳泉市规划局《建设用地规划许可证》（地字第140300201300030号）。</w:t>
      </w:r>
    </w:p>
    <w:p w14:paraId="69BA09D8" w14:textId="77777777" w:rsidR="00755470" w:rsidRDefault="00C828BB">
      <w:pPr>
        <w:spacing w:line="600" w:lineRule="exact"/>
        <w:ind w:firstLineChars="200" w:firstLine="560"/>
        <w:rPr>
          <w:sz w:val="28"/>
          <w:szCs w:val="28"/>
        </w:rPr>
      </w:pPr>
      <w:r>
        <w:rPr>
          <w:rFonts w:hint="eastAsia"/>
          <w:sz w:val="28"/>
          <w:szCs w:val="28"/>
        </w:rPr>
        <w:t>2013年04月27日，项目取得阳泉市发展和改革委员会《关于阳泉市城乡规划展览馆项目可行性研究报告的批复》（阳发改投[2013]92号）。</w:t>
      </w:r>
    </w:p>
    <w:p w14:paraId="21188EEB" w14:textId="77777777" w:rsidR="00755470" w:rsidRDefault="00C828BB">
      <w:pPr>
        <w:spacing w:line="600" w:lineRule="exact"/>
        <w:ind w:firstLineChars="200" w:firstLine="560"/>
        <w:rPr>
          <w:sz w:val="28"/>
          <w:szCs w:val="28"/>
        </w:rPr>
      </w:pPr>
      <w:r>
        <w:rPr>
          <w:rFonts w:hint="eastAsia"/>
          <w:sz w:val="28"/>
          <w:szCs w:val="28"/>
        </w:rPr>
        <w:t>2015年03月23日，项目取得阳泉市郊区人民政府《关于阳泉市规划局使用土地的批复》（阳郊政拨土字[2015]2号）。</w:t>
      </w:r>
    </w:p>
    <w:p w14:paraId="462F92FB" w14:textId="77777777" w:rsidR="00755470" w:rsidRDefault="00C828BB">
      <w:pPr>
        <w:spacing w:line="600" w:lineRule="exact"/>
        <w:ind w:firstLineChars="200" w:firstLine="560"/>
        <w:rPr>
          <w:sz w:val="28"/>
          <w:szCs w:val="28"/>
        </w:rPr>
      </w:pPr>
      <w:r>
        <w:rPr>
          <w:rFonts w:hint="eastAsia"/>
          <w:sz w:val="28"/>
          <w:szCs w:val="28"/>
        </w:rPr>
        <w:t>2015年07月，项目取得阳泉市郊区住房保障和城乡建设管理局《建筑工程施工许可证》（140311201507100701）。</w:t>
      </w:r>
    </w:p>
    <w:p w14:paraId="2A267735" w14:textId="77777777" w:rsidR="00755470" w:rsidRDefault="00C828BB">
      <w:pPr>
        <w:spacing w:line="600" w:lineRule="exact"/>
        <w:ind w:firstLineChars="200" w:firstLine="560"/>
        <w:rPr>
          <w:b/>
          <w:bCs/>
          <w:sz w:val="28"/>
          <w:szCs w:val="28"/>
        </w:rPr>
      </w:pPr>
      <w:r>
        <w:rPr>
          <w:rFonts w:hint="eastAsia"/>
          <w:b/>
          <w:bCs/>
          <w:sz w:val="28"/>
          <w:szCs w:val="28"/>
        </w:rPr>
        <w:t>4.项目建设及进展情况</w:t>
      </w:r>
    </w:p>
    <w:p w14:paraId="20B805CC" w14:textId="77777777" w:rsidR="00755470" w:rsidRDefault="00C828BB">
      <w:pPr>
        <w:spacing w:line="600" w:lineRule="exact"/>
        <w:ind w:firstLineChars="200" w:firstLine="560"/>
        <w:rPr>
          <w:sz w:val="28"/>
          <w:szCs w:val="28"/>
        </w:rPr>
      </w:pPr>
      <w:r>
        <w:rPr>
          <w:rFonts w:hint="eastAsia"/>
          <w:sz w:val="28"/>
          <w:szCs w:val="28"/>
        </w:rPr>
        <w:t>本项目于2013年07月开工建设，计划2019年08月31日全部完成并投入使用。</w:t>
      </w:r>
    </w:p>
    <w:p w14:paraId="4EC318E8" w14:textId="77777777" w:rsidR="00755470" w:rsidRDefault="00C828BB">
      <w:pPr>
        <w:spacing w:line="600" w:lineRule="exact"/>
        <w:ind w:firstLineChars="200" w:firstLine="560"/>
        <w:rPr>
          <w:sz w:val="28"/>
          <w:szCs w:val="28"/>
        </w:rPr>
      </w:pPr>
      <w:r>
        <w:rPr>
          <w:rFonts w:hint="eastAsia"/>
          <w:sz w:val="28"/>
          <w:szCs w:val="28"/>
        </w:rPr>
        <w:t>本项目已完成主体建筑和外部装修，正在进行内部装修。</w:t>
      </w:r>
    </w:p>
    <w:p w14:paraId="2D9F6628" w14:textId="77777777" w:rsidR="00755470" w:rsidRDefault="00C828BB">
      <w:pPr>
        <w:spacing w:line="600" w:lineRule="exact"/>
        <w:ind w:firstLineChars="200" w:firstLine="560"/>
        <w:rPr>
          <w:sz w:val="28"/>
          <w:szCs w:val="28"/>
        </w:rPr>
      </w:pPr>
      <w:r>
        <w:rPr>
          <w:rFonts w:hint="eastAsia"/>
          <w:sz w:val="28"/>
          <w:szCs w:val="28"/>
        </w:rPr>
        <w:t>截止2019年03月31日已完成投资7,360.48万元，占估算总投资的74.88%。</w:t>
      </w:r>
    </w:p>
    <w:p w14:paraId="571ED942" w14:textId="77777777" w:rsidR="00755470" w:rsidRDefault="00C828BB">
      <w:pPr>
        <w:keepNext/>
        <w:keepLines/>
        <w:widowControl w:val="0"/>
        <w:spacing w:line="600" w:lineRule="exact"/>
        <w:ind w:firstLineChars="200" w:firstLine="560"/>
        <w:outlineLvl w:val="1"/>
        <w:rPr>
          <w:b/>
          <w:bCs/>
          <w:kern w:val="2"/>
          <w:sz w:val="28"/>
          <w:szCs w:val="28"/>
        </w:rPr>
      </w:pPr>
      <w:r>
        <w:rPr>
          <w:rFonts w:hint="eastAsia"/>
          <w:b/>
          <w:bCs/>
          <w:kern w:val="2"/>
          <w:sz w:val="28"/>
          <w:szCs w:val="28"/>
        </w:rPr>
        <w:t>五、债券重大公开事项</w:t>
      </w:r>
    </w:p>
    <w:p w14:paraId="558192D1" w14:textId="77777777" w:rsidR="00755470" w:rsidRDefault="00C828BB">
      <w:pPr>
        <w:widowControl w:val="0"/>
        <w:spacing w:line="600" w:lineRule="exact"/>
        <w:ind w:firstLineChars="200" w:firstLine="560"/>
        <w:jc w:val="both"/>
        <w:rPr>
          <w:sz w:val="28"/>
          <w:szCs w:val="28"/>
        </w:rPr>
      </w:pPr>
      <w:r>
        <w:rPr>
          <w:rFonts w:hint="eastAsia"/>
          <w:sz w:val="28"/>
          <w:szCs w:val="28"/>
        </w:rPr>
        <w:t>截止2018年末，本单位所在债券资金使用地区未发生可能影响</w:t>
      </w:r>
      <w:r>
        <w:rPr>
          <w:rFonts w:hint="eastAsia"/>
          <w:sz w:val="28"/>
          <w:szCs w:val="28"/>
        </w:rPr>
        <w:lastRenderedPageBreak/>
        <w:t>当地一般公共预算收入和政府性基金收入的重大事项。</w:t>
      </w:r>
    </w:p>
    <w:p w14:paraId="66EA2D98" w14:textId="77777777" w:rsidR="00755470" w:rsidRDefault="00755470">
      <w:pPr>
        <w:widowControl w:val="0"/>
        <w:spacing w:line="600" w:lineRule="exact"/>
        <w:ind w:firstLineChars="200" w:firstLine="560"/>
        <w:jc w:val="both"/>
        <w:rPr>
          <w:rFonts w:ascii="Times New Roman" w:eastAsia="仿宋" w:hAnsi="Times New Roman" w:cs="Times New Roman"/>
          <w:kern w:val="2"/>
          <w:sz w:val="28"/>
          <w:szCs w:val="28"/>
        </w:rPr>
      </w:pPr>
    </w:p>
    <w:p w14:paraId="40E41FF9" w14:textId="77777777" w:rsidR="00755470" w:rsidRDefault="00C828BB">
      <w:pPr>
        <w:wordWrap w:val="0"/>
        <w:spacing w:line="600" w:lineRule="exact"/>
        <w:ind w:firstLineChars="200" w:firstLine="560"/>
        <w:jc w:val="right"/>
        <w:rPr>
          <w:sz w:val="28"/>
          <w:szCs w:val="28"/>
        </w:rPr>
      </w:pPr>
      <w:r>
        <w:rPr>
          <w:rFonts w:hint="eastAsia"/>
          <w:sz w:val="28"/>
          <w:szCs w:val="28"/>
        </w:rPr>
        <w:t xml:space="preserve">阳泉市规划局 </w:t>
      </w:r>
    </w:p>
    <w:p w14:paraId="0AAB61B0" w14:textId="77777777" w:rsidR="00755470" w:rsidRDefault="00C828BB">
      <w:pPr>
        <w:pStyle w:val="a0"/>
        <w:spacing w:after="0" w:line="600" w:lineRule="exact"/>
        <w:ind w:firstLineChars="200" w:firstLine="560"/>
        <w:jc w:val="right"/>
        <w:rPr>
          <w:sz w:val="28"/>
          <w:szCs w:val="28"/>
        </w:rPr>
      </w:pPr>
      <w:r>
        <w:rPr>
          <w:rFonts w:hint="eastAsia"/>
          <w:sz w:val="28"/>
          <w:szCs w:val="28"/>
        </w:rPr>
        <w:t>二〇一九年八月</w:t>
      </w:r>
    </w:p>
    <w:p w14:paraId="6BCF4253" w14:textId="77777777" w:rsidR="00755470" w:rsidRDefault="00C828BB">
      <w:pPr>
        <w:rPr>
          <w:sz w:val="28"/>
          <w:szCs w:val="28"/>
        </w:rPr>
      </w:pPr>
      <w:r>
        <w:rPr>
          <w:rFonts w:hint="eastAsia"/>
          <w:sz w:val="28"/>
          <w:szCs w:val="28"/>
        </w:rPr>
        <w:br w:type="page"/>
      </w:r>
    </w:p>
    <w:p w14:paraId="09305C7F" w14:textId="77777777" w:rsidR="00755470" w:rsidRPr="00450244" w:rsidRDefault="00C828BB">
      <w:pPr>
        <w:pStyle w:val="1"/>
        <w:rPr>
          <w:sz w:val="32"/>
          <w:szCs w:val="32"/>
        </w:rPr>
      </w:pPr>
      <w:bookmarkStart w:id="39" w:name="_Toc10508"/>
      <w:bookmarkStart w:id="40" w:name="_Toc25325"/>
      <w:r w:rsidRPr="00450244">
        <w:rPr>
          <w:rFonts w:hint="eastAsia"/>
          <w:sz w:val="32"/>
          <w:szCs w:val="32"/>
        </w:rPr>
        <w:lastRenderedPageBreak/>
        <w:t>阳泉市林业局</w:t>
      </w:r>
      <w:bookmarkEnd w:id="39"/>
      <w:bookmarkEnd w:id="40"/>
    </w:p>
    <w:p w14:paraId="1F592ECF" w14:textId="77777777" w:rsidR="00755470" w:rsidRPr="00450244" w:rsidRDefault="00C828BB">
      <w:pPr>
        <w:pStyle w:val="1"/>
        <w:rPr>
          <w:sz w:val="32"/>
          <w:szCs w:val="32"/>
        </w:rPr>
      </w:pPr>
      <w:bookmarkStart w:id="41" w:name="_Toc10822"/>
      <w:bookmarkStart w:id="42" w:name="_Toc21512"/>
      <w:r w:rsidRPr="00450244">
        <w:rPr>
          <w:rFonts w:hint="eastAsia"/>
          <w:sz w:val="32"/>
          <w:szCs w:val="32"/>
        </w:rPr>
        <w:t>债券存续期信息公示</w:t>
      </w:r>
      <w:bookmarkEnd w:id="41"/>
      <w:bookmarkEnd w:id="42"/>
    </w:p>
    <w:p w14:paraId="3B65774B" w14:textId="77777777" w:rsidR="00755470" w:rsidRDefault="00C828BB">
      <w:pPr>
        <w:adjustRightInd w:val="0"/>
        <w:snapToGrid w:val="0"/>
        <w:spacing w:line="600" w:lineRule="exact"/>
        <w:ind w:firstLineChars="200" w:firstLine="560"/>
        <w:jc w:val="both"/>
        <w:rPr>
          <w:rFonts w:cs="Times New Roman"/>
          <w:b/>
          <w:bCs/>
          <w:kern w:val="2"/>
          <w:sz w:val="28"/>
          <w:szCs w:val="22"/>
        </w:rPr>
      </w:pPr>
      <w:bookmarkStart w:id="43" w:name="_Toc24223"/>
      <w:r>
        <w:rPr>
          <w:rFonts w:cs="Times New Roman" w:hint="eastAsia"/>
          <w:b/>
          <w:bCs/>
          <w:kern w:val="2"/>
          <w:sz w:val="28"/>
          <w:szCs w:val="22"/>
        </w:rPr>
        <w:t>一、债券资金使用单位</w:t>
      </w:r>
      <w:bookmarkEnd w:id="43"/>
    </w:p>
    <w:p w14:paraId="3E9E45A6" w14:textId="77777777" w:rsidR="00755470" w:rsidRDefault="00C828BB">
      <w:pPr>
        <w:adjustRightInd w:val="0"/>
        <w:snapToGrid w:val="0"/>
        <w:spacing w:line="600" w:lineRule="exact"/>
        <w:ind w:firstLineChars="200" w:firstLine="560"/>
        <w:jc w:val="both"/>
        <w:rPr>
          <w:bCs/>
          <w:sz w:val="28"/>
          <w:szCs w:val="28"/>
        </w:rPr>
      </w:pPr>
      <w:r>
        <w:rPr>
          <w:rFonts w:cs="Times New Roman" w:hint="eastAsia"/>
          <w:kern w:val="2"/>
          <w:sz w:val="28"/>
          <w:szCs w:val="22"/>
        </w:rPr>
        <w:t>本次信息公示所涉债券资金的使用单位：</w:t>
      </w:r>
      <w:r>
        <w:rPr>
          <w:rFonts w:hint="eastAsia"/>
          <w:bCs/>
          <w:sz w:val="28"/>
          <w:szCs w:val="28"/>
        </w:rPr>
        <w:t>阳泉市林业局。本单位依法取得了阳泉市机构编制委员会办公室颁发的《统一社会信用代码证书》。基本信息如下：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4C0C045F" w14:textId="77777777">
        <w:trPr>
          <w:jc w:val="center"/>
        </w:trPr>
        <w:tc>
          <w:tcPr>
            <w:tcW w:w="2664" w:type="dxa"/>
            <w:noWrap/>
            <w:vAlign w:val="center"/>
          </w:tcPr>
          <w:p w14:paraId="58E2BD22" w14:textId="77777777" w:rsidR="00755470" w:rsidRDefault="00C828BB">
            <w:pPr>
              <w:adjustRightInd w:val="0"/>
              <w:snapToGrid w:val="0"/>
              <w:spacing w:line="600" w:lineRule="exact"/>
              <w:jc w:val="center"/>
              <w:rPr>
                <w:bCs/>
                <w:sz w:val="28"/>
                <w:szCs w:val="28"/>
              </w:rPr>
            </w:pPr>
            <w:r>
              <w:rPr>
                <w:rFonts w:hint="eastAsia"/>
                <w:bCs/>
                <w:sz w:val="28"/>
                <w:szCs w:val="28"/>
              </w:rPr>
              <w:t>机构名称</w:t>
            </w:r>
          </w:p>
        </w:tc>
        <w:tc>
          <w:tcPr>
            <w:tcW w:w="5858" w:type="dxa"/>
            <w:noWrap/>
            <w:vAlign w:val="center"/>
          </w:tcPr>
          <w:p w14:paraId="0D7E944D" w14:textId="77777777" w:rsidR="00755470" w:rsidRDefault="00C828BB">
            <w:pPr>
              <w:adjustRightInd w:val="0"/>
              <w:snapToGrid w:val="0"/>
              <w:spacing w:line="600" w:lineRule="exact"/>
              <w:jc w:val="center"/>
              <w:rPr>
                <w:bCs/>
                <w:sz w:val="28"/>
                <w:szCs w:val="28"/>
              </w:rPr>
            </w:pPr>
            <w:r>
              <w:rPr>
                <w:rFonts w:hint="eastAsia"/>
                <w:bCs/>
                <w:sz w:val="28"/>
                <w:szCs w:val="28"/>
              </w:rPr>
              <w:t>阳泉市林业局</w:t>
            </w:r>
          </w:p>
        </w:tc>
      </w:tr>
      <w:tr w:rsidR="00755470" w14:paraId="49F452C1" w14:textId="77777777">
        <w:trPr>
          <w:jc w:val="center"/>
        </w:trPr>
        <w:tc>
          <w:tcPr>
            <w:tcW w:w="2664" w:type="dxa"/>
            <w:noWrap/>
            <w:vAlign w:val="center"/>
          </w:tcPr>
          <w:p w14:paraId="04108569" w14:textId="77777777" w:rsidR="00755470" w:rsidRDefault="00C828BB">
            <w:pPr>
              <w:adjustRightInd w:val="0"/>
              <w:snapToGrid w:val="0"/>
              <w:spacing w:line="600" w:lineRule="exact"/>
              <w:jc w:val="center"/>
              <w:rPr>
                <w:bCs/>
                <w:sz w:val="28"/>
                <w:szCs w:val="28"/>
              </w:rPr>
            </w:pPr>
            <w:r>
              <w:rPr>
                <w:rFonts w:hint="eastAsia"/>
                <w:bCs/>
                <w:sz w:val="28"/>
                <w:szCs w:val="28"/>
              </w:rPr>
              <w:t>机构性质</w:t>
            </w:r>
          </w:p>
        </w:tc>
        <w:tc>
          <w:tcPr>
            <w:tcW w:w="5858" w:type="dxa"/>
            <w:noWrap/>
            <w:vAlign w:val="center"/>
          </w:tcPr>
          <w:p w14:paraId="08DAB8E8" w14:textId="77777777" w:rsidR="00755470" w:rsidRDefault="00C828BB">
            <w:pPr>
              <w:adjustRightInd w:val="0"/>
              <w:snapToGrid w:val="0"/>
              <w:spacing w:line="600" w:lineRule="exact"/>
              <w:jc w:val="center"/>
              <w:rPr>
                <w:bCs/>
                <w:sz w:val="28"/>
                <w:szCs w:val="28"/>
              </w:rPr>
            </w:pPr>
            <w:r>
              <w:rPr>
                <w:rFonts w:hint="eastAsia"/>
                <w:bCs/>
                <w:sz w:val="28"/>
                <w:szCs w:val="28"/>
              </w:rPr>
              <w:t>机关</w:t>
            </w:r>
          </w:p>
        </w:tc>
      </w:tr>
      <w:tr w:rsidR="00755470" w14:paraId="7F14E27F" w14:textId="77777777">
        <w:trPr>
          <w:jc w:val="center"/>
        </w:trPr>
        <w:tc>
          <w:tcPr>
            <w:tcW w:w="2664" w:type="dxa"/>
            <w:noWrap/>
            <w:vAlign w:val="center"/>
          </w:tcPr>
          <w:p w14:paraId="3D1791FA"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4C47F1D2" w14:textId="77777777" w:rsidR="00755470" w:rsidRDefault="00C828BB">
            <w:pPr>
              <w:adjustRightInd w:val="0"/>
              <w:snapToGrid w:val="0"/>
              <w:spacing w:line="600" w:lineRule="exact"/>
              <w:jc w:val="center"/>
              <w:rPr>
                <w:bCs/>
                <w:sz w:val="28"/>
                <w:szCs w:val="28"/>
              </w:rPr>
            </w:pPr>
            <w:r>
              <w:rPr>
                <w:bCs/>
                <w:sz w:val="28"/>
                <w:szCs w:val="28"/>
              </w:rPr>
              <w:t>111403000123002898</w:t>
            </w:r>
          </w:p>
        </w:tc>
      </w:tr>
      <w:tr w:rsidR="00755470" w14:paraId="2887583E" w14:textId="77777777">
        <w:trPr>
          <w:jc w:val="center"/>
        </w:trPr>
        <w:tc>
          <w:tcPr>
            <w:tcW w:w="2664" w:type="dxa"/>
            <w:noWrap/>
            <w:vAlign w:val="center"/>
          </w:tcPr>
          <w:p w14:paraId="5F4220D7" w14:textId="77777777" w:rsidR="00755470" w:rsidRDefault="00C828BB">
            <w:pPr>
              <w:adjustRightInd w:val="0"/>
              <w:snapToGrid w:val="0"/>
              <w:spacing w:line="600" w:lineRule="exact"/>
              <w:jc w:val="center"/>
              <w:rPr>
                <w:bCs/>
                <w:sz w:val="28"/>
                <w:szCs w:val="28"/>
              </w:rPr>
            </w:pPr>
            <w:r>
              <w:rPr>
                <w:rFonts w:hint="eastAsia"/>
                <w:bCs/>
                <w:sz w:val="28"/>
                <w:szCs w:val="28"/>
              </w:rPr>
              <w:t>机构地址</w:t>
            </w:r>
          </w:p>
        </w:tc>
        <w:tc>
          <w:tcPr>
            <w:tcW w:w="5858" w:type="dxa"/>
            <w:noWrap/>
            <w:vAlign w:val="center"/>
          </w:tcPr>
          <w:p w14:paraId="06F2B7F1" w14:textId="77777777" w:rsidR="00755470" w:rsidRDefault="00C828BB">
            <w:pPr>
              <w:adjustRightInd w:val="0"/>
              <w:snapToGrid w:val="0"/>
              <w:spacing w:line="600" w:lineRule="exact"/>
              <w:jc w:val="center"/>
              <w:rPr>
                <w:bCs/>
                <w:sz w:val="28"/>
                <w:szCs w:val="28"/>
              </w:rPr>
            </w:pPr>
            <w:r>
              <w:rPr>
                <w:rFonts w:hint="eastAsia"/>
                <w:bCs/>
                <w:sz w:val="28"/>
                <w:szCs w:val="28"/>
              </w:rPr>
              <w:t>阳泉市郊区赛西路16号</w:t>
            </w:r>
          </w:p>
        </w:tc>
      </w:tr>
      <w:tr w:rsidR="00755470" w14:paraId="6B9340C9" w14:textId="77777777">
        <w:trPr>
          <w:jc w:val="center"/>
        </w:trPr>
        <w:tc>
          <w:tcPr>
            <w:tcW w:w="2664" w:type="dxa"/>
            <w:noWrap/>
            <w:vAlign w:val="center"/>
          </w:tcPr>
          <w:p w14:paraId="6B510522" w14:textId="77777777" w:rsidR="00755470" w:rsidRDefault="00C828BB">
            <w:pPr>
              <w:adjustRightInd w:val="0"/>
              <w:snapToGrid w:val="0"/>
              <w:spacing w:line="600" w:lineRule="exact"/>
              <w:jc w:val="center"/>
              <w:rPr>
                <w:bCs/>
                <w:sz w:val="28"/>
                <w:szCs w:val="28"/>
              </w:rPr>
            </w:pPr>
            <w:r>
              <w:rPr>
                <w:rFonts w:hint="eastAsia"/>
                <w:bCs/>
                <w:sz w:val="28"/>
                <w:szCs w:val="28"/>
              </w:rPr>
              <w:t>负责人</w:t>
            </w:r>
          </w:p>
        </w:tc>
        <w:tc>
          <w:tcPr>
            <w:tcW w:w="5858" w:type="dxa"/>
            <w:noWrap/>
            <w:vAlign w:val="center"/>
          </w:tcPr>
          <w:p w14:paraId="1E3ED58D" w14:textId="77777777" w:rsidR="00755470" w:rsidRDefault="00C828BB">
            <w:pPr>
              <w:adjustRightInd w:val="0"/>
              <w:snapToGrid w:val="0"/>
              <w:spacing w:line="600" w:lineRule="exact"/>
              <w:jc w:val="center"/>
              <w:rPr>
                <w:bCs/>
                <w:sz w:val="28"/>
                <w:szCs w:val="28"/>
              </w:rPr>
            </w:pPr>
            <w:r>
              <w:rPr>
                <w:rFonts w:hint="eastAsia"/>
                <w:bCs/>
                <w:sz w:val="28"/>
                <w:szCs w:val="28"/>
              </w:rPr>
              <w:t>王建义</w:t>
            </w:r>
          </w:p>
        </w:tc>
      </w:tr>
      <w:tr w:rsidR="00755470" w14:paraId="00AE3DDA" w14:textId="77777777">
        <w:trPr>
          <w:jc w:val="center"/>
        </w:trPr>
        <w:tc>
          <w:tcPr>
            <w:tcW w:w="2664" w:type="dxa"/>
            <w:noWrap/>
            <w:vAlign w:val="center"/>
          </w:tcPr>
          <w:p w14:paraId="0B295290" w14:textId="77777777" w:rsidR="00755470" w:rsidRDefault="00C828BB">
            <w:pPr>
              <w:adjustRightInd w:val="0"/>
              <w:snapToGrid w:val="0"/>
              <w:spacing w:line="600" w:lineRule="exact"/>
              <w:jc w:val="center"/>
              <w:rPr>
                <w:bCs/>
                <w:sz w:val="28"/>
                <w:szCs w:val="28"/>
              </w:rPr>
            </w:pPr>
            <w:r>
              <w:rPr>
                <w:rFonts w:hint="eastAsia"/>
                <w:bCs/>
                <w:sz w:val="28"/>
                <w:szCs w:val="28"/>
              </w:rPr>
              <w:t>赋码机关</w:t>
            </w:r>
          </w:p>
        </w:tc>
        <w:tc>
          <w:tcPr>
            <w:tcW w:w="5858" w:type="dxa"/>
            <w:noWrap/>
            <w:vAlign w:val="center"/>
          </w:tcPr>
          <w:p w14:paraId="4B511562" w14:textId="77777777" w:rsidR="00755470" w:rsidRDefault="00C828BB">
            <w:pPr>
              <w:adjustRightInd w:val="0"/>
              <w:snapToGrid w:val="0"/>
              <w:spacing w:line="600" w:lineRule="exact"/>
              <w:jc w:val="center"/>
              <w:rPr>
                <w:bCs/>
                <w:sz w:val="28"/>
                <w:szCs w:val="28"/>
              </w:rPr>
            </w:pPr>
            <w:r>
              <w:rPr>
                <w:rFonts w:hint="eastAsia"/>
                <w:bCs/>
                <w:sz w:val="28"/>
                <w:szCs w:val="28"/>
              </w:rPr>
              <w:t>阳泉市机构编制委员会办公室</w:t>
            </w:r>
          </w:p>
        </w:tc>
      </w:tr>
      <w:tr w:rsidR="00755470" w14:paraId="081487CB" w14:textId="77777777">
        <w:trPr>
          <w:jc w:val="center"/>
        </w:trPr>
        <w:tc>
          <w:tcPr>
            <w:tcW w:w="2664" w:type="dxa"/>
            <w:noWrap/>
            <w:vAlign w:val="center"/>
          </w:tcPr>
          <w:p w14:paraId="3787813A" w14:textId="77777777" w:rsidR="00755470" w:rsidRDefault="00C828BB">
            <w:pPr>
              <w:adjustRightInd w:val="0"/>
              <w:snapToGrid w:val="0"/>
              <w:spacing w:line="600" w:lineRule="exact"/>
              <w:jc w:val="center"/>
              <w:rPr>
                <w:bCs/>
                <w:sz w:val="28"/>
                <w:szCs w:val="28"/>
              </w:rPr>
            </w:pPr>
            <w:r>
              <w:rPr>
                <w:rFonts w:hint="eastAsia"/>
                <w:bCs/>
                <w:sz w:val="28"/>
                <w:szCs w:val="28"/>
              </w:rPr>
              <w:t>颁发日期</w:t>
            </w:r>
          </w:p>
        </w:tc>
        <w:tc>
          <w:tcPr>
            <w:tcW w:w="5858" w:type="dxa"/>
            <w:noWrap/>
            <w:vAlign w:val="center"/>
          </w:tcPr>
          <w:p w14:paraId="64756E47" w14:textId="77777777" w:rsidR="00755470" w:rsidRDefault="00C828BB">
            <w:pPr>
              <w:adjustRightInd w:val="0"/>
              <w:snapToGrid w:val="0"/>
              <w:spacing w:line="600" w:lineRule="exact"/>
              <w:jc w:val="center"/>
              <w:rPr>
                <w:bCs/>
                <w:sz w:val="28"/>
                <w:szCs w:val="28"/>
              </w:rPr>
            </w:pPr>
            <w:r>
              <w:rPr>
                <w:rFonts w:hint="eastAsia"/>
                <w:bCs/>
                <w:sz w:val="28"/>
                <w:szCs w:val="28"/>
              </w:rPr>
              <w:t>2016年11月07日</w:t>
            </w:r>
          </w:p>
        </w:tc>
      </w:tr>
    </w:tbl>
    <w:p w14:paraId="16AA1CBD" w14:textId="77777777" w:rsidR="00755470" w:rsidRDefault="00C828BB">
      <w:pPr>
        <w:ind w:firstLineChars="200" w:firstLine="560"/>
        <w:rPr>
          <w:b/>
          <w:sz w:val="28"/>
          <w:szCs w:val="28"/>
        </w:rPr>
      </w:pPr>
      <w:r>
        <w:rPr>
          <w:rFonts w:hint="eastAsia"/>
          <w:b/>
          <w:sz w:val="28"/>
          <w:szCs w:val="28"/>
        </w:rPr>
        <w:t>二、债券资金拨付情况</w:t>
      </w:r>
    </w:p>
    <w:p w14:paraId="171D35A9" w14:textId="77777777" w:rsidR="00755470" w:rsidRDefault="00C828BB">
      <w:pPr>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阳泉市林业局</w:t>
      </w:r>
      <w:r>
        <w:rPr>
          <w:rFonts w:hint="eastAsia"/>
          <w:sz w:val="28"/>
          <w:szCs w:val="28"/>
        </w:rPr>
        <w:t>共收到阳泉市财政局拨付的债券资金300.00万元，全部为一般债券资金。具体情况如下：</w:t>
      </w:r>
    </w:p>
    <w:p w14:paraId="56A0544F" w14:textId="77777777" w:rsidR="00755470" w:rsidRDefault="00C828BB">
      <w:pPr>
        <w:ind w:firstLineChars="200" w:firstLine="560"/>
        <w:jc w:val="both"/>
        <w:rPr>
          <w:sz w:val="28"/>
          <w:szCs w:val="28"/>
        </w:rPr>
      </w:pPr>
      <w:r>
        <w:rPr>
          <w:rFonts w:hint="eastAsia"/>
          <w:sz w:val="28"/>
          <w:szCs w:val="28"/>
        </w:rPr>
        <w:t>2</w:t>
      </w:r>
      <w:r>
        <w:rPr>
          <w:sz w:val="28"/>
          <w:szCs w:val="28"/>
        </w:rPr>
        <w:t>018</w:t>
      </w:r>
      <w:r>
        <w:rPr>
          <w:rFonts w:hint="eastAsia"/>
          <w:sz w:val="28"/>
          <w:szCs w:val="28"/>
        </w:rPr>
        <w:t>年11月16日，阳泉市财政局拨付债券资金300.00万元。</w:t>
      </w:r>
    </w:p>
    <w:p w14:paraId="5FCF3237" w14:textId="77777777" w:rsidR="00755470" w:rsidRDefault="00C828BB">
      <w:pPr>
        <w:ind w:firstLineChars="200" w:firstLine="560"/>
        <w:rPr>
          <w:b/>
          <w:sz w:val="28"/>
          <w:szCs w:val="28"/>
        </w:rPr>
      </w:pPr>
      <w:r>
        <w:rPr>
          <w:rFonts w:hint="eastAsia"/>
          <w:b/>
          <w:sz w:val="28"/>
          <w:szCs w:val="28"/>
        </w:rPr>
        <w:t>三、债券资金使用情况</w:t>
      </w:r>
    </w:p>
    <w:p w14:paraId="2AC647D1" w14:textId="77777777" w:rsidR="00755470" w:rsidRDefault="00C828BB">
      <w:pPr>
        <w:widowControl w:val="0"/>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阳泉市林业局</w:t>
      </w:r>
      <w:r>
        <w:rPr>
          <w:rFonts w:hint="eastAsia"/>
          <w:sz w:val="28"/>
          <w:szCs w:val="28"/>
        </w:rPr>
        <w:t>狮脑山林场东路（狮脑山——大西路）建设工程项目本年度债券资金已全部使用完毕。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723"/>
        <w:gridCol w:w="1300"/>
        <w:gridCol w:w="4521"/>
        <w:gridCol w:w="1792"/>
      </w:tblGrid>
      <w:tr w:rsidR="00755470" w14:paraId="3DEE04EF" w14:textId="77777777">
        <w:trPr>
          <w:trHeight w:val="476"/>
          <w:jc w:val="center"/>
        </w:trPr>
        <w:tc>
          <w:tcPr>
            <w:tcW w:w="723" w:type="dxa"/>
            <w:tcBorders>
              <w:top w:val="nil"/>
              <w:left w:val="nil"/>
              <w:bottom w:val="single" w:sz="8" w:space="0" w:color="000000"/>
              <w:right w:val="nil"/>
            </w:tcBorders>
            <w:shd w:val="clear" w:color="auto" w:fill="auto"/>
            <w:noWrap/>
            <w:tcMar>
              <w:top w:w="15" w:type="dxa"/>
              <w:left w:w="15" w:type="dxa"/>
              <w:right w:w="15" w:type="dxa"/>
            </w:tcMar>
            <w:vAlign w:val="center"/>
          </w:tcPr>
          <w:p w14:paraId="13BDDC9E" w14:textId="77777777" w:rsidR="00755470" w:rsidRDefault="00755470">
            <w:pPr>
              <w:jc w:val="center"/>
              <w:rPr>
                <w:color w:val="000000"/>
                <w:sz w:val="20"/>
                <w:szCs w:val="20"/>
              </w:rPr>
            </w:pPr>
          </w:p>
        </w:tc>
        <w:tc>
          <w:tcPr>
            <w:tcW w:w="1300" w:type="dxa"/>
            <w:tcBorders>
              <w:top w:val="nil"/>
              <w:left w:val="nil"/>
              <w:bottom w:val="single" w:sz="8" w:space="0" w:color="000000"/>
              <w:right w:val="nil"/>
            </w:tcBorders>
            <w:shd w:val="clear" w:color="auto" w:fill="auto"/>
            <w:noWrap/>
            <w:tcMar>
              <w:top w:w="15" w:type="dxa"/>
              <w:left w:w="15" w:type="dxa"/>
              <w:right w:w="15" w:type="dxa"/>
            </w:tcMar>
            <w:vAlign w:val="center"/>
          </w:tcPr>
          <w:p w14:paraId="75C55C02" w14:textId="77777777" w:rsidR="00755470" w:rsidRDefault="00755470">
            <w:pPr>
              <w:jc w:val="center"/>
              <w:rPr>
                <w:color w:val="000000"/>
                <w:sz w:val="20"/>
                <w:szCs w:val="20"/>
              </w:rPr>
            </w:pPr>
          </w:p>
        </w:tc>
        <w:tc>
          <w:tcPr>
            <w:tcW w:w="4521" w:type="dxa"/>
            <w:tcBorders>
              <w:top w:val="nil"/>
              <w:left w:val="nil"/>
              <w:bottom w:val="single" w:sz="8" w:space="0" w:color="000000"/>
              <w:right w:val="nil"/>
            </w:tcBorders>
            <w:shd w:val="clear" w:color="auto" w:fill="auto"/>
            <w:noWrap/>
            <w:tcMar>
              <w:top w:w="15" w:type="dxa"/>
              <w:left w:w="15" w:type="dxa"/>
              <w:right w:w="15" w:type="dxa"/>
            </w:tcMar>
            <w:vAlign w:val="center"/>
          </w:tcPr>
          <w:p w14:paraId="2F67A4ED" w14:textId="77777777" w:rsidR="00755470" w:rsidRDefault="00755470">
            <w:pPr>
              <w:jc w:val="center"/>
              <w:rPr>
                <w:color w:val="000000"/>
                <w:sz w:val="20"/>
                <w:szCs w:val="20"/>
              </w:rPr>
            </w:pPr>
          </w:p>
        </w:tc>
        <w:tc>
          <w:tcPr>
            <w:tcW w:w="1792" w:type="dxa"/>
            <w:tcBorders>
              <w:top w:val="nil"/>
              <w:left w:val="nil"/>
              <w:bottom w:val="single" w:sz="8" w:space="0" w:color="000000"/>
              <w:right w:val="nil"/>
            </w:tcBorders>
            <w:shd w:val="clear" w:color="auto" w:fill="auto"/>
            <w:noWrap/>
            <w:tcMar>
              <w:top w:w="15" w:type="dxa"/>
              <w:left w:w="15" w:type="dxa"/>
              <w:right w:w="15" w:type="dxa"/>
            </w:tcMar>
            <w:vAlign w:val="center"/>
          </w:tcPr>
          <w:p w14:paraId="362ED6AA" w14:textId="77777777" w:rsidR="00755470" w:rsidRDefault="00C828BB">
            <w:pPr>
              <w:jc w:val="right"/>
              <w:textAlignment w:val="center"/>
              <w:rPr>
                <w:color w:val="000000"/>
                <w:sz w:val="20"/>
                <w:szCs w:val="20"/>
              </w:rPr>
            </w:pPr>
            <w:r>
              <w:rPr>
                <w:rFonts w:hint="eastAsia"/>
                <w:color w:val="000000"/>
                <w:sz w:val="20"/>
                <w:szCs w:val="20"/>
              </w:rPr>
              <w:t xml:space="preserve"> 金额单位：万元 </w:t>
            </w:r>
          </w:p>
        </w:tc>
      </w:tr>
      <w:tr w:rsidR="00755470" w14:paraId="0B2A7077" w14:textId="77777777">
        <w:trPr>
          <w:trHeight w:val="476"/>
          <w:jc w:val="center"/>
        </w:trPr>
        <w:tc>
          <w:tcPr>
            <w:tcW w:w="723"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6F40221B" w14:textId="77777777" w:rsidR="00755470" w:rsidRDefault="00C828BB">
            <w:pPr>
              <w:jc w:val="center"/>
              <w:textAlignment w:val="center"/>
              <w:rPr>
                <w:b/>
                <w:color w:val="000000"/>
                <w:sz w:val="20"/>
                <w:szCs w:val="20"/>
              </w:rPr>
            </w:pPr>
            <w:r>
              <w:rPr>
                <w:rFonts w:hint="eastAsia"/>
                <w:b/>
                <w:color w:val="000000"/>
                <w:sz w:val="20"/>
                <w:szCs w:val="20"/>
              </w:rPr>
              <w:t>序号</w:t>
            </w:r>
          </w:p>
        </w:tc>
        <w:tc>
          <w:tcPr>
            <w:tcW w:w="1300"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A696B7C" w14:textId="77777777" w:rsidR="00755470" w:rsidRDefault="00C828BB">
            <w:pPr>
              <w:jc w:val="center"/>
              <w:textAlignment w:val="center"/>
              <w:rPr>
                <w:b/>
                <w:color w:val="000000"/>
                <w:sz w:val="20"/>
                <w:szCs w:val="20"/>
              </w:rPr>
            </w:pPr>
            <w:r>
              <w:rPr>
                <w:rFonts w:hint="eastAsia"/>
                <w:b/>
                <w:color w:val="000000"/>
                <w:sz w:val="20"/>
                <w:szCs w:val="20"/>
              </w:rPr>
              <w:t>日 期</w:t>
            </w:r>
          </w:p>
        </w:tc>
        <w:tc>
          <w:tcPr>
            <w:tcW w:w="4521"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94D2953" w14:textId="77777777" w:rsidR="00755470" w:rsidRDefault="00C828BB">
            <w:pPr>
              <w:jc w:val="center"/>
              <w:textAlignment w:val="center"/>
              <w:rPr>
                <w:b/>
                <w:color w:val="000000"/>
                <w:sz w:val="20"/>
                <w:szCs w:val="20"/>
              </w:rPr>
            </w:pPr>
            <w:r>
              <w:rPr>
                <w:rFonts w:hint="eastAsia"/>
                <w:b/>
                <w:color w:val="000000"/>
                <w:sz w:val="20"/>
                <w:szCs w:val="20"/>
              </w:rPr>
              <w:t>摘 要</w:t>
            </w:r>
          </w:p>
        </w:tc>
        <w:tc>
          <w:tcPr>
            <w:tcW w:w="1792"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70370E3F" w14:textId="77777777" w:rsidR="00755470" w:rsidRDefault="00C828BB">
            <w:pPr>
              <w:jc w:val="center"/>
              <w:textAlignment w:val="center"/>
              <w:rPr>
                <w:b/>
                <w:color w:val="000000"/>
                <w:sz w:val="20"/>
                <w:szCs w:val="20"/>
              </w:rPr>
            </w:pPr>
            <w:r>
              <w:rPr>
                <w:rFonts w:hint="eastAsia"/>
                <w:b/>
                <w:color w:val="000000"/>
                <w:sz w:val="20"/>
                <w:szCs w:val="20"/>
              </w:rPr>
              <w:t>金 额</w:t>
            </w:r>
          </w:p>
        </w:tc>
      </w:tr>
      <w:tr w:rsidR="00755470" w14:paraId="358FD2EC" w14:textId="77777777">
        <w:trPr>
          <w:trHeight w:val="476"/>
          <w:jc w:val="center"/>
        </w:trPr>
        <w:tc>
          <w:tcPr>
            <w:tcW w:w="72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6293628" w14:textId="77777777" w:rsidR="00755470" w:rsidRDefault="00C828BB">
            <w:pPr>
              <w:jc w:val="center"/>
              <w:textAlignment w:val="bottom"/>
              <w:rPr>
                <w:color w:val="000000"/>
                <w:sz w:val="20"/>
                <w:szCs w:val="20"/>
              </w:rPr>
            </w:pPr>
            <w:r>
              <w:rPr>
                <w:rFonts w:hint="eastAsia"/>
                <w:color w:val="000000"/>
                <w:sz w:val="20"/>
                <w:szCs w:val="20"/>
              </w:rPr>
              <w:t>1</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60F8DD3" w14:textId="77777777" w:rsidR="00755470" w:rsidRDefault="00C828BB">
            <w:pPr>
              <w:jc w:val="center"/>
              <w:textAlignment w:val="bottom"/>
              <w:rPr>
                <w:color w:val="000000"/>
                <w:sz w:val="20"/>
                <w:szCs w:val="20"/>
              </w:rPr>
            </w:pPr>
            <w:r>
              <w:rPr>
                <w:rFonts w:hint="eastAsia"/>
                <w:color w:val="000000"/>
                <w:sz w:val="20"/>
                <w:szCs w:val="20"/>
              </w:rPr>
              <w:t>2018.11.20</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DC0A3B4" w14:textId="77777777" w:rsidR="00755470" w:rsidRDefault="00C828BB">
            <w:pPr>
              <w:jc w:val="center"/>
              <w:textAlignment w:val="bottom"/>
              <w:rPr>
                <w:color w:val="000000"/>
                <w:sz w:val="20"/>
                <w:szCs w:val="20"/>
              </w:rPr>
            </w:pPr>
            <w:r>
              <w:rPr>
                <w:rFonts w:hint="eastAsia"/>
                <w:color w:val="000000"/>
                <w:sz w:val="20"/>
                <w:szCs w:val="20"/>
              </w:rPr>
              <w:t>支付工程进度款</w:t>
            </w:r>
          </w:p>
        </w:tc>
        <w:tc>
          <w:tcPr>
            <w:tcW w:w="1792"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2255183E" w14:textId="77777777" w:rsidR="00755470" w:rsidRDefault="00C828BB">
            <w:pPr>
              <w:jc w:val="center"/>
              <w:textAlignment w:val="bottom"/>
              <w:rPr>
                <w:color w:val="000000"/>
                <w:sz w:val="20"/>
                <w:szCs w:val="20"/>
              </w:rPr>
            </w:pPr>
            <w:r>
              <w:rPr>
                <w:color w:val="000000"/>
                <w:sz w:val="20"/>
                <w:szCs w:val="20"/>
              </w:rPr>
              <w:t>300.00</w:t>
            </w:r>
          </w:p>
        </w:tc>
      </w:tr>
      <w:tr w:rsidR="00755470" w14:paraId="233CB7DF" w14:textId="77777777">
        <w:trPr>
          <w:trHeight w:val="476"/>
          <w:jc w:val="center"/>
        </w:trPr>
        <w:tc>
          <w:tcPr>
            <w:tcW w:w="6544"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699B7DC0" w14:textId="77777777" w:rsidR="00755470" w:rsidRDefault="00C828BB">
            <w:pPr>
              <w:jc w:val="center"/>
              <w:textAlignment w:val="center"/>
              <w:rPr>
                <w:b/>
                <w:color w:val="000000"/>
                <w:sz w:val="20"/>
                <w:szCs w:val="20"/>
              </w:rPr>
            </w:pPr>
            <w:r>
              <w:rPr>
                <w:rFonts w:hint="eastAsia"/>
                <w:b/>
                <w:color w:val="000000"/>
                <w:sz w:val="20"/>
                <w:szCs w:val="20"/>
              </w:rPr>
              <w:lastRenderedPageBreak/>
              <w:t xml:space="preserve">合 </w:t>
            </w:r>
            <w:r>
              <w:rPr>
                <w:b/>
                <w:color w:val="000000"/>
                <w:sz w:val="20"/>
                <w:szCs w:val="20"/>
              </w:rPr>
              <w:t xml:space="preserve"> </w:t>
            </w:r>
            <w:r>
              <w:rPr>
                <w:rFonts w:hint="eastAsia"/>
                <w:b/>
                <w:color w:val="000000"/>
                <w:sz w:val="20"/>
                <w:szCs w:val="20"/>
              </w:rPr>
              <w:t>计</w:t>
            </w:r>
          </w:p>
        </w:tc>
        <w:tc>
          <w:tcPr>
            <w:tcW w:w="1792"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0D341CAC" w14:textId="77777777" w:rsidR="00755470" w:rsidRDefault="00C828BB">
            <w:pPr>
              <w:jc w:val="center"/>
              <w:textAlignment w:val="center"/>
              <w:rPr>
                <w:b/>
                <w:color w:val="000000"/>
                <w:sz w:val="20"/>
                <w:szCs w:val="20"/>
              </w:rPr>
            </w:pPr>
            <w:r>
              <w:rPr>
                <w:b/>
                <w:color w:val="000000"/>
                <w:sz w:val="20"/>
                <w:szCs w:val="20"/>
              </w:rPr>
              <w:t>300.00</w:t>
            </w:r>
          </w:p>
        </w:tc>
      </w:tr>
    </w:tbl>
    <w:p w14:paraId="6B66A121" w14:textId="77777777" w:rsidR="00755470" w:rsidRDefault="00C828BB">
      <w:pPr>
        <w:adjustRightInd w:val="0"/>
        <w:snapToGrid w:val="0"/>
        <w:spacing w:line="600" w:lineRule="exact"/>
        <w:ind w:firstLineChars="200" w:firstLine="560"/>
        <w:jc w:val="both"/>
        <w:rPr>
          <w:sz w:val="28"/>
          <w:szCs w:val="28"/>
        </w:rPr>
      </w:pPr>
      <w:r>
        <w:rPr>
          <w:rFonts w:hint="eastAsia"/>
          <w:bCs/>
          <w:sz w:val="28"/>
          <w:szCs w:val="28"/>
        </w:rPr>
        <w:t>本单位严格按照一般债券资金规定用途使用，不存在资金用途调整情况。</w:t>
      </w:r>
    </w:p>
    <w:p w14:paraId="5B4054E4"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四、债券资金</w:t>
      </w:r>
      <w:r>
        <w:rPr>
          <w:rFonts w:hint="eastAsia"/>
          <w:b/>
          <w:bCs/>
          <w:kern w:val="2"/>
          <w:sz w:val="28"/>
          <w:szCs w:val="28"/>
        </w:rPr>
        <w:t>对应的投资项目</w:t>
      </w:r>
    </w:p>
    <w:p w14:paraId="4E0589DE"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一般债券对应的投资项目为狮脑山林场东路（狮脑山——大西路）建设工程项目。</w:t>
      </w:r>
    </w:p>
    <w:p w14:paraId="4586D7B9"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sz w:val="28"/>
          <w:szCs w:val="28"/>
        </w:rPr>
        <w:t>1.项目基本情况</w:t>
      </w:r>
    </w:p>
    <w:p w14:paraId="610EB862" w14:textId="77777777" w:rsidR="00755470" w:rsidRDefault="00C828BB">
      <w:pPr>
        <w:numPr>
          <w:ilvl w:val="255"/>
          <w:numId w:val="0"/>
        </w:numPr>
        <w:adjustRightInd w:val="0"/>
        <w:snapToGrid w:val="0"/>
        <w:spacing w:line="600" w:lineRule="exact"/>
        <w:ind w:firstLineChars="200" w:firstLine="560"/>
        <w:outlineLvl w:val="1"/>
        <w:rPr>
          <w:bCs/>
          <w:sz w:val="28"/>
          <w:szCs w:val="28"/>
        </w:rPr>
      </w:pPr>
      <w:r>
        <w:rPr>
          <w:rFonts w:hint="eastAsia"/>
          <w:bCs/>
          <w:sz w:val="28"/>
          <w:szCs w:val="28"/>
        </w:rPr>
        <w:t>狮脑山林场东路（狮脑山——大西路）建设工程位于阳泉市狮脑山林场，由狮脑山林场出发，途径大阳泉煤矿，终点接至大西路。该项目线路全长5.251公里，建设标准为四级，设计时速20公里/小时。主要建设内容包括线路建设、涵洞、排水、防护工程及交通标志等。该路的建设将极大改善狮脑山林场路窄坡陡的现状，对促进林场生产、生活、森林防火以及加强军事战备等方面发挥重要的作用。</w:t>
      </w:r>
    </w:p>
    <w:p w14:paraId="0CC48230" w14:textId="77777777" w:rsidR="00755470" w:rsidRDefault="00C828BB">
      <w:pPr>
        <w:numPr>
          <w:ilvl w:val="255"/>
          <w:numId w:val="0"/>
        </w:numPr>
        <w:tabs>
          <w:tab w:val="left" w:pos="1065"/>
        </w:tabs>
        <w:adjustRightInd w:val="0"/>
        <w:snapToGrid w:val="0"/>
        <w:spacing w:line="600" w:lineRule="exact"/>
        <w:ind w:firstLineChars="200" w:firstLine="560"/>
        <w:outlineLvl w:val="1"/>
        <w:rPr>
          <w:b/>
          <w:sz w:val="28"/>
          <w:szCs w:val="28"/>
        </w:rPr>
      </w:pPr>
      <w:r>
        <w:rPr>
          <w:rFonts w:hint="eastAsia"/>
          <w:b/>
          <w:sz w:val="28"/>
          <w:szCs w:val="28"/>
        </w:rPr>
        <w:t>2.项目投资及资金来源</w:t>
      </w:r>
    </w:p>
    <w:p w14:paraId="69C32534"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狮脑山林场东路（狮脑山—大西路）建设项目总投资为2,653.14万元，资金来源为财政出资、单位自筹。</w:t>
      </w:r>
    </w:p>
    <w:p w14:paraId="7E773DD0" w14:textId="77777777" w:rsidR="00755470" w:rsidRDefault="00C828BB">
      <w:pPr>
        <w:adjustRightInd w:val="0"/>
        <w:snapToGrid w:val="0"/>
        <w:spacing w:line="600" w:lineRule="exact"/>
        <w:ind w:firstLineChars="200" w:firstLine="560"/>
        <w:outlineLvl w:val="1"/>
        <w:rPr>
          <w:b/>
          <w:sz w:val="28"/>
          <w:szCs w:val="28"/>
        </w:rPr>
      </w:pPr>
      <w:r>
        <w:rPr>
          <w:rFonts w:hint="eastAsia"/>
          <w:b/>
          <w:sz w:val="28"/>
          <w:szCs w:val="28"/>
        </w:rPr>
        <w:t>3.项目审批情况</w:t>
      </w:r>
    </w:p>
    <w:p w14:paraId="3F8B536B" w14:textId="77777777" w:rsidR="00755470" w:rsidRDefault="00C828BB">
      <w:pPr>
        <w:adjustRightInd w:val="0"/>
        <w:snapToGrid w:val="0"/>
        <w:spacing w:line="600" w:lineRule="exact"/>
        <w:ind w:firstLineChars="200" w:firstLine="560"/>
        <w:outlineLvl w:val="1"/>
        <w:rPr>
          <w:rFonts w:ascii="Times New Roman" w:hAnsi="Times New Roman"/>
          <w:bCs/>
          <w:sz w:val="28"/>
          <w:szCs w:val="28"/>
        </w:rPr>
      </w:pPr>
      <w:r>
        <w:rPr>
          <w:rFonts w:hint="eastAsia"/>
          <w:bCs/>
          <w:sz w:val="28"/>
          <w:szCs w:val="28"/>
        </w:rPr>
        <w:t>2012年12月27日，项目取得阳泉市规划局《关于对阳泉市狮脑山林场东路规划意见的函》（阳规函[2012]127号）。</w:t>
      </w:r>
    </w:p>
    <w:p w14:paraId="5F0BF747"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2012年12月28日，项目取得阳泉市郊区环境保护局《关于对阳泉市狮脑山林场东路新建项目环境影响报告表的批复》（阳郊环字[2012]93号）。</w:t>
      </w:r>
    </w:p>
    <w:p w14:paraId="691A3C9A"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lastRenderedPageBreak/>
        <w:t>2012年12月31日，项目取得阳泉市发展和改革委员会《关于对狮脑山林场东路（狮脑山—大西路）建设项目工程可行性研究报告的批复》（阳发改革[</w:t>
      </w:r>
      <w:r>
        <w:rPr>
          <w:bCs/>
          <w:sz w:val="28"/>
          <w:szCs w:val="28"/>
        </w:rPr>
        <w:t>201</w:t>
      </w:r>
      <w:r>
        <w:rPr>
          <w:rFonts w:hint="eastAsia"/>
          <w:bCs/>
          <w:sz w:val="28"/>
          <w:szCs w:val="28"/>
        </w:rPr>
        <w:t>2]358号）。</w:t>
      </w:r>
    </w:p>
    <w:p w14:paraId="2E93C9AC" w14:textId="77777777" w:rsidR="00755470" w:rsidRDefault="00C828BB">
      <w:pPr>
        <w:adjustRightInd w:val="0"/>
        <w:snapToGrid w:val="0"/>
        <w:spacing w:line="600" w:lineRule="exact"/>
        <w:ind w:firstLineChars="200" w:firstLine="560"/>
        <w:rPr>
          <w:b/>
          <w:sz w:val="28"/>
          <w:szCs w:val="28"/>
        </w:rPr>
      </w:pPr>
      <w:r>
        <w:rPr>
          <w:rFonts w:hint="eastAsia"/>
          <w:b/>
          <w:sz w:val="28"/>
          <w:szCs w:val="28"/>
        </w:rPr>
        <w:t>4.项目建设及进展情况</w:t>
      </w:r>
    </w:p>
    <w:p w14:paraId="76AC8A45"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本项目于2013年07月启动工程建设施工及工程监理的招标工作，与中标单位国基建设集团有限公司签订建设工程施工合同，工程于2013年08月开工，2018年11月已竣工。</w:t>
      </w:r>
    </w:p>
    <w:p w14:paraId="54418183" w14:textId="77777777" w:rsidR="00755470" w:rsidRDefault="00C828BB">
      <w:pPr>
        <w:adjustRightInd w:val="0"/>
        <w:snapToGrid w:val="0"/>
        <w:spacing w:line="600" w:lineRule="exact"/>
        <w:ind w:firstLineChars="200" w:firstLine="560"/>
        <w:rPr>
          <w:bCs/>
          <w:sz w:val="28"/>
          <w:szCs w:val="28"/>
        </w:rPr>
      </w:pPr>
      <w:r>
        <w:rPr>
          <w:rFonts w:hint="eastAsia"/>
          <w:sz w:val="28"/>
          <w:szCs w:val="28"/>
        </w:rPr>
        <w:t>截止2019年3月31日，本项目已累计完成投资3,653.15万元，超出总投资的37.69%，正在进行审计。</w:t>
      </w:r>
    </w:p>
    <w:p w14:paraId="70124F96" w14:textId="77777777" w:rsidR="00755470" w:rsidRDefault="00C828BB">
      <w:pPr>
        <w:keepNext/>
        <w:keepLines/>
        <w:widowControl w:val="0"/>
        <w:spacing w:line="600" w:lineRule="exact"/>
        <w:ind w:firstLineChars="200" w:firstLine="560"/>
        <w:outlineLvl w:val="1"/>
        <w:rPr>
          <w:b/>
          <w:sz w:val="28"/>
          <w:szCs w:val="28"/>
        </w:rPr>
      </w:pPr>
      <w:r>
        <w:rPr>
          <w:rFonts w:hint="eastAsia"/>
          <w:b/>
          <w:sz w:val="28"/>
          <w:szCs w:val="28"/>
        </w:rPr>
        <w:t>五、债券重大公开事项</w:t>
      </w:r>
    </w:p>
    <w:p w14:paraId="098414E6"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截止2018年末，本单位所在债券资金使用地区未发生可能影响当地一般公共预算收入的重大事项。</w:t>
      </w:r>
    </w:p>
    <w:p w14:paraId="2B226225" w14:textId="77777777" w:rsidR="00755470" w:rsidRDefault="00755470">
      <w:pPr>
        <w:adjustRightInd w:val="0"/>
        <w:snapToGrid w:val="0"/>
        <w:spacing w:line="600" w:lineRule="exact"/>
        <w:ind w:firstLineChars="200" w:firstLine="560"/>
        <w:outlineLvl w:val="1"/>
        <w:rPr>
          <w:bCs/>
          <w:sz w:val="28"/>
          <w:szCs w:val="28"/>
        </w:rPr>
      </w:pPr>
    </w:p>
    <w:p w14:paraId="611BEDD2" w14:textId="77777777" w:rsidR="00755470" w:rsidRDefault="00C828BB">
      <w:pPr>
        <w:wordWrap w:val="0"/>
        <w:spacing w:line="600" w:lineRule="exact"/>
        <w:ind w:firstLineChars="200" w:firstLine="560"/>
        <w:jc w:val="right"/>
        <w:rPr>
          <w:sz w:val="28"/>
          <w:szCs w:val="28"/>
        </w:rPr>
      </w:pPr>
      <w:r>
        <w:rPr>
          <w:rFonts w:hint="eastAsia"/>
          <w:sz w:val="28"/>
          <w:szCs w:val="28"/>
        </w:rPr>
        <w:t xml:space="preserve">阳泉市林业局 </w:t>
      </w:r>
    </w:p>
    <w:p w14:paraId="077F7CF7"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40E9C3E1" w14:textId="77777777" w:rsidR="00755470" w:rsidRDefault="00755470">
      <w:pPr>
        <w:wordWrap w:val="0"/>
        <w:ind w:firstLine="560"/>
        <w:jc w:val="right"/>
        <w:rPr>
          <w:sz w:val="28"/>
          <w:szCs w:val="28"/>
        </w:rPr>
      </w:pPr>
    </w:p>
    <w:p w14:paraId="630C78C3" w14:textId="77777777" w:rsidR="00755470" w:rsidRDefault="00C828BB">
      <w:pPr>
        <w:rPr>
          <w:sz w:val="28"/>
          <w:szCs w:val="28"/>
        </w:rPr>
      </w:pPr>
      <w:r>
        <w:rPr>
          <w:rFonts w:hint="eastAsia"/>
          <w:sz w:val="28"/>
          <w:szCs w:val="28"/>
        </w:rPr>
        <w:br w:type="page"/>
      </w:r>
    </w:p>
    <w:p w14:paraId="7081AB80" w14:textId="77777777" w:rsidR="00755470" w:rsidRPr="00450244" w:rsidRDefault="00C828BB">
      <w:pPr>
        <w:pStyle w:val="1"/>
        <w:rPr>
          <w:sz w:val="32"/>
          <w:szCs w:val="32"/>
        </w:rPr>
      </w:pPr>
      <w:bookmarkStart w:id="44" w:name="_Toc28253"/>
      <w:bookmarkStart w:id="45" w:name="_Toc19823"/>
      <w:r w:rsidRPr="00450244">
        <w:rPr>
          <w:rFonts w:hint="eastAsia"/>
          <w:sz w:val="32"/>
          <w:szCs w:val="32"/>
        </w:rPr>
        <w:lastRenderedPageBreak/>
        <w:t>山西阳大铁路有限责任公司</w:t>
      </w:r>
      <w:bookmarkEnd w:id="44"/>
      <w:bookmarkEnd w:id="45"/>
    </w:p>
    <w:p w14:paraId="399D4576" w14:textId="77777777" w:rsidR="00755470" w:rsidRPr="00450244" w:rsidRDefault="00C828BB">
      <w:pPr>
        <w:pStyle w:val="1"/>
        <w:rPr>
          <w:kern w:val="0"/>
          <w:sz w:val="32"/>
          <w:szCs w:val="32"/>
        </w:rPr>
      </w:pPr>
      <w:bookmarkStart w:id="46" w:name="_Toc5367"/>
      <w:bookmarkStart w:id="47" w:name="_Toc31827"/>
      <w:r w:rsidRPr="00450244">
        <w:rPr>
          <w:rFonts w:hint="eastAsia"/>
          <w:sz w:val="32"/>
          <w:szCs w:val="32"/>
        </w:rPr>
        <w:t>债券存续期信息公示</w:t>
      </w:r>
      <w:bookmarkEnd w:id="46"/>
      <w:bookmarkEnd w:id="47"/>
    </w:p>
    <w:p w14:paraId="617E925D" w14:textId="77777777" w:rsidR="00755470" w:rsidRDefault="00C828BB">
      <w:pPr>
        <w:spacing w:line="600" w:lineRule="exact"/>
        <w:ind w:firstLineChars="200" w:firstLine="560"/>
        <w:rPr>
          <w:b/>
          <w:sz w:val="28"/>
          <w:szCs w:val="28"/>
        </w:rPr>
      </w:pPr>
      <w:r>
        <w:rPr>
          <w:rFonts w:hint="eastAsia"/>
          <w:b/>
          <w:sz w:val="28"/>
          <w:szCs w:val="28"/>
        </w:rPr>
        <w:t>一、债券资金使用单位</w:t>
      </w:r>
    </w:p>
    <w:p w14:paraId="4FC1D319" w14:textId="77777777" w:rsidR="00755470" w:rsidRDefault="00C828BB">
      <w:pPr>
        <w:adjustRightInd w:val="0"/>
        <w:snapToGrid w:val="0"/>
        <w:spacing w:line="600" w:lineRule="exact"/>
        <w:ind w:firstLineChars="200" w:firstLine="560"/>
        <w:rPr>
          <w:bCs/>
          <w:sz w:val="28"/>
          <w:szCs w:val="28"/>
        </w:rPr>
      </w:pPr>
      <w:r>
        <w:rPr>
          <w:rFonts w:cs="Times New Roman" w:hint="eastAsia"/>
          <w:kern w:val="2"/>
          <w:sz w:val="28"/>
          <w:szCs w:val="22"/>
        </w:rPr>
        <w:t>本次信息公示所涉债券资金的使用单位：</w:t>
      </w:r>
      <w:r>
        <w:rPr>
          <w:rFonts w:hint="eastAsia"/>
          <w:bCs/>
          <w:sz w:val="28"/>
          <w:szCs w:val="28"/>
        </w:rPr>
        <w:t>山西阳大铁路有限责任公司。本单位依法取得了</w:t>
      </w:r>
      <w:r>
        <w:rPr>
          <w:bCs/>
          <w:sz w:val="28"/>
          <w:szCs w:val="28"/>
        </w:rPr>
        <w:t>阳泉市市场监督管理局</w:t>
      </w:r>
      <w:r>
        <w:rPr>
          <w:rFonts w:hint="eastAsia"/>
          <w:bCs/>
          <w:sz w:val="28"/>
          <w:szCs w:val="28"/>
        </w:rPr>
        <w:t>核发的《营业执照》。基本信息如下：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28152C4F" w14:textId="77777777">
        <w:trPr>
          <w:jc w:val="center"/>
        </w:trPr>
        <w:tc>
          <w:tcPr>
            <w:tcW w:w="2664" w:type="dxa"/>
            <w:noWrap/>
            <w:vAlign w:val="center"/>
          </w:tcPr>
          <w:p w14:paraId="59CC53B3"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0EB3F044" w14:textId="77777777" w:rsidR="00755470" w:rsidRDefault="00C828BB">
            <w:pPr>
              <w:adjustRightInd w:val="0"/>
              <w:snapToGrid w:val="0"/>
              <w:spacing w:line="600" w:lineRule="exact"/>
              <w:jc w:val="center"/>
              <w:rPr>
                <w:bCs/>
                <w:sz w:val="28"/>
                <w:szCs w:val="28"/>
              </w:rPr>
            </w:pPr>
            <w:r>
              <w:rPr>
                <w:rFonts w:hint="eastAsia"/>
                <w:bCs/>
                <w:sz w:val="28"/>
                <w:szCs w:val="28"/>
              </w:rPr>
              <w:t>山西阳大铁路有限责任公司</w:t>
            </w:r>
          </w:p>
        </w:tc>
      </w:tr>
      <w:tr w:rsidR="00755470" w14:paraId="064171CB" w14:textId="77777777">
        <w:trPr>
          <w:jc w:val="center"/>
        </w:trPr>
        <w:tc>
          <w:tcPr>
            <w:tcW w:w="2664" w:type="dxa"/>
            <w:noWrap/>
            <w:vAlign w:val="center"/>
          </w:tcPr>
          <w:p w14:paraId="4F5190BD"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072A8BCA" w14:textId="77777777" w:rsidR="00755470" w:rsidRDefault="00C828BB">
            <w:pPr>
              <w:adjustRightInd w:val="0"/>
              <w:snapToGrid w:val="0"/>
              <w:spacing w:line="600" w:lineRule="exact"/>
              <w:jc w:val="center"/>
              <w:rPr>
                <w:bCs/>
                <w:sz w:val="28"/>
                <w:szCs w:val="28"/>
              </w:rPr>
            </w:pPr>
            <w:r>
              <w:rPr>
                <w:rFonts w:hint="eastAsia"/>
                <w:bCs/>
                <w:sz w:val="28"/>
                <w:szCs w:val="28"/>
              </w:rPr>
              <w:t>911403003171625420</w:t>
            </w:r>
          </w:p>
        </w:tc>
      </w:tr>
      <w:tr w:rsidR="00755470" w14:paraId="2A471279" w14:textId="77777777">
        <w:trPr>
          <w:jc w:val="center"/>
        </w:trPr>
        <w:tc>
          <w:tcPr>
            <w:tcW w:w="2664" w:type="dxa"/>
            <w:noWrap/>
            <w:vAlign w:val="center"/>
          </w:tcPr>
          <w:p w14:paraId="17B72F12"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858" w:type="dxa"/>
            <w:noWrap/>
            <w:vAlign w:val="center"/>
          </w:tcPr>
          <w:p w14:paraId="69959376" w14:textId="77777777" w:rsidR="00755470" w:rsidRDefault="00C828BB">
            <w:pPr>
              <w:adjustRightInd w:val="0"/>
              <w:snapToGrid w:val="0"/>
              <w:spacing w:line="600" w:lineRule="exact"/>
              <w:jc w:val="center"/>
              <w:rPr>
                <w:bCs/>
                <w:sz w:val="28"/>
                <w:szCs w:val="28"/>
              </w:rPr>
            </w:pPr>
            <w:r>
              <w:rPr>
                <w:rFonts w:hint="eastAsia"/>
                <w:bCs/>
                <w:sz w:val="28"/>
                <w:szCs w:val="28"/>
              </w:rPr>
              <w:t>杨栋善</w:t>
            </w:r>
          </w:p>
        </w:tc>
      </w:tr>
      <w:tr w:rsidR="00755470" w14:paraId="1D55B039" w14:textId="77777777">
        <w:trPr>
          <w:jc w:val="center"/>
        </w:trPr>
        <w:tc>
          <w:tcPr>
            <w:tcW w:w="2664" w:type="dxa"/>
            <w:noWrap/>
            <w:vAlign w:val="center"/>
          </w:tcPr>
          <w:p w14:paraId="039C886C" w14:textId="77777777" w:rsidR="00755470" w:rsidRDefault="00C828BB">
            <w:pPr>
              <w:adjustRightInd w:val="0"/>
              <w:snapToGrid w:val="0"/>
              <w:spacing w:line="600" w:lineRule="exact"/>
              <w:jc w:val="center"/>
              <w:rPr>
                <w:bCs/>
                <w:sz w:val="28"/>
                <w:szCs w:val="28"/>
              </w:rPr>
            </w:pPr>
            <w:r>
              <w:rPr>
                <w:rFonts w:hint="eastAsia"/>
                <w:bCs/>
                <w:sz w:val="28"/>
                <w:szCs w:val="28"/>
              </w:rPr>
              <w:t>企业类型</w:t>
            </w:r>
          </w:p>
        </w:tc>
        <w:tc>
          <w:tcPr>
            <w:tcW w:w="5858" w:type="dxa"/>
            <w:noWrap/>
            <w:vAlign w:val="center"/>
          </w:tcPr>
          <w:p w14:paraId="272A5042" w14:textId="77777777" w:rsidR="00755470" w:rsidRDefault="00C828BB">
            <w:pPr>
              <w:adjustRightInd w:val="0"/>
              <w:snapToGrid w:val="0"/>
              <w:spacing w:line="600" w:lineRule="exact"/>
              <w:jc w:val="center"/>
              <w:rPr>
                <w:bCs/>
                <w:sz w:val="28"/>
                <w:szCs w:val="28"/>
              </w:rPr>
            </w:pPr>
            <w:r>
              <w:rPr>
                <w:rFonts w:hint="eastAsia"/>
                <w:bCs/>
                <w:sz w:val="28"/>
                <w:szCs w:val="28"/>
              </w:rPr>
              <w:t>其他有限责任公司</w:t>
            </w:r>
          </w:p>
        </w:tc>
      </w:tr>
      <w:tr w:rsidR="00755470" w14:paraId="4A28C8BD" w14:textId="77777777">
        <w:trPr>
          <w:jc w:val="center"/>
        </w:trPr>
        <w:tc>
          <w:tcPr>
            <w:tcW w:w="2664" w:type="dxa"/>
            <w:noWrap/>
            <w:vAlign w:val="center"/>
          </w:tcPr>
          <w:p w14:paraId="7B562FAE" w14:textId="77777777" w:rsidR="00755470" w:rsidRDefault="00C828BB">
            <w:pPr>
              <w:adjustRightInd w:val="0"/>
              <w:snapToGrid w:val="0"/>
              <w:spacing w:line="600" w:lineRule="exact"/>
              <w:jc w:val="center"/>
              <w:rPr>
                <w:bCs/>
                <w:sz w:val="28"/>
                <w:szCs w:val="28"/>
              </w:rPr>
            </w:pPr>
            <w:r>
              <w:rPr>
                <w:rFonts w:hint="eastAsia"/>
                <w:bCs/>
                <w:sz w:val="28"/>
                <w:szCs w:val="28"/>
              </w:rPr>
              <w:t>核准日期</w:t>
            </w:r>
          </w:p>
        </w:tc>
        <w:tc>
          <w:tcPr>
            <w:tcW w:w="5858" w:type="dxa"/>
            <w:noWrap/>
            <w:vAlign w:val="center"/>
          </w:tcPr>
          <w:p w14:paraId="34701029" w14:textId="77777777" w:rsidR="00755470" w:rsidRDefault="00C828BB">
            <w:pPr>
              <w:adjustRightInd w:val="0"/>
              <w:snapToGrid w:val="0"/>
              <w:spacing w:line="600" w:lineRule="exact"/>
              <w:jc w:val="center"/>
              <w:rPr>
                <w:bCs/>
                <w:sz w:val="28"/>
                <w:szCs w:val="28"/>
              </w:rPr>
            </w:pPr>
            <w:r>
              <w:rPr>
                <w:rFonts w:hint="eastAsia"/>
                <w:bCs/>
                <w:sz w:val="28"/>
                <w:szCs w:val="28"/>
              </w:rPr>
              <w:t>2018年3月1日</w:t>
            </w:r>
          </w:p>
        </w:tc>
      </w:tr>
      <w:tr w:rsidR="00755470" w14:paraId="5797150D" w14:textId="77777777">
        <w:trPr>
          <w:jc w:val="center"/>
        </w:trPr>
        <w:tc>
          <w:tcPr>
            <w:tcW w:w="2664" w:type="dxa"/>
            <w:noWrap/>
            <w:vAlign w:val="center"/>
          </w:tcPr>
          <w:p w14:paraId="19A9DE51" w14:textId="77777777" w:rsidR="00755470" w:rsidRDefault="00C828BB">
            <w:pPr>
              <w:adjustRightInd w:val="0"/>
              <w:snapToGrid w:val="0"/>
              <w:spacing w:line="600" w:lineRule="exact"/>
              <w:jc w:val="center"/>
              <w:rPr>
                <w:bCs/>
                <w:sz w:val="28"/>
                <w:szCs w:val="28"/>
              </w:rPr>
            </w:pPr>
            <w:r>
              <w:rPr>
                <w:rFonts w:hint="eastAsia"/>
                <w:bCs/>
                <w:sz w:val="28"/>
                <w:szCs w:val="28"/>
              </w:rPr>
              <w:t>营业期限</w:t>
            </w:r>
          </w:p>
        </w:tc>
        <w:tc>
          <w:tcPr>
            <w:tcW w:w="5858" w:type="dxa"/>
            <w:noWrap/>
            <w:vAlign w:val="center"/>
          </w:tcPr>
          <w:p w14:paraId="24C2933B" w14:textId="77777777" w:rsidR="00755470" w:rsidRDefault="00C828BB">
            <w:pPr>
              <w:adjustRightInd w:val="0"/>
              <w:snapToGrid w:val="0"/>
              <w:spacing w:line="600" w:lineRule="exact"/>
              <w:jc w:val="center"/>
              <w:rPr>
                <w:bCs/>
                <w:sz w:val="28"/>
                <w:szCs w:val="28"/>
              </w:rPr>
            </w:pPr>
            <w:r>
              <w:rPr>
                <w:rFonts w:hint="eastAsia"/>
                <w:bCs/>
                <w:sz w:val="28"/>
                <w:szCs w:val="28"/>
              </w:rPr>
              <w:t>2014年12月22日至2044年12月21日</w:t>
            </w:r>
          </w:p>
        </w:tc>
      </w:tr>
      <w:tr w:rsidR="00755470" w14:paraId="52F7EC3F" w14:textId="77777777">
        <w:trPr>
          <w:jc w:val="center"/>
        </w:trPr>
        <w:tc>
          <w:tcPr>
            <w:tcW w:w="2664" w:type="dxa"/>
            <w:noWrap/>
            <w:vAlign w:val="center"/>
          </w:tcPr>
          <w:p w14:paraId="5A0F6CA9"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858" w:type="dxa"/>
            <w:noWrap/>
            <w:vAlign w:val="center"/>
          </w:tcPr>
          <w:p w14:paraId="1CC8808A" w14:textId="77777777" w:rsidR="00755470" w:rsidRDefault="00C828BB">
            <w:pPr>
              <w:adjustRightInd w:val="0"/>
              <w:snapToGrid w:val="0"/>
              <w:spacing w:line="600" w:lineRule="exact"/>
              <w:jc w:val="center"/>
              <w:rPr>
                <w:bCs/>
                <w:sz w:val="28"/>
                <w:szCs w:val="28"/>
              </w:rPr>
            </w:pPr>
            <w:r>
              <w:rPr>
                <w:rFonts w:hint="eastAsia"/>
                <w:bCs/>
                <w:sz w:val="28"/>
                <w:szCs w:val="28"/>
              </w:rPr>
              <w:t>山西省阳泉市经济技术开发区保晋路1号</w:t>
            </w:r>
          </w:p>
        </w:tc>
      </w:tr>
      <w:tr w:rsidR="00755470" w14:paraId="352F0071" w14:textId="77777777">
        <w:trPr>
          <w:jc w:val="center"/>
        </w:trPr>
        <w:tc>
          <w:tcPr>
            <w:tcW w:w="2664" w:type="dxa"/>
            <w:noWrap/>
            <w:vAlign w:val="center"/>
          </w:tcPr>
          <w:p w14:paraId="0C2F1CFC" w14:textId="77777777" w:rsidR="00755470" w:rsidRDefault="00C828BB">
            <w:pPr>
              <w:adjustRightInd w:val="0"/>
              <w:snapToGrid w:val="0"/>
              <w:spacing w:line="600" w:lineRule="exact"/>
              <w:jc w:val="center"/>
              <w:rPr>
                <w:bCs/>
                <w:sz w:val="28"/>
                <w:szCs w:val="28"/>
              </w:rPr>
            </w:pPr>
            <w:r>
              <w:rPr>
                <w:rFonts w:hint="eastAsia"/>
                <w:bCs/>
                <w:sz w:val="28"/>
                <w:szCs w:val="28"/>
              </w:rPr>
              <w:t>登记机关</w:t>
            </w:r>
          </w:p>
        </w:tc>
        <w:tc>
          <w:tcPr>
            <w:tcW w:w="5858" w:type="dxa"/>
            <w:noWrap/>
            <w:vAlign w:val="center"/>
          </w:tcPr>
          <w:p w14:paraId="067798D6" w14:textId="77777777" w:rsidR="00755470" w:rsidRDefault="00C828BB">
            <w:pPr>
              <w:adjustRightInd w:val="0"/>
              <w:snapToGrid w:val="0"/>
              <w:spacing w:line="600" w:lineRule="exact"/>
              <w:jc w:val="center"/>
              <w:rPr>
                <w:bCs/>
                <w:sz w:val="28"/>
                <w:szCs w:val="28"/>
              </w:rPr>
            </w:pPr>
            <w:r>
              <w:rPr>
                <w:bCs/>
                <w:sz w:val="28"/>
                <w:szCs w:val="28"/>
              </w:rPr>
              <w:t>阳泉市市场监督管理局</w:t>
            </w:r>
          </w:p>
        </w:tc>
      </w:tr>
      <w:tr w:rsidR="00755470" w14:paraId="78E56669" w14:textId="77777777">
        <w:trPr>
          <w:trHeight w:val="590"/>
          <w:jc w:val="center"/>
        </w:trPr>
        <w:tc>
          <w:tcPr>
            <w:tcW w:w="2664" w:type="dxa"/>
            <w:noWrap/>
            <w:vAlign w:val="center"/>
          </w:tcPr>
          <w:p w14:paraId="6730B974" w14:textId="77777777" w:rsidR="00755470" w:rsidRDefault="00C828BB">
            <w:pPr>
              <w:adjustRightInd w:val="0"/>
              <w:snapToGrid w:val="0"/>
              <w:spacing w:line="600" w:lineRule="exact"/>
              <w:jc w:val="center"/>
              <w:rPr>
                <w:bCs/>
                <w:sz w:val="28"/>
                <w:szCs w:val="28"/>
              </w:rPr>
            </w:pPr>
            <w:r>
              <w:rPr>
                <w:rFonts w:hint="eastAsia"/>
                <w:bCs/>
                <w:sz w:val="28"/>
                <w:szCs w:val="28"/>
              </w:rPr>
              <w:t>经营范围</w:t>
            </w:r>
          </w:p>
        </w:tc>
        <w:tc>
          <w:tcPr>
            <w:tcW w:w="5858" w:type="dxa"/>
            <w:noWrap/>
            <w:vAlign w:val="center"/>
          </w:tcPr>
          <w:p w14:paraId="53477F24" w14:textId="77777777" w:rsidR="00755470" w:rsidRDefault="00C828BB">
            <w:pPr>
              <w:adjustRightInd w:val="0"/>
              <w:snapToGrid w:val="0"/>
              <w:spacing w:line="600" w:lineRule="exact"/>
              <w:jc w:val="center"/>
              <w:rPr>
                <w:bCs/>
                <w:sz w:val="28"/>
                <w:szCs w:val="28"/>
              </w:rPr>
            </w:pPr>
            <w:r>
              <w:rPr>
                <w:rFonts w:hint="eastAsia"/>
                <w:bCs/>
                <w:sz w:val="28"/>
                <w:szCs w:val="28"/>
              </w:rPr>
              <w:t>阳泉北至大寨铁路(阳大铁路)工程项目建设、管理，铁路客运，铁路货运，装卸、仓储，与上述业务相关的铁路运输设施、设备安装及维护，铁路运输代理，房地产开发、经营，餐饮旅游，物业管理，销售建材、木材、金属材料、机械设备、电子产品、橡胶制品、计算机及辅助设备、五金、交电、化工(不含火工危险化学品及一类易制毒化学品)、文具用品、办公家具。</w:t>
            </w:r>
          </w:p>
        </w:tc>
      </w:tr>
    </w:tbl>
    <w:p w14:paraId="1396BE49" w14:textId="77777777" w:rsidR="00755470" w:rsidRDefault="00C828BB">
      <w:pPr>
        <w:spacing w:line="600" w:lineRule="exact"/>
        <w:ind w:firstLineChars="200" w:firstLine="560"/>
        <w:rPr>
          <w:b/>
          <w:sz w:val="28"/>
          <w:szCs w:val="28"/>
        </w:rPr>
      </w:pPr>
      <w:r>
        <w:rPr>
          <w:rFonts w:hint="eastAsia"/>
          <w:b/>
          <w:sz w:val="28"/>
          <w:szCs w:val="28"/>
        </w:rPr>
        <w:t>二、债券资金拨付情况</w:t>
      </w:r>
    </w:p>
    <w:p w14:paraId="190EBEFA" w14:textId="77777777" w:rsidR="00755470" w:rsidRDefault="00C828BB">
      <w:pPr>
        <w:spacing w:line="600" w:lineRule="exact"/>
        <w:ind w:firstLineChars="200" w:firstLine="560"/>
        <w:jc w:val="both"/>
        <w:rPr>
          <w:sz w:val="28"/>
          <w:szCs w:val="28"/>
        </w:rPr>
      </w:pPr>
      <w:r>
        <w:rPr>
          <w:rFonts w:hint="eastAsia"/>
          <w:sz w:val="28"/>
          <w:szCs w:val="28"/>
        </w:rPr>
        <w:lastRenderedPageBreak/>
        <w:t>2</w:t>
      </w:r>
      <w:r>
        <w:rPr>
          <w:sz w:val="28"/>
          <w:szCs w:val="28"/>
        </w:rPr>
        <w:t>018</w:t>
      </w:r>
      <w:r>
        <w:rPr>
          <w:rFonts w:hint="eastAsia"/>
          <w:sz w:val="28"/>
          <w:szCs w:val="28"/>
        </w:rPr>
        <w:t>年度，</w:t>
      </w:r>
      <w:r>
        <w:rPr>
          <w:rFonts w:hint="eastAsia"/>
          <w:bCs/>
          <w:sz w:val="28"/>
          <w:szCs w:val="28"/>
        </w:rPr>
        <w:t>山西阳大铁路有限责任公司</w:t>
      </w:r>
      <w:r>
        <w:rPr>
          <w:rFonts w:hint="eastAsia"/>
          <w:sz w:val="28"/>
          <w:szCs w:val="28"/>
        </w:rPr>
        <w:t>共收到阳泉市财政局拨付的债券资金3，000.00万元，全部为一般债券资金。具体情况如下：</w:t>
      </w:r>
    </w:p>
    <w:p w14:paraId="65C14918"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年08月，阳泉市财政局拨付债券资金3,000.00万元。</w:t>
      </w:r>
    </w:p>
    <w:p w14:paraId="431E1A79" w14:textId="77777777" w:rsidR="00755470" w:rsidRDefault="00C828BB">
      <w:pPr>
        <w:spacing w:line="600" w:lineRule="exact"/>
        <w:ind w:firstLineChars="200" w:firstLine="560"/>
        <w:jc w:val="both"/>
        <w:rPr>
          <w:b/>
          <w:sz w:val="28"/>
          <w:szCs w:val="28"/>
        </w:rPr>
      </w:pPr>
      <w:r>
        <w:rPr>
          <w:rFonts w:hint="eastAsia"/>
          <w:b/>
          <w:sz w:val="28"/>
          <w:szCs w:val="28"/>
        </w:rPr>
        <w:t>三、债券资金使用情况</w:t>
      </w:r>
    </w:p>
    <w:p w14:paraId="74EA7E5A" w14:textId="77777777" w:rsidR="00755470" w:rsidRDefault="00C828BB">
      <w:pPr>
        <w:spacing w:line="600" w:lineRule="exact"/>
        <w:ind w:firstLineChars="200" w:firstLine="560"/>
        <w:rPr>
          <w:sz w:val="28"/>
          <w:szCs w:val="28"/>
        </w:rPr>
      </w:pPr>
      <w:r>
        <w:rPr>
          <w:rFonts w:hint="eastAsia"/>
          <w:sz w:val="28"/>
          <w:szCs w:val="28"/>
        </w:rPr>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山西阳大铁路有限责任公司</w:t>
      </w:r>
      <w:r>
        <w:rPr>
          <w:rFonts w:hint="eastAsia"/>
          <w:sz w:val="28"/>
          <w:szCs w:val="28"/>
        </w:rPr>
        <w:t>漾泉大道一期上跨白荫铁路建设工程项目本年度债券资金结转3,000.00万元。</w:t>
      </w:r>
    </w:p>
    <w:p w14:paraId="62FE4033" w14:textId="77777777" w:rsidR="00755470" w:rsidRDefault="00C828BB">
      <w:pPr>
        <w:spacing w:line="600" w:lineRule="exact"/>
        <w:ind w:firstLineChars="200" w:firstLine="560"/>
        <w:rPr>
          <w:sz w:val="28"/>
          <w:szCs w:val="28"/>
        </w:rPr>
      </w:pPr>
      <w:r>
        <w:rPr>
          <w:rFonts w:hint="eastAsia"/>
          <w:sz w:val="28"/>
          <w:szCs w:val="28"/>
        </w:rPr>
        <w:t>2.截止2</w:t>
      </w:r>
      <w:r>
        <w:rPr>
          <w:sz w:val="28"/>
          <w:szCs w:val="28"/>
        </w:rPr>
        <w:t>01</w:t>
      </w:r>
      <w:r>
        <w:rPr>
          <w:rFonts w:hint="eastAsia"/>
          <w:sz w:val="28"/>
          <w:szCs w:val="28"/>
        </w:rPr>
        <w:t>9年03月3</w:t>
      </w:r>
      <w:r>
        <w:rPr>
          <w:sz w:val="28"/>
          <w:szCs w:val="28"/>
        </w:rPr>
        <w:t>1</w:t>
      </w:r>
      <w:r>
        <w:rPr>
          <w:rFonts w:hint="eastAsia"/>
          <w:sz w:val="28"/>
          <w:szCs w:val="28"/>
        </w:rPr>
        <w:t>日，</w:t>
      </w:r>
      <w:r>
        <w:rPr>
          <w:rFonts w:hint="eastAsia"/>
          <w:bCs/>
          <w:sz w:val="28"/>
          <w:szCs w:val="28"/>
        </w:rPr>
        <w:t>山西阳大铁路有限责任公司</w:t>
      </w:r>
      <w:r>
        <w:rPr>
          <w:rFonts w:hint="eastAsia"/>
          <w:sz w:val="28"/>
          <w:szCs w:val="28"/>
        </w:rPr>
        <w:t>用于漾泉大道一期上跨白荫铁路建设工程项目债券资金已全部使用完毕。</w:t>
      </w:r>
    </w:p>
    <w:tbl>
      <w:tblPr>
        <w:tblW w:w="8522" w:type="dxa"/>
        <w:jc w:val="center"/>
        <w:tblLayout w:type="fixed"/>
        <w:tblLook w:val="04A0" w:firstRow="1" w:lastRow="0" w:firstColumn="1" w:lastColumn="0" w:noHBand="0" w:noVBand="1"/>
      </w:tblPr>
      <w:tblGrid>
        <w:gridCol w:w="1489"/>
        <w:gridCol w:w="1490"/>
        <w:gridCol w:w="3833"/>
        <w:gridCol w:w="1710"/>
      </w:tblGrid>
      <w:tr w:rsidR="00755470" w14:paraId="72743AAB" w14:textId="77777777">
        <w:trPr>
          <w:trHeight w:val="469"/>
          <w:jc w:val="center"/>
        </w:trPr>
        <w:tc>
          <w:tcPr>
            <w:tcW w:w="1489" w:type="dxa"/>
            <w:tcBorders>
              <w:top w:val="nil"/>
              <w:left w:val="nil"/>
              <w:bottom w:val="single" w:sz="8" w:space="0" w:color="000000"/>
              <w:right w:val="nil"/>
            </w:tcBorders>
            <w:shd w:val="clear" w:color="auto" w:fill="auto"/>
            <w:noWrap/>
            <w:vAlign w:val="center"/>
          </w:tcPr>
          <w:p w14:paraId="4EF1C7F5" w14:textId="77777777" w:rsidR="00755470" w:rsidRDefault="00755470">
            <w:pPr>
              <w:jc w:val="center"/>
              <w:rPr>
                <w:rFonts w:ascii="Times New Roman" w:hAnsi="Times New Roman" w:cs="Times New Roman"/>
                <w:color w:val="000000"/>
                <w:sz w:val="20"/>
                <w:szCs w:val="20"/>
              </w:rPr>
            </w:pPr>
          </w:p>
        </w:tc>
        <w:tc>
          <w:tcPr>
            <w:tcW w:w="1490" w:type="dxa"/>
            <w:tcBorders>
              <w:top w:val="nil"/>
              <w:left w:val="nil"/>
              <w:bottom w:val="single" w:sz="8" w:space="0" w:color="000000"/>
              <w:right w:val="nil"/>
            </w:tcBorders>
            <w:shd w:val="clear" w:color="auto" w:fill="auto"/>
            <w:noWrap/>
            <w:vAlign w:val="center"/>
          </w:tcPr>
          <w:p w14:paraId="2C90DD45" w14:textId="77777777" w:rsidR="00755470" w:rsidRDefault="00755470">
            <w:pPr>
              <w:jc w:val="center"/>
              <w:rPr>
                <w:rFonts w:ascii="Times New Roman" w:hAnsi="Times New Roman" w:cs="Times New Roman"/>
                <w:color w:val="000000"/>
                <w:sz w:val="20"/>
                <w:szCs w:val="20"/>
              </w:rPr>
            </w:pPr>
          </w:p>
        </w:tc>
        <w:tc>
          <w:tcPr>
            <w:tcW w:w="3833" w:type="dxa"/>
            <w:tcBorders>
              <w:top w:val="nil"/>
              <w:left w:val="nil"/>
              <w:bottom w:val="single" w:sz="8" w:space="0" w:color="000000"/>
              <w:right w:val="nil"/>
            </w:tcBorders>
            <w:shd w:val="clear" w:color="auto" w:fill="auto"/>
            <w:noWrap/>
            <w:vAlign w:val="center"/>
          </w:tcPr>
          <w:p w14:paraId="4C855CAF" w14:textId="77777777" w:rsidR="00755470" w:rsidRDefault="00755470">
            <w:pPr>
              <w:jc w:val="center"/>
              <w:rPr>
                <w:rFonts w:ascii="Times New Roman" w:hAnsi="Times New Roman" w:cs="Times New Roman"/>
                <w:color w:val="000000"/>
                <w:sz w:val="20"/>
                <w:szCs w:val="20"/>
              </w:rPr>
            </w:pPr>
          </w:p>
        </w:tc>
        <w:tc>
          <w:tcPr>
            <w:tcW w:w="1710" w:type="dxa"/>
            <w:tcBorders>
              <w:top w:val="nil"/>
              <w:left w:val="nil"/>
              <w:bottom w:val="single" w:sz="8" w:space="0" w:color="000000"/>
              <w:right w:val="nil"/>
            </w:tcBorders>
            <w:shd w:val="clear" w:color="auto" w:fill="auto"/>
            <w:noWrap/>
            <w:vAlign w:val="center"/>
          </w:tcPr>
          <w:p w14:paraId="33417D64" w14:textId="77777777" w:rsidR="00755470" w:rsidRDefault="00C828BB">
            <w:pPr>
              <w:jc w:val="center"/>
              <w:rPr>
                <w:color w:val="000000"/>
                <w:sz w:val="20"/>
                <w:szCs w:val="20"/>
              </w:rPr>
            </w:pPr>
            <w:r>
              <w:rPr>
                <w:rFonts w:hint="eastAsia"/>
                <w:color w:val="000000"/>
                <w:sz w:val="20"/>
                <w:szCs w:val="20"/>
              </w:rPr>
              <w:t>金额单位：万元</w:t>
            </w:r>
          </w:p>
        </w:tc>
      </w:tr>
      <w:tr w:rsidR="00755470" w14:paraId="087F5FBA" w14:textId="77777777">
        <w:trPr>
          <w:trHeight w:val="483"/>
          <w:jc w:val="center"/>
        </w:trPr>
        <w:tc>
          <w:tcPr>
            <w:tcW w:w="1489" w:type="dxa"/>
            <w:tcBorders>
              <w:top w:val="nil"/>
              <w:left w:val="nil"/>
              <w:bottom w:val="dotted" w:sz="4" w:space="0" w:color="auto"/>
              <w:right w:val="dotted" w:sz="4" w:space="0" w:color="auto"/>
            </w:tcBorders>
            <w:shd w:val="clear" w:color="auto" w:fill="auto"/>
            <w:noWrap/>
            <w:vAlign w:val="center"/>
          </w:tcPr>
          <w:p w14:paraId="6FFBAE0D" w14:textId="77777777" w:rsidR="00755470" w:rsidRDefault="00C828BB">
            <w:pPr>
              <w:jc w:val="center"/>
              <w:rPr>
                <w:b/>
                <w:bCs/>
                <w:color w:val="000000"/>
                <w:sz w:val="20"/>
                <w:szCs w:val="20"/>
              </w:rPr>
            </w:pPr>
            <w:r>
              <w:rPr>
                <w:rFonts w:hint="eastAsia"/>
                <w:b/>
                <w:bCs/>
                <w:color w:val="000000"/>
                <w:sz w:val="20"/>
                <w:szCs w:val="20"/>
              </w:rPr>
              <w:t>序 号</w:t>
            </w:r>
          </w:p>
        </w:tc>
        <w:tc>
          <w:tcPr>
            <w:tcW w:w="1490" w:type="dxa"/>
            <w:tcBorders>
              <w:top w:val="nil"/>
              <w:left w:val="nil"/>
              <w:bottom w:val="dotted" w:sz="4" w:space="0" w:color="auto"/>
              <w:right w:val="dotted" w:sz="4" w:space="0" w:color="auto"/>
            </w:tcBorders>
            <w:shd w:val="clear" w:color="auto" w:fill="auto"/>
            <w:noWrap/>
            <w:vAlign w:val="center"/>
          </w:tcPr>
          <w:p w14:paraId="25511359" w14:textId="77777777" w:rsidR="00755470" w:rsidRDefault="00C828BB">
            <w:pPr>
              <w:jc w:val="center"/>
              <w:rPr>
                <w:b/>
                <w:bCs/>
                <w:color w:val="000000"/>
                <w:sz w:val="20"/>
                <w:szCs w:val="20"/>
              </w:rPr>
            </w:pPr>
            <w:r>
              <w:rPr>
                <w:rFonts w:hint="eastAsia"/>
                <w:b/>
                <w:bCs/>
                <w:color w:val="000000"/>
                <w:sz w:val="20"/>
                <w:szCs w:val="20"/>
              </w:rPr>
              <w:t>日 期</w:t>
            </w:r>
          </w:p>
        </w:tc>
        <w:tc>
          <w:tcPr>
            <w:tcW w:w="3833" w:type="dxa"/>
            <w:tcBorders>
              <w:top w:val="nil"/>
              <w:left w:val="nil"/>
              <w:bottom w:val="dotted" w:sz="4" w:space="0" w:color="auto"/>
              <w:right w:val="dotted" w:sz="4" w:space="0" w:color="auto"/>
            </w:tcBorders>
            <w:shd w:val="clear" w:color="auto" w:fill="auto"/>
            <w:noWrap/>
            <w:vAlign w:val="center"/>
          </w:tcPr>
          <w:p w14:paraId="32600317" w14:textId="77777777" w:rsidR="00755470" w:rsidRDefault="00C828BB">
            <w:pPr>
              <w:jc w:val="center"/>
              <w:rPr>
                <w:b/>
                <w:bCs/>
                <w:color w:val="000000"/>
                <w:sz w:val="20"/>
                <w:szCs w:val="20"/>
              </w:rPr>
            </w:pPr>
            <w:r>
              <w:rPr>
                <w:rFonts w:hint="eastAsia"/>
                <w:b/>
                <w:bCs/>
                <w:color w:val="000000"/>
                <w:sz w:val="20"/>
                <w:szCs w:val="20"/>
              </w:rPr>
              <w:t>摘  要</w:t>
            </w:r>
          </w:p>
        </w:tc>
        <w:tc>
          <w:tcPr>
            <w:tcW w:w="1710" w:type="dxa"/>
            <w:tcBorders>
              <w:top w:val="nil"/>
              <w:left w:val="nil"/>
              <w:bottom w:val="dotted" w:sz="4" w:space="0" w:color="auto"/>
              <w:right w:val="nil"/>
            </w:tcBorders>
            <w:shd w:val="clear" w:color="auto" w:fill="auto"/>
            <w:noWrap/>
            <w:vAlign w:val="center"/>
          </w:tcPr>
          <w:p w14:paraId="28636751"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308FA0A0" w14:textId="77777777">
        <w:trPr>
          <w:trHeight w:val="483"/>
          <w:jc w:val="center"/>
        </w:trPr>
        <w:tc>
          <w:tcPr>
            <w:tcW w:w="1489" w:type="dxa"/>
            <w:tcBorders>
              <w:top w:val="nil"/>
              <w:left w:val="nil"/>
              <w:bottom w:val="dotted" w:sz="4" w:space="0" w:color="auto"/>
              <w:right w:val="dotted" w:sz="4" w:space="0" w:color="auto"/>
            </w:tcBorders>
            <w:shd w:val="clear" w:color="auto" w:fill="auto"/>
            <w:noWrap/>
            <w:vAlign w:val="center"/>
          </w:tcPr>
          <w:p w14:paraId="1988191F" w14:textId="77777777" w:rsidR="00755470" w:rsidRDefault="00C828BB">
            <w:pPr>
              <w:jc w:val="center"/>
              <w:rPr>
                <w:color w:val="000000"/>
                <w:sz w:val="20"/>
                <w:szCs w:val="20"/>
              </w:rPr>
            </w:pPr>
            <w:r>
              <w:rPr>
                <w:rFonts w:hint="eastAsia"/>
                <w:color w:val="000000"/>
                <w:sz w:val="20"/>
                <w:szCs w:val="20"/>
              </w:rPr>
              <w:t>1</w:t>
            </w:r>
          </w:p>
        </w:tc>
        <w:tc>
          <w:tcPr>
            <w:tcW w:w="1490" w:type="dxa"/>
            <w:tcBorders>
              <w:top w:val="nil"/>
              <w:left w:val="nil"/>
              <w:bottom w:val="dotted" w:sz="4" w:space="0" w:color="auto"/>
              <w:right w:val="dotted" w:sz="4" w:space="0" w:color="auto"/>
            </w:tcBorders>
            <w:shd w:val="clear" w:color="auto" w:fill="auto"/>
            <w:noWrap/>
            <w:vAlign w:val="center"/>
          </w:tcPr>
          <w:p w14:paraId="153876BB" w14:textId="77777777" w:rsidR="00755470" w:rsidRDefault="00C828BB">
            <w:pPr>
              <w:jc w:val="center"/>
              <w:rPr>
                <w:color w:val="000000"/>
                <w:sz w:val="20"/>
                <w:szCs w:val="20"/>
              </w:rPr>
            </w:pPr>
            <w:r>
              <w:rPr>
                <w:rFonts w:hint="eastAsia"/>
                <w:color w:val="000000"/>
                <w:sz w:val="20"/>
                <w:szCs w:val="20"/>
              </w:rPr>
              <w:t>2019.03.28</w:t>
            </w:r>
          </w:p>
        </w:tc>
        <w:tc>
          <w:tcPr>
            <w:tcW w:w="3833" w:type="dxa"/>
            <w:tcBorders>
              <w:top w:val="nil"/>
              <w:left w:val="nil"/>
              <w:bottom w:val="dotted" w:sz="4" w:space="0" w:color="auto"/>
              <w:right w:val="dotted" w:sz="4" w:space="0" w:color="auto"/>
            </w:tcBorders>
            <w:shd w:val="clear" w:color="auto" w:fill="auto"/>
            <w:noWrap/>
            <w:vAlign w:val="center"/>
          </w:tcPr>
          <w:p w14:paraId="322FADD0" w14:textId="77777777" w:rsidR="00755470" w:rsidRDefault="00C828BB">
            <w:pPr>
              <w:jc w:val="center"/>
              <w:rPr>
                <w:color w:val="000000"/>
                <w:sz w:val="20"/>
                <w:szCs w:val="20"/>
              </w:rPr>
            </w:pPr>
            <w:r>
              <w:rPr>
                <w:rFonts w:hint="eastAsia"/>
                <w:color w:val="000000"/>
                <w:sz w:val="20"/>
                <w:szCs w:val="20"/>
              </w:rPr>
              <w:t>支付工程进度款</w:t>
            </w:r>
          </w:p>
        </w:tc>
        <w:tc>
          <w:tcPr>
            <w:tcW w:w="1710" w:type="dxa"/>
            <w:tcBorders>
              <w:top w:val="nil"/>
              <w:left w:val="nil"/>
              <w:bottom w:val="dotted" w:sz="4" w:space="0" w:color="auto"/>
              <w:right w:val="nil"/>
            </w:tcBorders>
            <w:shd w:val="clear" w:color="auto" w:fill="auto"/>
            <w:noWrap/>
            <w:vAlign w:val="center"/>
          </w:tcPr>
          <w:p w14:paraId="6A2BE225" w14:textId="77777777" w:rsidR="00755470" w:rsidRDefault="00C828BB">
            <w:pPr>
              <w:jc w:val="center"/>
              <w:rPr>
                <w:color w:val="000000"/>
                <w:sz w:val="20"/>
                <w:szCs w:val="20"/>
              </w:rPr>
            </w:pPr>
            <w:r>
              <w:rPr>
                <w:rFonts w:hint="eastAsia"/>
                <w:color w:val="000000"/>
                <w:sz w:val="20"/>
                <w:szCs w:val="20"/>
              </w:rPr>
              <w:t>3,000.00</w:t>
            </w:r>
          </w:p>
        </w:tc>
      </w:tr>
      <w:tr w:rsidR="00755470" w14:paraId="686A623C" w14:textId="77777777">
        <w:trPr>
          <w:trHeight w:val="483"/>
          <w:jc w:val="center"/>
        </w:trPr>
        <w:tc>
          <w:tcPr>
            <w:tcW w:w="6812" w:type="dxa"/>
            <w:gridSpan w:val="3"/>
            <w:tcBorders>
              <w:top w:val="nil"/>
              <w:left w:val="nil"/>
              <w:bottom w:val="single" w:sz="8" w:space="0" w:color="auto"/>
              <w:right w:val="dotted" w:sz="4" w:space="0" w:color="auto"/>
            </w:tcBorders>
            <w:shd w:val="clear" w:color="auto" w:fill="auto"/>
            <w:noWrap/>
            <w:vAlign w:val="center"/>
          </w:tcPr>
          <w:p w14:paraId="1111E548" w14:textId="77777777" w:rsidR="00755470" w:rsidRDefault="00C828BB">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710" w:type="dxa"/>
            <w:tcBorders>
              <w:top w:val="nil"/>
              <w:left w:val="nil"/>
              <w:bottom w:val="single" w:sz="8" w:space="0" w:color="auto"/>
              <w:right w:val="nil"/>
            </w:tcBorders>
            <w:shd w:val="clear" w:color="auto" w:fill="auto"/>
            <w:noWrap/>
            <w:vAlign w:val="center"/>
          </w:tcPr>
          <w:p w14:paraId="7695B5BF" w14:textId="77777777" w:rsidR="00755470" w:rsidRDefault="00C828BB">
            <w:pPr>
              <w:jc w:val="center"/>
              <w:rPr>
                <w:b/>
                <w:bCs/>
                <w:color w:val="000000"/>
                <w:sz w:val="20"/>
                <w:szCs w:val="20"/>
              </w:rPr>
            </w:pPr>
            <w:r>
              <w:rPr>
                <w:rFonts w:hint="eastAsia"/>
                <w:b/>
                <w:bCs/>
                <w:color w:val="000000"/>
                <w:sz w:val="20"/>
                <w:szCs w:val="20"/>
              </w:rPr>
              <w:t>3,000.00</w:t>
            </w:r>
          </w:p>
        </w:tc>
      </w:tr>
    </w:tbl>
    <w:p w14:paraId="54478FC2" w14:textId="77777777" w:rsidR="00755470" w:rsidRDefault="00C828BB">
      <w:pPr>
        <w:rPr>
          <w:sz w:val="20"/>
          <w:szCs w:val="20"/>
        </w:rPr>
      </w:pPr>
      <w:r>
        <w:rPr>
          <w:rFonts w:hint="eastAsia"/>
          <w:sz w:val="20"/>
          <w:szCs w:val="20"/>
        </w:rPr>
        <w:t>注：2019年03月28日支付工程进度款4,770.00万元，其中债券资金3,000.00万元</w:t>
      </w:r>
    </w:p>
    <w:p w14:paraId="5862D7E6" w14:textId="77777777" w:rsidR="00755470" w:rsidRDefault="00C828BB">
      <w:pPr>
        <w:adjustRightInd w:val="0"/>
        <w:snapToGrid w:val="0"/>
        <w:spacing w:line="600" w:lineRule="exact"/>
        <w:ind w:firstLineChars="200" w:firstLine="560"/>
        <w:rPr>
          <w:sz w:val="28"/>
          <w:szCs w:val="28"/>
        </w:rPr>
      </w:pPr>
      <w:r>
        <w:rPr>
          <w:rFonts w:hint="eastAsia"/>
          <w:bCs/>
          <w:sz w:val="28"/>
          <w:szCs w:val="28"/>
        </w:rPr>
        <w:t>本单位严格按照一般债券资金规定用途使用，不存在资金用途调整情况。</w:t>
      </w:r>
    </w:p>
    <w:p w14:paraId="630164E6" w14:textId="77777777" w:rsidR="00755470" w:rsidRDefault="00C828BB">
      <w:pPr>
        <w:spacing w:line="600" w:lineRule="exact"/>
        <w:ind w:firstLineChars="200" w:firstLine="560"/>
        <w:rPr>
          <w:b/>
          <w:sz w:val="28"/>
          <w:szCs w:val="28"/>
        </w:rPr>
      </w:pPr>
      <w:r>
        <w:rPr>
          <w:rFonts w:hint="eastAsia"/>
          <w:b/>
          <w:sz w:val="28"/>
          <w:szCs w:val="28"/>
        </w:rPr>
        <w:t>四、债券资金</w:t>
      </w:r>
      <w:r>
        <w:rPr>
          <w:rFonts w:hint="eastAsia"/>
          <w:b/>
          <w:bCs/>
          <w:kern w:val="2"/>
          <w:sz w:val="28"/>
          <w:szCs w:val="28"/>
        </w:rPr>
        <w:t>对应的投资项目</w:t>
      </w:r>
    </w:p>
    <w:p w14:paraId="4788BD4C"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一般债券对应的投资项目为漾泉大道一期上跨白荫铁路建设工程项目。</w:t>
      </w:r>
    </w:p>
    <w:p w14:paraId="63D2DC1B" w14:textId="77777777" w:rsidR="00755470" w:rsidRDefault="00C828BB">
      <w:pPr>
        <w:numPr>
          <w:ilvl w:val="255"/>
          <w:numId w:val="0"/>
        </w:numPr>
        <w:adjustRightInd w:val="0"/>
        <w:snapToGrid w:val="0"/>
        <w:spacing w:line="600" w:lineRule="exact"/>
        <w:ind w:firstLineChars="200" w:firstLine="560"/>
        <w:rPr>
          <w:b/>
          <w:sz w:val="28"/>
          <w:szCs w:val="28"/>
        </w:rPr>
      </w:pPr>
      <w:r>
        <w:rPr>
          <w:rFonts w:hint="eastAsia"/>
          <w:b/>
          <w:sz w:val="28"/>
          <w:szCs w:val="28"/>
        </w:rPr>
        <w:t>1.项目基本情况</w:t>
      </w:r>
    </w:p>
    <w:p w14:paraId="2B52ED4C" w14:textId="77777777" w:rsidR="00755470" w:rsidRDefault="00C828BB">
      <w:pPr>
        <w:numPr>
          <w:ilvl w:val="255"/>
          <w:numId w:val="0"/>
        </w:numPr>
        <w:adjustRightInd w:val="0"/>
        <w:snapToGrid w:val="0"/>
        <w:spacing w:line="600" w:lineRule="exact"/>
        <w:ind w:firstLineChars="200" w:firstLine="560"/>
        <w:rPr>
          <w:bCs/>
          <w:sz w:val="28"/>
          <w:szCs w:val="28"/>
        </w:rPr>
      </w:pPr>
      <w:r>
        <w:rPr>
          <w:rFonts w:hint="eastAsia"/>
          <w:bCs/>
          <w:sz w:val="28"/>
          <w:szCs w:val="28"/>
        </w:rPr>
        <w:t>漾泉大道一期上跨白荫铁路建设工程项目，建设规模及内容主要包括新建桥和拆除既有桥桥墩、桥台工程，其中新建桥工程为桥梁斜交60度布置，4-6孔沿用原漾泉大道公路桥的布孔，向小里程延孔。采用50m简支钢箱跨越白荫线，该方案桥跨布置可以避开既有桥墩。</w:t>
      </w:r>
      <w:r>
        <w:rPr>
          <w:rFonts w:hint="eastAsia"/>
          <w:bCs/>
          <w:sz w:val="28"/>
          <w:szCs w:val="28"/>
        </w:rPr>
        <w:lastRenderedPageBreak/>
        <w:t>拆除既有桥桥墩、桥台工程为拆除0号台台身和1.2号桥墩墩身，采用绳锯切割分块吊装。</w:t>
      </w:r>
    </w:p>
    <w:p w14:paraId="27664F42" w14:textId="77777777" w:rsidR="00755470" w:rsidRDefault="00C828BB">
      <w:pPr>
        <w:numPr>
          <w:ilvl w:val="0"/>
          <w:numId w:val="2"/>
        </w:numPr>
        <w:adjustRightInd w:val="0"/>
        <w:snapToGrid w:val="0"/>
        <w:spacing w:line="600" w:lineRule="exact"/>
        <w:ind w:firstLineChars="200" w:firstLine="560"/>
        <w:jc w:val="both"/>
        <w:rPr>
          <w:bCs/>
          <w:sz w:val="28"/>
          <w:szCs w:val="28"/>
        </w:rPr>
      </w:pPr>
      <w:r>
        <w:rPr>
          <w:rFonts w:hint="eastAsia"/>
          <w:b/>
          <w:sz w:val="28"/>
          <w:szCs w:val="28"/>
        </w:rPr>
        <w:t>项目投资及融资情况</w:t>
      </w:r>
    </w:p>
    <w:p w14:paraId="1AFB57DE" w14:textId="77777777" w:rsidR="00755470" w:rsidRDefault="00C828BB">
      <w:pPr>
        <w:numPr>
          <w:ilvl w:val="255"/>
          <w:numId w:val="0"/>
        </w:numPr>
        <w:adjustRightInd w:val="0"/>
        <w:snapToGrid w:val="0"/>
        <w:spacing w:line="600" w:lineRule="exact"/>
        <w:ind w:firstLineChars="200" w:firstLine="560"/>
        <w:rPr>
          <w:bCs/>
          <w:sz w:val="28"/>
          <w:szCs w:val="28"/>
        </w:rPr>
      </w:pPr>
      <w:r>
        <w:rPr>
          <w:rFonts w:hint="eastAsia"/>
          <w:bCs/>
          <w:sz w:val="28"/>
          <w:szCs w:val="28"/>
        </w:rPr>
        <w:t>漾泉大道一期上跨白荫铁路建设工程项目概算总投资为19,125.00万元，资金来源为区政府自筹。</w:t>
      </w:r>
    </w:p>
    <w:p w14:paraId="37669EAA" w14:textId="77777777" w:rsidR="00755470" w:rsidRDefault="00C828BB">
      <w:pPr>
        <w:numPr>
          <w:ilvl w:val="255"/>
          <w:numId w:val="0"/>
        </w:numPr>
        <w:adjustRightInd w:val="0"/>
        <w:snapToGrid w:val="0"/>
        <w:spacing w:line="600" w:lineRule="exact"/>
        <w:ind w:firstLineChars="200" w:firstLine="560"/>
        <w:rPr>
          <w:b/>
          <w:sz w:val="28"/>
          <w:szCs w:val="28"/>
        </w:rPr>
      </w:pPr>
      <w:r>
        <w:rPr>
          <w:rFonts w:hint="eastAsia"/>
          <w:b/>
          <w:sz w:val="28"/>
          <w:szCs w:val="28"/>
        </w:rPr>
        <w:t>3.项目审批情况</w:t>
      </w:r>
    </w:p>
    <w:p w14:paraId="76E1B061" w14:textId="77777777" w:rsidR="00755470" w:rsidRDefault="00C828BB">
      <w:pPr>
        <w:spacing w:line="600" w:lineRule="exact"/>
        <w:ind w:firstLineChars="200" w:firstLine="560"/>
        <w:rPr>
          <w:bCs/>
          <w:sz w:val="28"/>
          <w:szCs w:val="28"/>
        </w:rPr>
      </w:pPr>
      <w:r>
        <w:rPr>
          <w:rFonts w:hint="eastAsia"/>
          <w:bCs/>
          <w:sz w:val="28"/>
          <w:szCs w:val="28"/>
        </w:rPr>
        <w:t>2018年09月05日，项目取得阳泉市郊区发展和改革局《关于对阳泉市漾泉大道上跨白荫铁路、阳大铁路公路桥节点改造项目实施方案的批复》（阳郊发改字[</w:t>
      </w:r>
      <w:r>
        <w:rPr>
          <w:bCs/>
          <w:sz w:val="28"/>
          <w:szCs w:val="28"/>
        </w:rPr>
        <w:t>2018</w:t>
      </w:r>
      <w:r>
        <w:rPr>
          <w:rFonts w:hint="eastAsia"/>
          <w:bCs/>
          <w:sz w:val="28"/>
          <w:szCs w:val="28"/>
        </w:rPr>
        <w:t>]86号）。</w:t>
      </w:r>
    </w:p>
    <w:p w14:paraId="4B386429" w14:textId="77777777" w:rsidR="00755470" w:rsidRDefault="00C828BB">
      <w:pPr>
        <w:spacing w:line="600" w:lineRule="exact"/>
        <w:ind w:firstLineChars="200" w:firstLine="560"/>
        <w:rPr>
          <w:bCs/>
          <w:sz w:val="28"/>
          <w:szCs w:val="28"/>
        </w:rPr>
      </w:pPr>
      <w:r>
        <w:rPr>
          <w:rFonts w:hint="eastAsia"/>
          <w:bCs/>
          <w:sz w:val="28"/>
          <w:szCs w:val="28"/>
        </w:rPr>
        <w:t>2019年01月18日，项目取得阳泉市郊区发展和改革局《关于阳泉市漾泉大道上跨白荫铁路、阳大铁路公路桥节点改造工程项目实施方案变更的批复》（阳郊发改字[</w:t>
      </w:r>
      <w:r>
        <w:rPr>
          <w:bCs/>
          <w:sz w:val="28"/>
          <w:szCs w:val="28"/>
        </w:rPr>
        <w:t>201</w:t>
      </w:r>
      <w:r>
        <w:rPr>
          <w:rFonts w:hint="eastAsia"/>
          <w:bCs/>
          <w:sz w:val="28"/>
          <w:szCs w:val="28"/>
        </w:rPr>
        <w:t>9]5号）。</w:t>
      </w:r>
    </w:p>
    <w:p w14:paraId="4D675A87" w14:textId="77777777" w:rsidR="00755470" w:rsidRDefault="00C828BB">
      <w:pPr>
        <w:spacing w:line="600" w:lineRule="exact"/>
        <w:ind w:firstLineChars="200" w:firstLine="560"/>
        <w:rPr>
          <w:bCs/>
          <w:sz w:val="28"/>
          <w:szCs w:val="28"/>
        </w:rPr>
      </w:pPr>
      <w:r>
        <w:rPr>
          <w:rFonts w:hint="eastAsia"/>
          <w:bCs/>
          <w:sz w:val="28"/>
          <w:szCs w:val="28"/>
        </w:rPr>
        <w:t>2019年04月23日，项目取得阳泉市郊区环境保护局《关于阳泉市漾泉大道上跨白荫铁路、阳大铁路公路桥节点改造工程环境影响报告表的批复》（阳郊环字[</w:t>
      </w:r>
      <w:r>
        <w:rPr>
          <w:bCs/>
          <w:sz w:val="28"/>
          <w:szCs w:val="28"/>
        </w:rPr>
        <w:t>201</w:t>
      </w:r>
      <w:r>
        <w:rPr>
          <w:rFonts w:hint="eastAsia"/>
          <w:bCs/>
          <w:sz w:val="28"/>
          <w:szCs w:val="28"/>
        </w:rPr>
        <w:t>9]14号）。</w:t>
      </w:r>
    </w:p>
    <w:p w14:paraId="1108BA86" w14:textId="77777777" w:rsidR="00755470" w:rsidRDefault="00C828BB">
      <w:pPr>
        <w:adjustRightInd w:val="0"/>
        <w:snapToGrid w:val="0"/>
        <w:spacing w:line="600" w:lineRule="exact"/>
        <w:ind w:firstLineChars="200" w:firstLine="560"/>
        <w:rPr>
          <w:b/>
          <w:sz w:val="28"/>
          <w:szCs w:val="28"/>
        </w:rPr>
      </w:pPr>
      <w:r>
        <w:rPr>
          <w:rFonts w:hint="eastAsia"/>
          <w:b/>
          <w:sz w:val="28"/>
          <w:szCs w:val="28"/>
        </w:rPr>
        <w:t>4.项目建设及进展情况</w:t>
      </w:r>
    </w:p>
    <w:p w14:paraId="16E8531D" w14:textId="77777777" w:rsidR="00755470" w:rsidRDefault="00C828BB">
      <w:pPr>
        <w:numPr>
          <w:ilvl w:val="255"/>
          <w:numId w:val="0"/>
        </w:numPr>
        <w:adjustRightInd w:val="0"/>
        <w:snapToGrid w:val="0"/>
        <w:spacing w:line="600" w:lineRule="exact"/>
        <w:ind w:firstLineChars="200" w:firstLine="560"/>
        <w:rPr>
          <w:bCs/>
          <w:sz w:val="28"/>
          <w:szCs w:val="28"/>
        </w:rPr>
      </w:pPr>
      <w:r>
        <w:rPr>
          <w:rFonts w:hint="eastAsia"/>
          <w:bCs/>
          <w:sz w:val="28"/>
          <w:szCs w:val="28"/>
        </w:rPr>
        <w:t>本项目于2019年03月开工建设，计划2019年09月完工。</w:t>
      </w:r>
    </w:p>
    <w:p w14:paraId="69C94E5C" w14:textId="77777777" w:rsidR="00755470" w:rsidRDefault="00C828BB">
      <w:pPr>
        <w:numPr>
          <w:ilvl w:val="255"/>
          <w:numId w:val="0"/>
        </w:numPr>
        <w:adjustRightInd w:val="0"/>
        <w:snapToGrid w:val="0"/>
        <w:spacing w:line="600" w:lineRule="exact"/>
        <w:ind w:firstLineChars="200" w:firstLine="560"/>
        <w:rPr>
          <w:bCs/>
          <w:sz w:val="28"/>
          <w:szCs w:val="28"/>
        </w:rPr>
      </w:pPr>
      <w:r>
        <w:rPr>
          <w:rFonts w:hint="eastAsia"/>
          <w:bCs/>
          <w:sz w:val="28"/>
          <w:szCs w:val="28"/>
        </w:rPr>
        <w:t>本项目已完成桩基建设56根，2幅承台，2幅肋板台，2幅盖梁，10片预制梁；既有公路桥拆除完成100%。</w:t>
      </w:r>
    </w:p>
    <w:p w14:paraId="6ACFFC8E" w14:textId="77777777" w:rsidR="00755470" w:rsidRDefault="00C828BB">
      <w:pPr>
        <w:numPr>
          <w:ilvl w:val="255"/>
          <w:numId w:val="0"/>
        </w:numPr>
        <w:adjustRightInd w:val="0"/>
        <w:snapToGrid w:val="0"/>
        <w:spacing w:line="600" w:lineRule="exact"/>
        <w:ind w:firstLineChars="200" w:firstLine="560"/>
        <w:rPr>
          <w:bCs/>
          <w:sz w:val="28"/>
          <w:szCs w:val="28"/>
        </w:rPr>
      </w:pPr>
      <w:r>
        <w:rPr>
          <w:rFonts w:hint="eastAsia"/>
          <w:bCs/>
          <w:sz w:val="28"/>
          <w:szCs w:val="28"/>
        </w:rPr>
        <w:t>截止2019年03月31日，已完成实物工程量投资850.00万元，占概算总投资的4.44%。</w:t>
      </w:r>
    </w:p>
    <w:p w14:paraId="4818CB52" w14:textId="77777777" w:rsidR="00755470" w:rsidRDefault="00C828BB">
      <w:pPr>
        <w:numPr>
          <w:ilvl w:val="255"/>
          <w:numId w:val="0"/>
        </w:numPr>
        <w:adjustRightInd w:val="0"/>
        <w:snapToGrid w:val="0"/>
        <w:spacing w:line="600" w:lineRule="exact"/>
        <w:ind w:firstLineChars="200" w:firstLine="560"/>
        <w:rPr>
          <w:b/>
          <w:sz w:val="28"/>
          <w:szCs w:val="28"/>
        </w:rPr>
      </w:pPr>
      <w:r>
        <w:rPr>
          <w:rFonts w:hint="eastAsia"/>
          <w:b/>
          <w:sz w:val="28"/>
          <w:szCs w:val="28"/>
        </w:rPr>
        <w:t>五、债券重大公开事项</w:t>
      </w:r>
    </w:p>
    <w:p w14:paraId="7A3CECD1" w14:textId="77777777" w:rsidR="00755470" w:rsidRDefault="00C828BB">
      <w:pPr>
        <w:spacing w:line="600" w:lineRule="exact"/>
        <w:ind w:firstLineChars="200" w:firstLine="560"/>
        <w:rPr>
          <w:bCs/>
          <w:sz w:val="28"/>
          <w:szCs w:val="28"/>
        </w:rPr>
      </w:pPr>
      <w:r>
        <w:rPr>
          <w:rFonts w:hint="eastAsia"/>
          <w:bCs/>
          <w:sz w:val="28"/>
          <w:szCs w:val="28"/>
        </w:rPr>
        <w:lastRenderedPageBreak/>
        <w:t>截止2</w:t>
      </w:r>
      <w:r>
        <w:rPr>
          <w:bCs/>
          <w:sz w:val="28"/>
          <w:szCs w:val="28"/>
        </w:rPr>
        <w:t>018</w:t>
      </w:r>
      <w:r>
        <w:rPr>
          <w:rFonts w:hint="eastAsia"/>
          <w:bCs/>
          <w:sz w:val="28"/>
          <w:szCs w:val="28"/>
        </w:rPr>
        <w:t>年末，本单位所在债券资金使用地区未发生可能影响当地一般公共预算收入的重大事项。</w:t>
      </w:r>
    </w:p>
    <w:p w14:paraId="0E55FA93" w14:textId="77777777" w:rsidR="00755470" w:rsidRDefault="00755470">
      <w:pPr>
        <w:spacing w:line="600" w:lineRule="exact"/>
        <w:ind w:firstLineChars="200" w:firstLine="560"/>
        <w:rPr>
          <w:bCs/>
          <w:sz w:val="28"/>
          <w:szCs w:val="28"/>
        </w:rPr>
      </w:pPr>
    </w:p>
    <w:p w14:paraId="137A9B91" w14:textId="77777777" w:rsidR="00755470" w:rsidRDefault="00C828BB">
      <w:pPr>
        <w:wordWrap w:val="0"/>
        <w:spacing w:line="600" w:lineRule="exact"/>
        <w:ind w:firstLineChars="200" w:firstLine="560"/>
        <w:jc w:val="right"/>
        <w:rPr>
          <w:sz w:val="28"/>
          <w:szCs w:val="28"/>
        </w:rPr>
      </w:pPr>
      <w:r>
        <w:rPr>
          <w:rFonts w:hint="eastAsia"/>
          <w:sz w:val="28"/>
          <w:szCs w:val="28"/>
        </w:rPr>
        <w:t>山西阳大铁路有限责任公司</w:t>
      </w:r>
    </w:p>
    <w:p w14:paraId="61AECC0F"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09D7591C" w14:textId="77777777" w:rsidR="00755470" w:rsidRDefault="00755470">
      <w:pPr>
        <w:wordWrap w:val="0"/>
        <w:ind w:firstLine="560"/>
        <w:jc w:val="right"/>
        <w:rPr>
          <w:sz w:val="28"/>
          <w:szCs w:val="28"/>
        </w:rPr>
      </w:pPr>
    </w:p>
    <w:p w14:paraId="25822BBD" w14:textId="77777777" w:rsidR="00755470" w:rsidRDefault="00C828BB">
      <w:pPr>
        <w:rPr>
          <w:sz w:val="28"/>
          <w:szCs w:val="28"/>
        </w:rPr>
      </w:pPr>
      <w:r>
        <w:rPr>
          <w:rFonts w:hint="eastAsia"/>
          <w:sz w:val="28"/>
          <w:szCs w:val="28"/>
        </w:rPr>
        <w:br w:type="page"/>
      </w:r>
    </w:p>
    <w:p w14:paraId="0DD4BDB7" w14:textId="77777777" w:rsidR="00755470" w:rsidRPr="00450244" w:rsidRDefault="00C828BB">
      <w:pPr>
        <w:pStyle w:val="1"/>
        <w:rPr>
          <w:sz w:val="32"/>
          <w:szCs w:val="32"/>
        </w:rPr>
      </w:pPr>
      <w:bookmarkStart w:id="48" w:name="_Toc16332"/>
      <w:bookmarkStart w:id="49" w:name="_Toc19227"/>
      <w:r w:rsidRPr="00450244">
        <w:rPr>
          <w:rFonts w:hint="eastAsia"/>
          <w:sz w:val="32"/>
          <w:szCs w:val="32"/>
        </w:rPr>
        <w:lastRenderedPageBreak/>
        <w:t>阳泉市城市建设投资有限公司</w:t>
      </w:r>
      <w:bookmarkEnd w:id="48"/>
      <w:bookmarkEnd w:id="49"/>
    </w:p>
    <w:p w14:paraId="357ED6F8" w14:textId="77777777" w:rsidR="00755470" w:rsidRPr="00450244" w:rsidRDefault="00C828BB">
      <w:pPr>
        <w:pStyle w:val="1"/>
        <w:rPr>
          <w:kern w:val="0"/>
          <w:sz w:val="32"/>
          <w:szCs w:val="32"/>
        </w:rPr>
      </w:pPr>
      <w:bookmarkStart w:id="50" w:name="_Toc26757"/>
      <w:bookmarkStart w:id="51" w:name="_Toc24744"/>
      <w:r w:rsidRPr="00450244">
        <w:rPr>
          <w:rFonts w:hint="eastAsia"/>
          <w:sz w:val="32"/>
          <w:szCs w:val="32"/>
        </w:rPr>
        <w:t>债券存续期信息公示</w:t>
      </w:r>
      <w:bookmarkEnd w:id="50"/>
      <w:bookmarkEnd w:id="51"/>
    </w:p>
    <w:p w14:paraId="5E09B87E" w14:textId="77777777" w:rsidR="00755470" w:rsidRDefault="00C828BB">
      <w:pPr>
        <w:spacing w:line="600" w:lineRule="exact"/>
        <w:ind w:firstLineChars="200" w:firstLine="560"/>
        <w:rPr>
          <w:b/>
          <w:sz w:val="28"/>
          <w:szCs w:val="28"/>
        </w:rPr>
      </w:pPr>
      <w:r>
        <w:rPr>
          <w:rFonts w:hint="eastAsia"/>
          <w:b/>
          <w:sz w:val="28"/>
          <w:szCs w:val="28"/>
        </w:rPr>
        <w:t>一、债券资金使用单位</w:t>
      </w:r>
    </w:p>
    <w:p w14:paraId="35F78FCB" w14:textId="77777777" w:rsidR="00755470" w:rsidRDefault="00C828BB">
      <w:pPr>
        <w:adjustRightInd w:val="0"/>
        <w:snapToGrid w:val="0"/>
        <w:spacing w:line="600" w:lineRule="exact"/>
        <w:ind w:firstLineChars="200" w:firstLine="560"/>
        <w:jc w:val="both"/>
        <w:rPr>
          <w:bCs/>
          <w:sz w:val="28"/>
          <w:szCs w:val="28"/>
        </w:rPr>
      </w:pPr>
      <w:r>
        <w:rPr>
          <w:rFonts w:cs="Times New Roman" w:hint="eastAsia"/>
          <w:kern w:val="2"/>
          <w:sz w:val="28"/>
          <w:szCs w:val="22"/>
        </w:rPr>
        <w:t>本次信息公示所涉债券资金的使用单位：</w:t>
      </w:r>
      <w:r>
        <w:rPr>
          <w:rFonts w:hint="eastAsia"/>
          <w:bCs/>
          <w:sz w:val="28"/>
          <w:szCs w:val="28"/>
        </w:rPr>
        <w:t>阳泉市城市建设投资有限公司。本单位依法取得了</w:t>
      </w:r>
      <w:r>
        <w:rPr>
          <w:bCs/>
          <w:sz w:val="28"/>
          <w:szCs w:val="28"/>
        </w:rPr>
        <w:t>阳泉市市场监督管理局</w:t>
      </w:r>
      <w:r>
        <w:rPr>
          <w:rFonts w:hint="eastAsia"/>
          <w:bCs/>
          <w:sz w:val="28"/>
          <w:szCs w:val="28"/>
        </w:rPr>
        <w:t>核发的《营业执照》。基本信息如下：</w:t>
      </w:r>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6495"/>
      </w:tblGrid>
      <w:tr w:rsidR="00755470" w14:paraId="2D88CB7A" w14:textId="77777777">
        <w:trPr>
          <w:trHeight w:val="124"/>
          <w:jc w:val="center"/>
        </w:trPr>
        <w:tc>
          <w:tcPr>
            <w:tcW w:w="2954" w:type="dxa"/>
            <w:noWrap/>
            <w:vAlign w:val="center"/>
          </w:tcPr>
          <w:p w14:paraId="7554264D"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6495" w:type="dxa"/>
            <w:noWrap/>
            <w:vAlign w:val="center"/>
          </w:tcPr>
          <w:p w14:paraId="384E43B8" w14:textId="77777777" w:rsidR="00755470" w:rsidRDefault="00C828BB">
            <w:pPr>
              <w:adjustRightInd w:val="0"/>
              <w:snapToGrid w:val="0"/>
              <w:spacing w:line="600" w:lineRule="exact"/>
              <w:jc w:val="center"/>
              <w:rPr>
                <w:bCs/>
                <w:sz w:val="28"/>
                <w:szCs w:val="28"/>
              </w:rPr>
            </w:pPr>
            <w:r>
              <w:rPr>
                <w:rFonts w:hint="eastAsia"/>
                <w:bCs/>
                <w:sz w:val="28"/>
                <w:szCs w:val="28"/>
              </w:rPr>
              <w:t>阳泉市城市建设投资有限公司</w:t>
            </w:r>
          </w:p>
        </w:tc>
      </w:tr>
      <w:tr w:rsidR="00755470" w14:paraId="66F75B2E" w14:textId="77777777">
        <w:trPr>
          <w:trHeight w:val="124"/>
          <w:jc w:val="center"/>
        </w:trPr>
        <w:tc>
          <w:tcPr>
            <w:tcW w:w="2954" w:type="dxa"/>
            <w:noWrap/>
            <w:vAlign w:val="center"/>
          </w:tcPr>
          <w:p w14:paraId="73F2D4CB"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6495" w:type="dxa"/>
            <w:noWrap/>
            <w:vAlign w:val="center"/>
          </w:tcPr>
          <w:p w14:paraId="45DA68E8" w14:textId="77777777" w:rsidR="00755470" w:rsidRDefault="00C828BB">
            <w:pPr>
              <w:adjustRightInd w:val="0"/>
              <w:snapToGrid w:val="0"/>
              <w:spacing w:line="600" w:lineRule="exact"/>
              <w:jc w:val="center"/>
              <w:rPr>
                <w:bCs/>
                <w:sz w:val="28"/>
                <w:szCs w:val="28"/>
              </w:rPr>
            </w:pPr>
            <w:r>
              <w:rPr>
                <w:rFonts w:hint="eastAsia"/>
                <w:bCs/>
                <w:sz w:val="28"/>
                <w:szCs w:val="28"/>
              </w:rPr>
              <w:t>91140300785803689R</w:t>
            </w:r>
          </w:p>
        </w:tc>
      </w:tr>
      <w:tr w:rsidR="00755470" w14:paraId="5ED1B49A" w14:textId="77777777">
        <w:trPr>
          <w:trHeight w:val="124"/>
          <w:jc w:val="center"/>
        </w:trPr>
        <w:tc>
          <w:tcPr>
            <w:tcW w:w="2954" w:type="dxa"/>
            <w:noWrap/>
            <w:vAlign w:val="center"/>
          </w:tcPr>
          <w:p w14:paraId="3A71D7D1"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6495" w:type="dxa"/>
            <w:noWrap/>
            <w:vAlign w:val="center"/>
          </w:tcPr>
          <w:p w14:paraId="3C713A2D" w14:textId="77777777" w:rsidR="00755470" w:rsidRDefault="00C828BB">
            <w:pPr>
              <w:adjustRightInd w:val="0"/>
              <w:snapToGrid w:val="0"/>
              <w:spacing w:line="600" w:lineRule="exact"/>
              <w:jc w:val="center"/>
              <w:rPr>
                <w:bCs/>
                <w:sz w:val="28"/>
                <w:szCs w:val="28"/>
              </w:rPr>
            </w:pPr>
            <w:r>
              <w:rPr>
                <w:rFonts w:hint="eastAsia"/>
                <w:bCs/>
                <w:sz w:val="28"/>
                <w:szCs w:val="28"/>
              </w:rPr>
              <w:t>李玉盛</w:t>
            </w:r>
          </w:p>
        </w:tc>
      </w:tr>
      <w:tr w:rsidR="00755470" w14:paraId="4D3A9AB9" w14:textId="77777777">
        <w:trPr>
          <w:trHeight w:val="124"/>
          <w:jc w:val="center"/>
        </w:trPr>
        <w:tc>
          <w:tcPr>
            <w:tcW w:w="2954" w:type="dxa"/>
            <w:noWrap/>
            <w:vAlign w:val="center"/>
          </w:tcPr>
          <w:p w14:paraId="2E0A5322" w14:textId="77777777" w:rsidR="00755470" w:rsidRDefault="00C828BB">
            <w:pPr>
              <w:adjustRightInd w:val="0"/>
              <w:snapToGrid w:val="0"/>
              <w:spacing w:line="600" w:lineRule="exact"/>
              <w:jc w:val="center"/>
              <w:rPr>
                <w:bCs/>
                <w:sz w:val="28"/>
                <w:szCs w:val="28"/>
              </w:rPr>
            </w:pPr>
            <w:r>
              <w:rPr>
                <w:rFonts w:hint="eastAsia"/>
                <w:bCs/>
                <w:sz w:val="28"/>
                <w:szCs w:val="28"/>
              </w:rPr>
              <w:t>企业类型</w:t>
            </w:r>
          </w:p>
        </w:tc>
        <w:tc>
          <w:tcPr>
            <w:tcW w:w="6495" w:type="dxa"/>
            <w:noWrap/>
            <w:vAlign w:val="center"/>
          </w:tcPr>
          <w:p w14:paraId="5D241B5D" w14:textId="77777777" w:rsidR="00755470" w:rsidRDefault="00C828BB">
            <w:pPr>
              <w:adjustRightInd w:val="0"/>
              <w:snapToGrid w:val="0"/>
              <w:spacing w:line="600" w:lineRule="exact"/>
              <w:jc w:val="center"/>
              <w:rPr>
                <w:bCs/>
                <w:sz w:val="28"/>
                <w:szCs w:val="28"/>
              </w:rPr>
            </w:pPr>
            <w:r>
              <w:rPr>
                <w:rFonts w:hint="eastAsia"/>
                <w:bCs/>
                <w:sz w:val="28"/>
                <w:szCs w:val="28"/>
              </w:rPr>
              <w:t>有限责任公司(国有控股)</w:t>
            </w:r>
          </w:p>
        </w:tc>
      </w:tr>
      <w:tr w:rsidR="00755470" w14:paraId="47C7FC67" w14:textId="77777777">
        <w:trPr>
          <w:trHeight w:val="124"/>
          <w:jc w:val="center"/>
        </w:trPr>
        <w:tc>
          <w:tcPr>
            <w:tcW w:w="2954" w:type="dxa"/>
            <w:noWrap/>
            <w:vAlign w:val="center"/>
          </w:tcPr>
          <w:p w14:paraId="5C4E802D" w14:textId="77777777" w:rsidR="00755470" w:rsidRDefault="00C828BB">
            <w:pPr>
              <w:adjustRightInd w:val="0"/>
              <w:snapToGrid w:val="0"/>
              <w:spacing w:line="600" w:lineRule="exact"/>
              <w:jc w:val="center"/>
              <w:rPr>
                <w:bCs/>
                <w:sz w:val="28"/>
                <w:szCs w:val="28"/>
              </w:rPr>
            </w:pPr>
            <w:r>
              <w:rPr>
                <w:rFonts w:hint="eastAsia"/>
                <w:bCs/>
                <w:sz w:val="28"/>
                <w:szCs w:val="28"/>
              </w:rPr>
              <w:t>核准日期</w:t>
            </w:r>
          </w:p>
        </w:tc>
        <w:tc>
          <w:tcPr>
            <w:tcW w:w="6495" w:type="dxa"/>
            <w:noWrap/>
            <w:vAlign w:val="center"/>
          </w:tcPr>
          <w:p w14:paraId="4A981770" w14:textId="77777777" w:rsidR="00755470" w:rsidRDefault="00C828BB">
            <w:pPr>
              <w:adjustRightInd w:val="0"/>
              <w:snapToGrid w:val="0"/>
              <w:spacing w:line="600" w:lineRule="exact"/>
              <w:jc w:val="center"/>
              <w:rPr>
                <w:bCs/>
                <w:sz w:val="28"/>
                <w:szCs w:val="28"/>
              </w:rPr>
            </w:pPr>
            <w:r>
              <w:rPr>
                <w:rFonts w:hint="eastAsia"/>
                <w:bCs/>
                <w:sz w:val="28"/>
                <w:szCs w:val="28"/>
              </w:rPr>
              <w:t>2017年11月13 日</w:t>
            </w:r>
          </w:p>
        </w:tc>
      </w:tr>
      <w:tr w:rsidR="00755470" w14:paraId="13F2F433" w14:textId="77777777">
        <w:trPr>
          <w:trHeight w:val="124"/>
          <w:jc w:val="center"/>
        </w:trPr>
        <w:tc>
          <w:tcPr>
            <w:tcW w:w="2954" w:type="dxa"/>
            <w:noWrap/>
            <w:vAlign w:val="center"/>
          </w:tcPr>
          <w:p w14:paraId="5E2AD7A7" w14:textId="77777777" w:rsidR="00755470" w:rsidRDefault="00C828BB">
            <w:pPr>
              <w:adjustRightInd w:val="0"/>
              <w:snapToGrid w:val="0"/>
              <w:spacing w:line="600" w:lineRule="exact"/>
              <w:jc w:val="center"/>
              <w:rPr>
                <w:bCs/>
                <w:sz w:val="28"/>
                <w:szCs w:val="28"/>
              </w:rPr>
            </w:pPr>
            <w:r>
              <w:rPr>
                <w:rFonts w:hint="eastAsia"/>
                <w:bCs/>
                <w:sz w:val="28"/>
                <w:szCs w:val="28"/>
              </w:rPr>
              <w:t>营业期限</w:t>
            </w:r>
          </w:p>
        </w:tc>
        <w:tc>
          <w:tcPr>
            <w:tcW w:w="6495" w:type="dxa"/>
            <w:noWrap/>
            <w:vAlign w:val="center"/>
          </w:tcPr>
          <w:p w14:paraId="2CA01283" w14:textId="77777777" w:rsidR="00755470" w:rsidRDefault="00C828BB">
            <w:pPr>
              <w:adjustRightInd w:val="0"/>
              <w:snapToGrid w:val="0"/>
              <w:spacing w:line="600" w:lineRule="exact"/>
              <w:jc w:val="center"/>
              <w:rPr>
                <w:bCs/>
                <w:sz w:val="28"/>
                <w:szCs w:val="28"/>
              </w:rPr>
            </w:pPr>
            <w:r>
              <w:rPr>
                <w:rFonts w:hint="eastAsia"/>
                <w:bCs/>
                <w:sz w:val="28"/>
                <w:szCs w:val="28"/>
              </w:rPr>
              <w:t>2005年09月26日至无固定期限</w:t>
            </w:r>
          </w:p>
        </w:tc>
      </w:tr>
      <w:tr w:rsidR="00755470" w14:paraId="4144381D" w14:textId="77777777">
        <w:trPr>
          <w:trHeight w:val="124"/>
          <w:jc w:val="center"/>
        </w:trPr>
        <w:tc>
          <w:tcPr>
            <w:tcW w:w="2954" w:type="dxa"/>
            <w:noWrap/>
            <w:vAlign w:val="center"/>
          </w:tcPr>
          <w:p w14:paraId="6A8EFC60"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6495" w:type="dxa"/>
            <w:noWrap/>
            <w:vAlign w:val="center"/>
          </w:tcPr>
          <w:p w14:paraId="0A74E364" w14:textId="77777777" w:rsidR="00755470" w:rsidRDefault="00C828BB">
            <w:pPr>
              <w:adjustRightInd w:val="0"/>
              <w:snapToGrid w:val="0"/>
              <w:spacing w:line="600" w:lineRule="exact"/>
              <w:jc w:val="center"/>
              <w:rPr>
                <w:bCs/>
                <w:sz w:val="28"/>
                <w:szCs w:val="28"/>
              </w:rPr>
            </w:pPr>
            <w:r>
              <w:rPr>
                <w:rFonts w:hint="eastAsia"/>
                <w:bCs/>
                <w:sz w:val="28"/>
                <w:szCs w:val="28"/>
              </w:rPr>
              <w:t>山西省阳泉市城区北大街65号</w:t>
            </w:r>
          </w:p>
        </w:tc>
      </w:tr>
      <w:tr w:rsidR="00755470" w14:paraId="78794C76" w14:textId="77777777">
        <w:trPr>
          <w:trHeight w:val="124"/>
          <w:jc w:val="center"/>
        </w:trPr>
        <w:tc>
          <w:tcPr>
            <w:tcW w:w="2954" w:type="dxa"/>
            <w:noWrap/>
            <w:vAlign w:val="center"/>
          </w:tcPr>
          <w:p w14:paraId="712980A1" w14:textId="77777777" w:rsidR="00755470" w:rsidRDefault="00C828BB">
            <w:pPr>
              <w:adjustRightInd w:val="0"/>
              <w:snapToGrid w:val="0"/>
              <w:spacing w:line="600" w:lineRule="exact"/>
              <w:jc w:val="center"/>
              <w:rPr>
                <w:bCs/>
                <w:sz w:val="28"/>
                <w:szCs w:val="28"/>
              </w:rPr>
            </w:pPr>
            <w:r>
              <w:rPr>
                <w:rFonts w:hint="eastAsia"/>
                <w:bCs/>
                <w:sz w:val="28"/>
                <w:szCs w:val="28"/>
              </w:rPr>
              <w:t>登记机关</w:t>
            </w:r>
          </w:p>
        </w:tc>
        <w:tc>
          <w:tcPr>
            <w:tcW w:w="6495" w:type="dxa"/>
            <w:noWrap/>
            <w:vAlign w:val="center"/>
          </w:tcPr>
          <w:p w14:paraId="6038A75C" w14:textId="77777777" w:rsidR="00755470" w:rsidRDefault="00C828BB">
            <w:pPr>
              <w:adjustRightInd w:val="0"/>
              <w:snapToGrid w:val="0"/>
              <w:spacing w:line="600" w:lineRule="exact"/>
              <w:jc w:val="center"/>
              <w:rPr>
                <w:bCs/>
                <w:sz w:val="28"/>
                <w:szCs w:val="28"/>
              </w:rPr>
            </w:pPr>
            <w:r>
              <w:rPr>
                <w:bCs/>
                <w:sz w:val="28"/>
                <w:szCs w:val="28"/>
              </w:rPr>
              <w:t>阳泉市市场监督管理局</w:t>
            </w:r>
          </w:p>
        </w:tc>
      </w:tr>
      <w:tr w:rsidR="00755470" w14:paraId="4BC755C9" w14:textId="77777777">
        <w:trPr>
          <w:trHeight w:val="510"/>
          <w:jc w:val="center"/>
        </w:trPr>
        <w:tc>
          <w:tcPr>
            <w:tcW w:w="2954" w:type="dxa"/>
            <w:noWrap/>
            <w:vAlign w:val="center"/>
          </w:tcPr>
          <w:p w14:paraId="6077351D" w14:textId="77777777" w:rsidR="00755470" w:rsidRDefault="00C828BB">
            <w:pPr>
              <w:adjustRightInd w:val="0"/>
              <w:snapToGrid w:val="0"/>
              <w:spacing w:line="600" w:lineRule="exact"/>
              <w:jc w:val="center"/>
              <w:rPr>
                <w:bCs/>
                <w:sz w:val="28"/>
                <w:szCs w:val="28"/>
              </w:rPr>
            </w:pPr>
            <w:r>
              <w:rPr>
                <w:rFonts w:hint="eastAsia"/>
                <w:bCs/>
                <w:sz w:val="28"/>
                <w:szCs w:val="28"/>
              </w:rPr>
              <w:t>经营范围</w:t>
            </w:r>
          </w:p>
        </w:tc>
        <w:tc>
          <w:tcPr>
            <w:tcW w:w="6495" w:type="dxa"/>
            <w:noWrap/>
            <w:vAlign w:val="center"/>
          </w:tcPr>
          <w:p w14:paraId="583D8941" w14:textId="77777777" w:rsidR="00755470" w:rsidRDefault="00C828BB">
            <w:pPr>
              <w:adjustRightInd w:val="0"/>
              <w:snapToGrid w:val="0"/>
              <w:spacing w:line="600" w:lineRule="exact"/>
              <w:rPr>
                <w:bCs/>
                <w:sz w:val="28"/>
                <w:szCs w:val="28"/>
              </w:rPr>
            </w:pPr>
            <w:r>
              <w:rPr>
                <w:rFonts w:hint="eastAsia"/>
                <w:bCs/>
                <w:sz w:val="28"/>
                <w:szCs w:val="28"/>
              </w:rPr>
              <w:t>对城乡建设项目、新农村建设项目投资及资产管理,经营管理城乡资产；房地产开发、销售；物业管理；房屋租赁；生态新城园区供水、供电；建筑物拆除、土地整理；销售建材、钢材、机械设备、电子产品、橡胶制品、塑料制品、电线、电缆、涂料。</w:t>
            </w:r>
          </w:p>
        </w:tc>
      </w:tr>
    </w:tbl>
    <w:p w14:paraId="3932CB53" w14:textId="77777777" w:rsidR="00755470" w:rsidRDefault="00C828BB">
      <w:pPr>
        <w:spacing w:line="600" w:lineRule="exact"/>
        <w:ind w:firstLineChars="200" w:firstLine="560"/>
        <w:rPr>
          <w:b/>
          <w:sz w:val="28"/>
          <w:szCs w:val="28"/>
        </w:rPr>
      </w:pPr>
      <w:r>
        <w:rPr>
          <w:rFonts w:hint="eastAsia"/>
          <w:b/>
          <w:sz w:val="28"/>
          <w:szCs w:val="28"/>
        </w:rPr>
        <w:t>二、债券资金拨付情况</w:t>
      </w:r>
    </w:p>
    <w:p w14:paraId="6CAEF7AE"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阳泉市城市建设投资有限公司</w:t>
      </w:r>
      <w:r>
        <w:rPr>
          <w:rFonts w:hint="eastAsia"/>
          <w:sz w:val="28"/>
          <w:szCs w:val="28"/>
        </w:rPr>
        <w:t>共收到阳泉市财政局拨付的债券资金</w:t>
      </w:r>
      <w:r>
        <w:rPr>
          <w:sz w:val="28"/>
          <w:szCs w:val="28"/>
        </w:rPr>
        <w:t>18,161.20</w:t>
      </w:r>
      <w:r>
        <w:rPr>
          <w:rFonts w:hint="eastAsia"/>
          <w:sz w:val="28"/>
          <w:szCs w:val="28"/>
        </w:rPr>
        <w:t>万元，其中：一般债券资金8,011.00万元，普通专项债券资金10,150.20万元。具体情况如下：</w:t>
      </w:r>
    </w:p>
    <w:p w14:paraId="0F60C7D3" w14:textId="77777777" w:rsidR="00755470" w:rsidRDefault="00C828BB">
      <w:pPr>
        <w:spacing w:line="600" w:lineRule="exact"/>
        <w:ind w:firstLineChars="200" w:firstLine="560"/>
        <w:jc w:val="both"/>
        <w:rPr>
          <w:sz w:val="28"/>
          <w:szCs w:val="28"/>
        </w:rPr>
      </w:pPr>
      <w:r>
        <w:rPr>
          <w:rFonts w:hint="eastAsia"/>
          <w:sz w:val="28"/>
          <w:szCs w:val="28"/>
        </w:rPr>
        <w:lastRenderedPageBreak/>
        <w:t>2</w:t>
      </w:r>
      <w:r>
        <w:rPr>
          <w:sz w:val="28"/>
          <w:szCs w:val="28"/>
        </w:rPr>
        <w:t>018</w:t>
      </w:r>
      <w:r>
        <w:rPr>
          <w:rFonts w:hint="eastAsia"/>
          <w:sz w:val="28"/>
          <w:szCs w:val="28"/>
        </w:rPr>
        <w:t>年03月至12月，</w:t>
      </w:r>
      <w:r>
        <w:rPr>
          <w:rFonts w:hint="eastAsia"/>
          <w:bCs/>
          <w:sz w:val="28"/>
          <w:szCs w:val="28"/>
        </w:rPr>
        <w:t>阳泉市财政局拨</w:t>
      </w:r>
      <w:r>
        <w:rPr>
          <w:rFonts w:hint="eastAsia"/>
          <w:sz w:val="28"/>
          <w:szCs w:val="28"/>
        </w:rPr>
        <w:t>付债券资金</w:t>
      </w:r>
      <w:r>
        <w:rPr>
          <w:sz w:val="28"/>
          <w:szCs w:val="28"/>
        </w:rPr>
        <w:t>18,161.20</w:t>
      </w:r>
      <w:r>
        <w:rPr>
          <w:rFonts w:hint="eastAsia"/>
          <w:sz w:val="28"/>
          <w:szCs w:val="28"/>
        </w:rPr>
        <w:t>万元。</w:t>
      </w:r>
    </w:p>
    <w:p w14:paraId="0EDE95A3" w14:textId="77777777" w:rsidR="00755470" w:rsidRDefault="00C828BB">
      <w:pPr>
        <w:spacing w:line="600" w:lineRule="exact"/>
        <w:ind w:firstLineChars="200" w:firstLine="560"/>
        <w:rPr>
          <w:b/>
          <w:sz w:val="28"/>
          <w:szCs w:val="28"/>
        </w:rPr>
      </w:pPr>
      <w:r>
        <w:rPr>
          <w:rFonts w:hint="eastAsia"/>
          <w:b/>
          <w:sz w:val="28"/>
          <w:szCs w:val="28"/>
        </w:rPr>
        <w:t>三、债券资金使用情况</w:t>
      </w:r>
    </w:p>
    <w:p w14:paraId="0C1F5999" w14:textId="77777777" w:rsidR="00755470" w:rsidRDefault="00C828BB">
      <w:pPr>
        <w:spacing w:line="600" w:lineRule="exact"/>
        <w:ind w:firstLineChars="200" w:firstLine="560"/>
        <w:jc w:val="both"/>
        <w:rPr>
          <w:b/>
          <w:bCs/>
          <w:sz w:val="28"/>
          <w:szCs w:val="28"/>
        </w:rPr>
      </w:pPr>
      <w:r>
        <w:rPr>
          <w:b/>
          <w:bCs/>
          <w:sz w:val="28"/>
          <w:szCs w:val="28"/>
        </w:rPr>
        <w:t>（一）</w:t>
      </w:r>
      <w:r>
        <w:rPr>
          <w:rFonts w:hint="eastAsia"/>
          <w:b/>
          <w:bCs/>
          <w:sz w:val="28"/>
          <w:szCs w:val="28"/>
        </w:rPr>
        <w:t>宁波北路建设工程项目</w:t>
      </w:r>
    </w:p>
    <w:p w14:paraId="29BCEBB8"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阳泉市城市建设投资有限公司</w:t>
      </w:r>
      <w:r>
        <w:rPr>
          <w:rFonts w:hint="eastAsia"/>
          <w:sz w:val="28"/>
          <w:szCs w:val="28"/>
        </w:rPr>
        <w:t>宁波北路建设工程项目本年度债券资金已全部使用完毕。</w:t>
      </w:r>
    </w:p>
    <w:tbl>
      <w:tblPr>
        <w:tblW w:w="8790" w:type="dxa"/>
        <w:jc w:val="center"/>
        <w:tblLayout w:type="fixed"/>
        <w:tblLook w:val="04A0" w:firstRow="1" w:lastRow="0" w:firstColumn="1" w:lastColumn="0" w:noHBand="0" w:noVBand="1"/>
      </w:tblPr>
      <w:tblGrid>
        <w:gridCol w:w="986"/>
        <w:gridCol w:w="1932"/>
        <w:gridCol w:w="4181"/>
        <w:gridCol w:w="1691"/>
      </w:tblGrid>
      <w:tr w:rsidR="00755470" w14:paraId="4C10B3CE" w14:textId="77777777">
        <w:trPr>
          <w:trHeight w:val="489"/>
          <w:tblHeader/>
          <w:jc w:val="center"/>
        </w:trPr>
        <w:tc>
          <w:tcPr>
            <w:tcW w:w="986" w:type="dxa"/>
            <w:tcBorders>
              <w:top w:val="nil"/>
              <w:left w:val="nil"/>
              <w:bottom w:val="single" w:sz="8" w:space="0" w:color="000000"/>
              <w:right w:val="nil"/>
            </w:tcBorders>
            <w:shd w:val="clear" w:color="auto" w:fill="auto"/>
            <w:noWrap/>
            <w:vAlign w:val="center"/>
          </w:tcPr>
          <w:p w14:paraId="4FABC0F8" w14:textId="77777777" w:rsidR="00755470" w:rsidRDefault="00755470">
            <w:pPr>
              <w:jc w:val="center"/>
              <w:rPr>
                <w:color w:val="000000"/>
                <w:sz w:val="20"/>
                <w:szCs w:val="20"/>
              </w:rPr>
            </w:pPr>
          </w:p>
        </w:tc>
        <w:tc>
          <w:tcPr>
            <w:tcW w:w="1932" w:type="dxa"/>
            <w:tcBorders>
              <w:top w:val="nil"/>
              <w:left w:val="nil"/>
              <w:bottom w:val="single" w:sz="8" w:space="0" w:color="000000"/>
              <w:right w:val="nil"/>
            </w:tcBorders>
            <w:shd w:val="clear" w:color="auto" w:fill="auto"/>
            <w:noWrap/>
            <w:vAlign w:val="center"/>
          </w:tcPr>
          <w:p w14:paraId="0B16BCBE" w14:textId="77777777" w:rsidR="00755470" w:rsidRDefault="00755470">
            <w:pPr>
              <w:jc w:val="center"/>
              <w:rPr>
                <w:color w:val="000000"/>
                <w:sz w:val="20"/>
                <w:szCs w:val="20"/>
              </w:rPr>
            </w:pPr>
          </w:p>
        </w:tc>
        <w:tc>
          <w:tcPr>
            <w:tcW w:w="4181" w:type="dxa"/>
            <w:tcBorders>
              <w:top w:val="nil"/>
              <w:left w:val="nil"/>
              <w:bottom w:val="single" w:sz="8" w:space="0" w:color="000000"/>
              <w:right w:val="nil"/>
            </w:tcBorders>
            <w:shd w:val="clear" w:color="auto" w:fill="auto"/>
            <w:noWrap/>
            <w:vAlign w:val="center"/>
          </w:tcPr>
          <w:p w14:paraId="025385EA" w14:textId="77777777" w:rsidR="00755470" w:rsidRDefault="00755470">
            <w:pPr>
              <w:jc w:val="center"/>
              <w:rPr>
                <w:color w:val="000000"/>
                <w:sz w:val="20"/>
                <w:szCs w:val="20"/>
              </w:rPr>
            </w:pPr>
          </w:p>
        </w:tc>
        <w:tc>
          <w:tcPr>
            <w:tcW w:w="1691" w:type="dxa"/>
            <w:tcBorders>
              <w:top w:val="nil"/>
              <w:left w:val="nil"/>
              <w:bottom w:val="single" w:sz="8" w:space="0" w:color="000000"/>
              <w:right w:val="nil"/>
            </w:tcBorders>
            <w:shd w:val="clear" w:color="auto" w:fill="auto"/>
            <w:noWrap/>
            <w:vAlign w:val="center"/>
          </w:tcPr>
          <w:p w14:paraId="59452105" w14:textId="77777777" w:rsidR="00755470" w:rsidRDefault="00C828BB">
            <w:pPr>
              <w:jc w:val="right"/>
              <w:rPr>
                <w:color w:val="000000"/>
                <w:sz w:val="20"/>
                <w:szCs w:val="20"/>
              </w:rPr>
            </w:pPr>
            <w:r>
              <w:rPr>
                <w:rFonts w:hint="eastAsia"/>
                <w:color w:val="000000"/>
                <w:sz w:val="20"/>
                <w:szCs w:val="20"/>
              </w:rPr>
              <w:t>金额单位：万元</w:t>
            </w:r>
          </w:p>
        </w:tc>
      </w:tr>
      <w:tr w:rsidR="00755470" w14:paraId="7BD0BF6B" w14:textId="77777777">
        <w:trPr>
          <w:trHeight w:val="510"/>
          <w:tblHeader/>
          <w:jc w:val="center"/>
        </w:trPr>
        <w:tc>
          <w:tcPr>
            <w:tcW w:w="986" w:type="dxa"/>
            <w:tcBorders>
              <w:top w:val="single" w:sz="8" w:space="0" w:color="000000"/>
              <w:left w:val="nil"/>
              <w:bottom w:val="dotted" w:sz="4" w:space="0" w:color="auto"/>
              <w:right w:val="dotted" w:sz="4" w:space="0" w:color="auto"/>
            </w:tcBorders>
            <w:shd w:val="clear" w:color="auto" w:fill="auto"/>
            <w:noWrap/>
            <w:vAlign w:val="center"/>
          </w:tcPr>
          <w:p w14:paraId="37CEC166" w14:textId="77777777" w:rsidR="00755470" w:rsidRDefault="00C828BB">
            <w:pPr>
              <w:jc w:val="center"/>
              <w:rPr>
                <w:b/>
                <w:bCs/>
                <w:color w:val="000000"/>
                <w:sz w:val="20"/>
                <w:szCs w:val="20"/>
              </w:rPr>
            </w:pPr>
            <w:r>
              <w:rPr>
                <w:rFonts w:hint="eastAsia"/>
                <w:b/>
                <w:bCs/>
                <w:color w:val="000000"/>
                <w:sz w:val="20"/>
                <w:szCs w:val="20"/>
              </w:rPr>
              <w:t>序 号</w:t>
            </w:r>
          </w:p>
        </w:tc>
        <w:tc>
          <w:tcPr>
            <w:tcW w:w="1932" w:type="dxa"/>
            <w:tcBorders>
              <w:top w:val="single" w:sz="8" w:space="0" w:color="000000"/>
              <w:left w:val="nil"/>
              <w:bottom w:val="dotted" w:sz="4" w:space="0" w:color="auto"/>
              <w:right w:val="dotted" w:sz="4" w:space="0" w:color="auto"/>
            </w:tcBorders>
            <w:shd w:val="clear" w:color="auto" w:fill="auto"/>
            <w:noWrap/>
            <w:vAlign w:val="center"/>
          </w:tcPr>
          <w:p w14:paraId="11DE3E8C" w14:textId="77777777" w:rsidR="00755470" w:rsidRDefault="00C828BB">
            <w:pPr>
              <w:jc w:val="center"/>
              <w:rPr>
                <w:b/>
                <w:bCs/>
                <w:color w:val="000000"/>
                <w:sz w:val="20"/>
                <w:szCs w:val="20"/>
              </w:rPr>
            </w:pPr>
            <w:r>
              <w:rPr>
                <w:rFonts w:hint="eastAsia"/>
                <w:b/>
                <w:bCs/>
                <w:color w:val="000000"/>
                <w:sz w:val="20"/>
                <w:szCs w:val="20"/>
              </w:rPr>
              <w:t>日 期</w:t>
            </w:r>
          </w:p>
        </w:tc>
        <w:tc>
          <w:tcPr>
            <w:tcW w:w="4181" w:type="dxa"/>
            <w:tcBorders>
              <w:top w:val="single" w:sz="8" w:space="0" w:color="000000"/>
              <w:left w:val="nil"/>
              <w:bottom w:val="dotted" w:sz="4" w:space="0" w:color="auto"/>
              <w:right w:val="dotted" w:sz="4" w:space="0" w:color="auto"/>
            </w:tcBorders>
            <w:shd w:val="clear" w:color="auto" w:fill="auto"/>
            <w:noWrap/>
            <w:vAlign w:val="center"/>
          </w:tcPr>
          <w:p w14:paraId="16124832" w14:textId="77777777" w:rsidR="00755470" w:rsidRDefault="00C828BB">
            <w:pPr>
              <w:jc w:val="center"/>
              <w:rPr>
                <w:b/>
                <w:bCs/>
                <w:color w:val="000000"/>
                <w:sz w:val="20"/>
                <w:szCs w:val="20"/>
              </w:rPr>
            </w:pPr>
            <w:r>
              <w:rPr>
                <w:rFonts w:hint="eastAsia"/>
                <w:b/>
                <w:bCs/>
                <w:color w:val="000000"/>
                <w:sz w:val="20"/>
                <w:szCs w:val="20"/>
              </w:rPr>
              <w:t>摘  要</w:t>
            </w:r>
          </w:p>
        </w:tc>
        <w:tc>
          <w:tcPr>
            <w:tcW w:w="1691" w:type="dxa"/>
            <w:tcBorders>
              <w:top w:val="single" w:sz="8" w:space="0" w:color="000000"/>
              <w:left w:val="nil"/>
              <w:bottom w:val="dotted" w:sz="4" w:space="0" w:color="auto"/>
              <w:right w:val="nil"/>
            </w:tcBorders>
            <w:shd w:val="clear" w:color="auto" w:fill="auto"/>
            <w:noWrap/>
            <w:vAlign w:val="center"/>
          </w:tcPr>
          <w:p w14:paraId="566856A4"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6F1B5348" w14:textId="77777777">
        <w:trPr>
          <w:trHeight w:val="510"/>
          <w:jc w:val="center"/>
        </w:trPr>
        <w:tc>
          <w:tcPr>
            <w:tcW w:w="986" w:type="dxa"/>
            <w:tcBorders>
              <w:top w:val="dotted" w:sz="4" w:space="0" w:color="auto"/>
              <w:left w:val="nil"/>
              <w:bottom w:val="dotted" w:sz="4" w:space="0" w:color="auto"/>
              <w:right w:val="dotted" w:sz="4" w:space="0" w:color="auto"/>
            </w:tcBorders>
            <w:shd w:val="clear" w:color="auto" w:fill="auto"/>
            <w:noWrap/>
            <w:vAlign w:val="center"/>
          </w:tcPr>
          <w:p w14:paraId="124C7704" w14:textId="77777777" w:rsidR="00755470" w:rsidRDefault="00C828BB">
            <w:pPr>
              <w:jc w:val="center"/>
              <w:rPr>
                <w:color w:val="000000"/>
                <w:sz w:val="20"/>
                <w:szCs w:val="20"/>
              </w:rPr>
            </w:pPr>
            <w:r>
              <w:rPr>
                <w:rFonts w:hint="eastAsia"/>
                <w:color w:val="000000"/>
                <w:sz w:val="20"/>
                <w:szCs w:val="20"/>
              </w:rPr>
              <w:t>1</w:t>
            </w:r>
          </w:p>
        </w:tc>
        <w:tc>
          <w:tcPr>
            <w:tcW w:w="1932" w:type="dxa"/>
            <w:tcBorders>
              <w:top w:val="dotted" w:sz="4" w:space="0" w:color="auto"/>
              <w:left w:val="nil"/>
              <w:bottom w:val="dotted" w:sz="4" w:space="0" w:color="auto"/>
              <w:right w:val="dotted" w:sz="4" w:space="0" w:color="auto"/>
            </w:tcBorders>
            <w:shd w:val="clear" w:color="auto" w:fill="auto"/>
            <w:noWrap/>
            <w:vAlign w:val="center"/>
          </w:tcPr>
          <w:p w14:paraId="1A7E93C5" w14:textId="77777777" w:rsidR="00755470" w:rsidRDefault="00C828BB">
            <w:pPr>
              <w:jc w:val="center"/>
              <w:rPr>
                <w:color w:val="000000"/>
                <w:sz w:val="20"/>
                <w:szCs w:val="20"/>
              </w:rPr>
            </w:pPr>
            <w:r>
              <w:rPr>
                <w:rFonts w:hint="eastAsia"/>
                <w:color w:val="000000"/>
                <w:sz w:val="20"/>
                <w:szCs w:val="20"/>
              </w:rPr>
              <w:t>2018.03.21</w:t>
            </w:r>
          </w:p>
        </w:tc>
        <w:tc>
          <w:tcPr>
            <w:tcW w:w="4181" w:type="dxa"/>
            <w:tcBorders>
              <w:top w:val="dotted" w:sz="4" w:space="0" w:color="auto"/>
              <w:left w:val="nil"/>
              <w:bottom w:val="dotted" w:sz="4" w:space="0" w:color="auto"/>
              <w:right w:val="dotted" w:sz="4" w:space="0" w:color="auto"/>
            </w:tcBorders>
            <w:shd w:val="clear" w:color="auto" w:fill="auto"/>
            <w:noWrap/>
            <w:vAlign w:val="center"/>
          </w:tcPr>
          <w:p w14:paraId="04F7B2B4" w14:textId="77777777" w:rsidR="00755470" w:rsidRDefault="00C828BB">
            <w:pPr>
              <w:jc w:val="center"/>
              <w:rPr>
                <w:color w:val="000000"/>
                <w:sz w:val="20"/>
                <w:szCs w:val="20"/>
              </w:rPr>
            </w:pPr>
            <w:r>
              <w:rPr>
                <w:rFonts w:hint="eastAsia"/>
                <w:color w:val="000000"/>
                <w:sz w:val="20"/>
                <w:szCs w:val="20"/>
              </w:rPr>
              <w:t>付宁波北路农发基金收益</w:t>
            </w:r>
          </w:p>
        </w:tc>
        <w:tc>
          <w:tcPr>
            <w:tcW w:w="1691" w:type="dxa"/>
            <w:tcBorders>
              <w:top w:val="dotted" w:sz="4" w:space="0" w:color="auto"/>
              <w:left w:val="nil"/>
              <w:bottom w:val="dotted" w:sz="4" w:space="0" w:color="auto"/>
              <w:right w:val="nil"/>
            </w:tcBorders>
            <w:shd w:val="clear" w:color="auto" w:fill="auto"/>
            <w:noWrap/>
            <w:vAlign w:val="center"/>
          </w:tcPr>
          <w:p w14:paraId="2D8F5778" w14:textId="77777777" w:rsidR="00755470" w:rsidRDefault="00C828BB">
            <w:pPr>
              <w:jc w:val="center"/>
              <w:rPr>
                <w:color w:val="000000"/>
                <w:sz w:val="20"/>
                <w:szCs w:val="20"/>
              </w:rPr>
            </w:pPr>
            <w:r>
              <w:rPr>
                <w:rFonts w:hint="eastAsia"/>
                <w:color w:val="000000"/>
                <w:sz w:val="20"/>
                <w:szCs w:val="20"/>
              </w:rPr>
              <w:t>9.00</w:t>
            </w:r>
          </w:p>
        </w:tc>
      </w:tr>
      <w:tr w:rsidR="00755470" w14:paraId="7AAF355C" w14:textId="77777777">
        <w:trPr>
          <w:trHeight w:val="510"/>
          <w:jc w:val="center"/>
        </w:trPr>
        <w:tc>
          <w:tcPr>
            <w:tcW w:w="986" w:type="dxa"/>
            <w:tcBorders>
              <w:top w:val="dotted" w:sz="4" w:space="0" w:color="auto"/>
              <w:left w:val="nil"/>
              <w:bottom w:val="dotted" w:sz="4" w:space="0" w:color="auto"/>
              <w:right w:val="dotted" w:sz="4" w:space="0" w:color="auto"/>
            </w:tcBorders>
            <w:shd w:val="clear" w:color="auto" w:fill="auto"/>
            <w:noWrap/>
            <w:vAlign w:val="center"/>
          </w:tcPr>
          <w:p w14:paraId="0656F64F" w14:textId="77777777" w:rsidR="00755470" w:rsidRDefault="00C828BB">
            <w:pPr>
              <w:jc w:val="center"/>
              <w:rPr>
                <w:color w:val="000000"/>
                <w:sz w:val="20"/>
                <w:szCs w:val="20"/>
              </w:rPr>
            </w:pPr>
            <w:r>
              <w:rPr>
                <w:rFonts w:hint="eastAsia"/>
                <w:color w:val="000000"/>
                <w:sz w:val="20"/>
                <w:szCs w:val="20"/>
              </w:rPr>
              <w:t>2</w:t>
            </w:r>
          </w:p>
        </w:tc>
        <w:tc>
          <w:tcPr>
            <w:tcW w:w="1932" w:type="dxa"/>
            <w:tcBorders>
              <w:top w:val="dotted" w:sz="4" w:space="0" w:color="auto"/>
              <w:left w:val="nil"/>
              <w:bottom w:val="dotted" w:sz="4" w:space="0" w:color="auto"/>
              <w:right w:val="dotted" w:sz="4" w:space="0" w:color="auto"/>
            </w:tcBorders>
            <w:shd w:val="clear" w:color="auto" w:fill="auto"/>
            <w:noWrap/>
            <w:vAlign w:val="center"/>
          </w:tcPr>
          <w:p w14:paraId="5133DFA2" w14:textId="77777777" w:rsidR="00755470" w:rsidRDefault="00C828BB">
            <w:pPr>
              <w:jc w:val="center"/>
              <w:rPr>
                <w:color w:val="000000"/>
                <w:sz w:val="20"/>
                <w:szCs w:val="20"/>
              </w:rPr>
            </w:pPr>
            <w:r>
              <w:rPr>
                <w:rFonts w:hint="eastAsia"/>
                <w:color w:val="000000"/>
                <w:sz w:val="20"/>
                <w:szCs w:val="20"/>
              </w:rPr>
              <w:t>2018.06.21</w:t>
            </w:r>
          </w:p>
        </w:tc>
        <w:tc>
          <w:tcPr>
            <w:tcW w:w="4181" w:type="dxa"/>
            <w:tcBorders>
              <w:top w:val="dotted" w:sz="4" w:space="0" w:color="auto"/>
              <w:left w:val="nil"/>
              <w:bottom w:val="dotted" w:sz="4" w:space="0" w:color="auto"/>
              <w:right w:val="dotted" w:sz="4" w:space="0" w:color="auto"/>
            </w:tcBorders>
            <w:shd w:val="clear" w:color="auto" w:fill="auto"/>
            <w:noWrap/>
            <w:vAlign w:val="center"/>
          </w:tcPr>
          <w:p w14:paraId="4E1726C3" w14:textId="77777777" w:rsidR="00755470" w:rsidRDefault="00C828BB">
            <w:pPr>
              <w:jc w:val="center"/>
              <w:rPr>
                <w:color w:val="000000"/>
                <w:sz w:val="20"/>
                <w:szCs w:val="20"/>
              </w:rPr>
            </w:pPr>
            <w:r>
              <w:rPr>
                <w:rFonts w:hint="eastAsia"/>
                <w:color w:val="000000"/>
                <w:sz w:val="20"/>
                <w:szCs w:val="20"/>
              </w:rPr>
              <w:t>付宁波北路项目资本金</w:t>
            </w:r>
          </w:p>
        </w:tc>
        <w:tc>
          <w:tcPr>
            <w:tcW w:w="1691" w:type="dxa"/>
            <w:tcBorders>
              <w:top w:val="dotted" w:sz="4" w:space="0" w:color="auto"/>
              <w:left w:val="nil"/>
              <w:bottom w:val="dotted" w:sz="4" w:space="0" w:color="auto"/>
              <w:right w:val="nil"/>
            </w:tcBorders>
            <w:shd w:val="clear" w:color="auto" w:fill="auto"/>
            <w:noWrap/>
            <w:vAlign w:val="center"/>
          </w:tcPr>
          <w:p w14:paraId="6936E9AB" w14:textId="77777777" w:rsidR="00755470" w:rsidRDefault="00C828BB">
            <w:pPr>
              <w:jc w:val="center"/>
              <w:rPr>
                <w:color w:val="000000"/>
                <w:sz w:val="20"/>
                <w:szCs w:val="20"/>
              </w:rPr>
            </w:pPr>
            <w:r>
              <w:rPr>
                <w:rFonts w:hint="eastAsia"/>
                <w:color w:val="000000"/>
                <w:sz w:val="20"/>
                <w:szCs w:val="20"/>
              </w:rPr>
              <w:t>2,150.00</w:t>
            </w:r>
          </w:p>
        </w:tc>
      </w:tr>
      <w:tr w:rsidR="00755470" w14:paraId="2028BC0D" w14:textId="77777777">
        <w:trPr>
          <w:trHeight w:val="510"/>
          <w:jc w:val="center"/>
        </w:trPr>
        <w:tc>
          <w:tcPr>
            <w:tcW w:w="986" w:type="dxa"/>
            <w:tcBorders>
              <w:top w:val="dotted" w:sz="4" w:space="0" w:color="auto"/>
              <w:left w:val="nil"/>
              <w:bottom w:val="dotted" w:sz="4" w:space="0" w:color="auto"/>
              <w:right w:val="dotted" w:sz="4" w:space="0" w:color="auto"/>
            </w:tcBorders>
            <w:shd w:val="clear" w:color="auto" w:fill="auto"/>
            <w:noWrap/>
            <w:vAlign w:val="center"/>
          </w:tcPr>
          <w:p w14:paraId="2E9F0E5F" w14:textId="77777777" w:rsidR="00755470" w:rsidRDefault="00C828BB">
            <w:pPr>
              <w:jc w:val="center"/>
              <w:rPr>
                <w:color w:val="000000"/>
                <w:sz w:val="20"/>
                <w:szCs w:val="20"/>
              </w:rPr>
            </w:pPr>
            <w:r>
              <w:rPr>
                <w:rFonts w:hint="eastAsia"/>
                <w:color w:val="000000"/>
                <w:sz w:val="20"/>
                <w:szCs w:val="20"/>
              </w:rPr>
              <w:t>3</w:t>
            </w:r>
          </w:p>
        </w:tc>
        <w:tc>
          <w:tcPr>
            <w:tcW w:w="1932" w:type="dxa"/>
            <w:tcBorders>
              <w:top w:val="dotted" w:sz="4" w:space="0" w:color="auto"/>
              <w:left w:val="nil"/>
              <w:bottom w:val="dotted" w:sz="4" w:space="0" w:color="auto"/>
              <w:right w:val="dotted" w:sz="4" w:space="0" w:color="auto"/>
            </w:tcBorders>
            <w:shd w:val="clear" w:color="auto" w:fill="auto"/>
            <w:noWrap/>
            <w:vAlign w:val="center"/>
          </w:tcPr>
          <w:p w14:paraId="26F72768" w14:textId="77777777" w:rsidR="00755470" w:rsidRDefault="00C828BB">
            <w:pPr>
              <w:jc w:val="center"/>
              <w:rPr>
                <w:color w:val="000000"/>
                <w:sz w:val="20"/>
                <w:szCs w:val="20"/>
              </w:rPr>
            </w:pPr>
            <w:r>
              <w:rPr>
                <w:rFonts w:hint="eastAsia"/>
                <w:color w:val="000000"/>
                <w:sz w:val="20"/>
                <w:szCs w:val="20"/>
              </w:rPr>
              <w:t>2018.06.21</w:t>
            </w:r>
          </w:p>
        </w:tc>
        <w:tc>
          <w:tcPr>
            <w:tcW w:w="4181" w:type="dxa"/>
            <w:tcBorders>
              <w:top w:val="dotted" w:sz="4" w:space="0" w:color="auto"/>
              <w:left w:val="nil"/>
              <w:bottom w:val="dotted" w:sz="4" w:space="0" w:color="auto"/>
              <w:right w:val="dotted" w:sz="4" w:space="0" w:color="auto"/>
            </w:tcBorders>
            <w:shd w:val="clear" w:color="auto" w:fill="auto"/>
            <w:noWrap/>
            <w:vAlign w:val="center"/>
          </w:tcPr>
          <w:p w14:paraId="72AF92E6" w14:textId="77777777" w:rsidR="00755470" w:rsidRDefault="00C828BB">
            <w:pPr>
              <w:jc w:val="center"/>
              <w:rPr>
                <w:color w:val="000000"/>
                <w:sz w:val="20"/>
                <w:szCs w:val="20"/>
              </w:rPr>
            </w:pPr>
            <w:r>
              <w:rPr>
                <w:rFonts w:hint="eastAsia"/>
                <w:color w:val="000000"/>
                <w:sz w:val="20"/>
                <w:szCs w:val="20"/>
              </w:rPr>
              <w:t>付宁波北路项目农发基金收益</w:t>
            </w:r>
          </w:p>
        </w:tc>
        <w:tc>
          <w:tcPr>
            <w:tcW w:w="1691" w:type="dxa"/>
            <w:tcBorders>
              <w:top w:val="dotted" w:sz="4" w:space="0" w:color="auto"/>
              <w:left w:val="nil"/>
              <w:bottom w:val="dotted" w:sz="4" w:space="0" w:color="auto"/>
              <w:right w:val="nil"/>
            </w:tcBorders>
            <w:shd w:val="clear" w:color="auto" w:fill="auto"/>
            <w:noWrap/>
            <w:vAlign w:val="center"/>
          </w:tcPr>
          <w:p w14:paraId="54A384C1" w14:textId="77777777" w:rsidR="00755470" w:rsidRDefault="00C828BB">
            <w:pPr>
              <w:jc w:val="center"/>
              <w:rPr>
                <w:color w:val="000000"/>
                <w:sz w:val="20"/>
                <w:szCs w:val="20"/>
              </w:rPr>
            </w:pPr>
            <w:r>
              <w:rPr>
                <w:rFonts w:hint="eastAsia"/>
                <w:color w:val="000000"/>
                <w:sz w:val="20"/>
                <w:szCs w:val="20"/>
              </w:rPr>
              <w:t>9.20</w:t>
            </w:r>
          </w:p>
        </w:tc>
      </w:tr>
      <w:tr w:rsidR="00755470" w14:paraId="4EA69D46" w14:textId="77777777">
        <w:trPr>
          <w:trHeight w:val="510"/>
          <w:jc w:val="center"/>
        </w:trPr>
        <w:tc>
          <w:tcPr>
            <w:tcW w:w="986" w:type="dxa"/>
            <w:tcBorders>
              <w:top w:val="dotted" w:sz="4" w:space="0" w:color="auto"/>
              <w:left w:val="nil"/>
              <w:bottom w:val="dotted" w:sz="4" w:space="0" w:color="auto"/>
              <w:right w:val="dotted" w:sz="4" w:space="0" w:color="auto"/>
            </w:tcBorders>
            <w:shd w:val="clear" w:color="auto" w:fill="auto"/>
            <w:noWrap/>
            <w:vAlign w:val="center"/>
          </w:tcPr>
          <w:p w14:paraId="55C313B1" w14:textId="77777777" w:rsidR="00755470" w:rsidRDefault="00C828BB">
            <w:pPr>
              <w:jc w:val="center"/>
              <w:rPr>
                <w:color w:val="000000"/>
                <w:sz w:val="20"/>
                <w:szCs w:val="20"/>
              </w:rPr>
            </w:pPr>
            <w:r>
              <w:rPr>
                <w:rFonts w:hint="eastAsia"/>
                <w:color w:val="000000"/>
                <w:sz w:val="20"/>
                <w:szCs w:val="20"/>
              </w:rPr>
              <w:t>4</w:t>
            </w:r>
          </w:p>
        </w:tc>
        <w:tc>
          <w:tcPr>
            <w:tcW w:w="1932" w:type="dxa"/>
            <w:tcBorders>
              <w:top w:val="dotted" w:sz="4" w:space="0" w:color="auto"/>
              <w:left w:val="nil"/>
              <w:bottom w:val="dotted" w:sz="4" w:space="0" w:color="auto"/>
              <w:right w:val="dotted" w:sz="4" w:space="0" w:color="auto"/>
            </w:tcBorders>
            <w:shd w:val="clear" w:color="auto" w:fill="auto"/>
            <w:noWrap/>
            <w:vAlign w:val="center"/>
          </w:tcPr>
          <w:p w14:paraId="37D74664" w14:textId="77777777" w:rsidR="00755470" w:rsidRDefault="00C828BB">
            <w:pPr>
              <w:jc w:val="center"/>
              <w:rPr>
                <w:color w:val="000000"/>
                <w:sz w:val="20"/>
                <w:szCs w:val="20"/>
              </w:rPr>
            </w:pPr>
            <w:r>
              <w:rPr>
                <w:rFonts w:hint="eastAsia"/>
                <w:color w:val="000000"/>
                <w:sz w:val="20"/>
                <w:szCs w:val="20"/>
              </w:rPr>
              <w:t>2018.08.31</w:t>
            </w:r>
          </w:p>
        </w:tc>
        <w:tc>
          <w:tcPr>
            <w:tcW w:w="4181" w:type="dxa"/>
            <w:tcBorders>
              <w:top w:val="dotted" w:sz="4" w:space="0" w:color="auto"/>
              <w:left w:val="nil"/>
              <w:bottom w:val="dotted" w:sz="4" w:space="0" w:color="auto"/>
              <w:right w:val="dotted" w:sz="4" w:space="0" w:color="auto"/>
            </w:tcBorders>
            <w:shd w:val="clear" w:color="auto" w:fill="auto"/>
            <w:noWrap/>
            <w:vAlign w:val="center"/>
          </w:tcPr>
          <w:p w14:paraId="58B4430B" w14:textId="77777777" w:rsidR="00755470" w:rsidRDefault="00C828BB">
            <w:pPr>
              <w:jc w:val="center"/>
              <w:rPr>
                <w:color w:val="000000"/>
                <w:sz w:val="20"/>
                <w:szCs w:val="20"/>
              </w:rPr>
            </w:pPr>
            <w:r>
              <w:rPr>
                <w:rFonts w:hint="eastAsia"/>
                <w:color w:val="000000"/>
                <w:sz w:val="20"/>
                <w:szCs w:val="20"/>
              </w:rPr>
              <w:t>付宁波北路农发贷款利息</w:t>
            </w:r>
          </w:p>
        </w:tc>
        <w:tc>
          <w:tcPr>
            <w:tcW w:w="1691" w:type="dxa"/>
            <w:tcBorders>
              <w:top w:val="dotted" w:sz="4" w:space="0" w:color="auto"/>
              <w:left w:val="nil"/>
              <w:bottom w:val="dotted" w:sz="4" w:space="0" w:color="auto"/>
              <w:right w:val="nil"/>
            </w:tcBorders>
            <w:shd w:val="clear" w:color="auto" w:fill="auto"/>
            <w:noWrap/>
            <w:vAlign w:val="center"/>
          </w:tcPr>
          <w:p w14:paraId="167CD93C" w14:textId="77777777" w:rsidR="00755470" w:rsidRDefault="00C828BB">
            <w:pPr>
              <w:jc w:val="center"/>
              <w:rPr>
                <w:color w:val="000000"/>
                <w:sz w:val="20"/>
                <w:szCs w:val="20"/>
              </w:rPr>
            </w:pPr>
            <w:r>
              <w:rPr>
                <w:rFonts w:hint="eastAsia"/>
                <w:color w:val="000000"/>
                <w:sz w:val="20"/>
                <w:szCs w:val="20"/>
              </w:rPr>
              <w:t>135.20</w:t>
            </w:r>
          </w:p>
        </w:tc>
      </w:tr>
      <w:tr w:rsidR="00755470" w14:paraId="5457E816" w14:textId="77777777">
        <w:trPr>
          <w:trHeight w:val="510"/>
          <w:jc w:val="center"/>
        </w:trPr>
        <w:tc>
          <w:tcPr>
            <w:tcW w:w="986" w:type="dxa"/>
            <w:tcBorders>
              <w:top w:val="dotted" w:sz="4" w:space="0" w:color="auto"/>
              <w:left w:val="nil"/>
              <w:bottom w:val="dotted" w:sz="4" w:space="0" w:color="auto"/>
              <w:right w:val="dotted" w:sz="4" w:space="0" w:color="auto"/>
            </w:tcBorders>
            <w:shd w:val="clear" w:color="auto" w:fill="auto"/>
            <w:noWrap/>
            <w:vAlign w:val="center"/>
          </w:tcPr>
          <w:p w14:paraId="68EC7565" w14:textId="77777777" w:rsidR="00755470" w:rsidRDefault="00C828BB">
            <w:pPr>
              <w:jc w:val="center"/>
              <w:rPr>
                <w:color w:val="000000"/>
                <w:sz w:val="20"/>
                <w:szCs w:val="20"/>
              </w:rPr>
            </w:pPr>
            <w:r>
              <w:rPr>
                <w:rFonts w:hint="eastAsia"/>
                <w:color w:val="000000"/>
                <w:sz w:val="20"/>
                <w:szCs w:val="20"/>
              </w:rPr>
              <w:t>5</w:t>
            </w:r>
          </w:p>
        </w:tc>
        <w:tc>
          <w:tcPr>
            <w:tcW w:w="1932" w:type="dxa"/>
            <w:tcBorders>
              <w:top w:val="dotted" w:sz="4" w:space="0" w:color="auto"/>
              <w:left w:val="nil"/>
              <w:bottom w:val="dotted" w:sz="4" w:space="0" w:color="auto"/>
              <w:right w:val="dotted" w:sz="4" w:space="0" w:color="auto"/>
            </w:tcBorders>
            <w:shd w:val="clear" w:color="auto" w:fill="auto"/>
            <w:noWrap/>
            <w:vAlign w:val="center"/>
          </w:tcPr>
          <w:p w14:paraId="5260A444" w14:textId="77777777" w:rsidR="00755470" w:rsidRDefault="00C828BB">
            <w:pPr>
              <w:jc w:val="center"/>
              <w:rPr>
                <w:color w:val="000000"/>
                <w:sz w:val="20"/>
                <w:szCs w:val="20"/>
              </w:rPr>
            </w:pPr>
            <w:r>
              <w:rPr>
                <w:rFonts w:hint="eastAsia"/>
                <w:color w:val="000000"/>
                <w:sz w:val="20"/>
                <w:szCs w:val="20"/>
              </w:rPr>
              <w:t>2018.09.21</w:t>
            </w:r>
          </w:p>
        </w:tc>
        <w:tc>
          <w:tcPr>
            <w:tcW w:w="4181" w:type="dxa"/>
            <w:tcBorders>
              <w:top w:val="dotted" w:sz="4" w:space="0" w:color="auto"/>
              <w:left w:val="nil"/>
              <w:bottom w:val="dotted" w:sz="4" w:space="0" w:color="auto"/>
              <w:right w:val="dotted" w:sz="4" w:space="0" w:color="auto"/>
            </w:tcBorders>
            <w:shd w:val="clear" w:color="auto" w:fill="auto"/>
            <w:noWrap/>
            <w:vAlign w:val="center"/>
          </w:tcPr>
          <w:p w14:paraId="608AB937" w14:textId="77777777" w:rsidR="00755470" w:rsidRDefault="00C828BB">
            <w:pPr>
              <w:jc w:val="center"/>
              <w:rPr>
                <w:color w:val="000000"/>
                <w:sz w:val="20"/>
                <w:szCs w:val="20"/>
              </w:rPr>
            </w:pPr>
            <w:r>
              <w:rPr>
                <w:rFonts w:hint="eastAsia"/>
                <w:color w:val="000000"/>
                <w:sz w:val="20"/>
                <w:szCs w:val="20"/>
              </w:rPr>
              <w:t>付宁波北路农发基金收益</w:t>
            </w:r>
          </w:p>
        </w:tc>
        <w:tc>
          <w:tcPr>
            <w:tcW w:w="1691" w:type="dxa"/>
            <w:tcBorders>
              <w:top w:val="dotted" w:sz="4" w:space="0" w:color="auto"/>
              <w:left w:val="nil"/>
              <w:bottom w:val="dotted" w:sz="4" w:space="0" w:color="auto"/>
              <w:right w:val="nil"/>
            </w:tcBorders>
            <w:shd w:val="clear" w:color="auto" w:fill="auto"/>
            <w:noWrap/>
            <w:vAlign w:val="center"/>
          </w:tcPr>
          <w:p w14:paraId="44F05E21" w14:textId="77777777" w:rsidR="00755470" w:rsidRDefault="00C828BB">
            <w:pPr>
              <w:jc w:val="center"/>
              <w:rPr>
                <w:color w:val="000000"/>
                <w:sz w:val="20"/>
                <w:szCs w:val="20"/>
              </w:rPr>
            </w:pPr>
            <w:r>
              <w:rPr>
                <w:rFonts w:hint="eastAsia"/>
                <w:color w:val="000000"/>
                <w:sz w:val="20"/>
                <w:szCs w:val="20"/>
              </w:rPr>
              <w:t>9.20</w:t>
            </w:r>
          </w:p>
        </w:tc>
      </w:tr>
      <w:tr w:rsidR="00755470" w14:paraId="76888C6E" w14:textId="77777777">
        <w:trPr>
          <w:trHeight w:val="510"/>
          <w:jc w:val="center"/>
        </w:trPr>
        <w:tc>
          <w:tcPr>
            <w:tcW w:w="986" w:type="dxa"/>
            <w:tcBorders>
              <w:top w:val="dotted" w:sz="4" w:space="0" w:color="auto"/>
              <w:left w:val="nil"/>
              <w:bottom w:val="dotted" w:sz="4" w:space="0" w:color="auto"/>
              <w:right w:val="dotted" w:sz="4" w:space="0" w:color="auto"/>
            </w:tcBorders>
            <w:shd w:val="clear" w:color="auto" w:fill="auto"/>
            <w:noWrap/>
            <w:vAlign w:val="center"/>
          </w:tcPr>
          <w:p w14:paraId="4B6F7480" w14:textId="77777777" w:rsidR="00755470" w:rsidRDefault="00C828BB">
            <w:pPr>
              <w:jc w:val="center"/>
              <w:rPr>
                <w:color w:val="000000"/>
                <w:sz w:val="20"/>
                <w:szCs w:val="20"/>
              </w:rPr>
            </w:pPr>
            <w:r>
              <w:rPr>
                <w:rFonts w:hint="eastAsia"/>
                <w:color w:val="000000"/>
                <w:sz w:val="20"/>
                <w:szCs w:val="20"/>
              </w:rPr>
              <w:t>6</w:t>
            </w:r>
          </w:p>
        </w:tc>
        <w:tc>
          <w:tcPr>
            <w:tcW w:w="1932" w:type="dxa"/>
            <w:tcBorders>
              <w:top w:val="dotted" w:sz="4" w:space="0" w:color="auto"/>
              <w:left w:val="nil"/>
              <w:bottom w:val="dotted" w:sz="4" w:space="0" w:color="auto"/>
              <w:right w:val="dotted" w:sz="4" w:space="0" w:color="auto"/>
            </w:tcBorders>
            <w:shd w:val="clear" w:color="auto" w:fill="auto"/>
            <w:noWrap/>
            <w:vAlign w:val="center"/>
          </w:tcPr>
          <w:p w14:paraId="0DD52A8B" w14:textId="77777777" w:rsidR="00755470" w:rsidRDefault="00C828BB">
            <w:pPr>
              <w:jc w:val="center"/>
              <w:rPr>
                <w:color w:val="000000"/>
                <w:sz w:val="20"/>
                <w:szCs w:val="20"/>
              </w:rPr>
            </w:pPr>
            <w:r>
              <w:rPr>
                <w:rFonts w:hint="eastAsia"/>
                <w:color w:val="000000"/>
                <w:sz w:val="20"/>
                <w:szCs w:val="20"/>
              </w:rPr>
              <w:t>2018.10.08</w:t>
            </w:r>
          </w:p>
        </w:tc>
        <w:tc>
          <w:tcPr>
            <w:tcW w:w="4181" w:type="dxa"/>
            <w:tcBorders>
              <w:top w:val="dotted" w:sz="4" w:space="0" w:color="auto"/>
              <w:left w:val="nil"/>
              <w:bottom w:val="dotted" w:sz="4" w:space="0" w:color="auto"/>
              <w:right w:val="dotted" w:sz="4" w:space="0" w:color="auto"/>
            </w:tcBorders>
            <w:shd w:val="clear" w:color="auto" w:fill="auto"/>
            <w:noWrap/>
            <w:vAlign w:val="center"/>
          </w:tcPr>
          <w:p w14:paraId="45CDDA62" w14:textId="77777777" w:rsidR="00755470" w:rsidRDefault="00C828BB">
            <w:pPr>
              <w:jc w:val="center"/>
              <w:rPr>
                <w:color w:val="000000"/>
                <w:sz w:val="20"/>
                <w:szCs w:val="20"/>
              </w:rPr>
            </w:pPr>
            <w:r>
              <w:rPr>
                <w:rFonts w:hint="eastAsia"/>
                <w:color w:val="000000"/>
                <w:sz w:val="20"/>
                <w:szCs w:val="20"/>
              </w:rPr>
              <w:t>付宁波北路农发贷款利息</w:t>
            </w:r>
          </w:p>
        </w:tc>
        <w:tc>
          <w:tcPr>
            <w:tcW w:w="1691" w:type="dxa"/>
            <w:tcBorders>
              <w:top w:val="dotted" w:sz="4" w:space="0" w:color="auto"/>
              <w:left w:val="nil"/>
              <w:bottom w:val="dotted" w:sz="4" w:space="0" w:color="auto"/>
              <w:right w:val="nil"/>
            </w:tcBorders>
            <w:shd w:val="clear" w:color="auto" w:fill="auto"/>
            <w:noWrap/>
            <w:vAlign w:val="center"/>
          </w:tcPr>
          <w:p w14:paraId="053FAACF" w14:textId="77777777" w:rsidR="00755470" w:rsidRDefault="00C828BB">
            <w:pPr>
              <w:jc w:val="center"/>
              <w:rPr>
                <w:color w:val="000000"/>
                <w:sz w:val="20"/>
                <w:szCs w:val="20"/>
              </w:rPr>
            </w:pPr>
            <w:r>
              <w:rPr>
                <w:rFonts w:hint="eastAsia"/>
                <w:color w:val="000000"/>
                <w:sz w:val="20"/>
                <w:szCs w:val="20"/>
              </w:rPr>
              <w:t>537.11</w:t>
            </w:r>
          </w:p>
        </w:tc>
      </w:tr>
      <w:tr w:rsidR="00755470" w14:paraId="1AA13E16" w14:textId="77777777">
        <w:trPr>
          <w:trHeight w:val="510"/>
          <w:jc w:val="center"/>
        </w:trPr>
        <w:tc>
          <w:tcPr>
            <w:tcW w:w="986" w:type="dxa"/>
            <w:tcBorders>
              <w:top w:val="dotted" w:sz="4" w:space="0" w:color="auto"/>
              <w:left w:val="nil"/>
              <w:bottom w:val="dotted" w:sz="4" w:space="0" w:color="auto"/>
              <w:right w:val="dotted" w:sz="4" w:space="0" w:color="auto"/>
            </w:tcBorders>
            <w:shd w:val="clear" w:color="auto" w:fill="auto"/>
            <w:noWrap/>
            <w:vAlign w:val="center"/>
          </w:tcPr>
          <w:p w14:paraId="6F8051DE" w14:textId="77777777" w:rsidR="00755470" w:rsidRDefault="00C828BB">
            <w:pPr>
              <w:jc w:val="center"/>
              <w:rPr>
                <w:color w:val="000000"/>
                <w:sz w:val="20"/>
                <w:szCs w:val="20"/>
              </w:rPr>
            </w:pPr>
            <w:r>
              <w:rPr>
                <w:rFonts w:hint="eastAsia"/>
                <w:color w:val="000000"/>
                <w:sz w:val="20"/>
                <w:szCs w:val="20"/>
              </w:rPr>
              <w:t>7</w:t>
            </w:r>
          </w:p>
        </w:tc>
        <w:tc>
          <w:tcPr>
            <w:tcW w:w="1932" w:type="dxa"/>
            <w:tcBorders>
              <w:top w:val="dotted" w:sz="4" w:space="0" w:color="auto"/>
              <w:left w:val="nil"/>
              <w:bottom w:val="dotted" w:sz="4" w:space="0" w:color="auto"/>
              <w:right w:val="dotted" w:sz="4" w:space="0" w:color="auto"/>
            </w:tcBorders>
            <w:shd w:val="clear" w:color="auto" w:fill="auto"/>
            <w:noWrap/>
            <w:vAlign w:val="center"/>
          </w:tcPr>
          <w:p w14:paraId="28D19FDF" w14:textId="77777777" w:rsidR="00755470" w:rsidRDefault="00C828BB">
            <w:pPr>
              <w:jc w:val="center"/>
              <w:rPr>
                <w:color w:val="000000"/>
                <w:sz w:val="20"/>
                <w:szCs w:val="20"/>
              </w:rPr>
            </w:pPr>
            <w:r>
              <w:rPr>
                <w:rFonts w:hint="eastAsia"/>
                <w:color w:val="000000"/>
                <w:sz w:val="20"/>
                <w:szCs w:val="20"/>
              </w:rPr>
              <w:t>2018.12.21</w:t>
            </w:r>
          </w:p>
        </w:tc>
        <w:tc>
          <w:tcPr>
            <w:tcW w:w="4181" w:type="dxa"/>
            <w:tcBorders>
              <w:top w:val="dotted" w:sz="4" w:space="0" w:color="auto"/>
              <w:left w:val="nil"/>
              <w:bottom w:val="dotted" w:sz="4" w:space="0" w:color="auto"/>
              <w:right w:val="dotted" w:sz="4" w:space="0" w:color="auto"/>
            </w:tcBorders>
            <w:shd w:val="clear" w:color="auto" w:fill="auto"/>
            <w:noWrap/>
            <w:vAlign w:val="center"/>
          </w:tcPr>
          <w:p w14:paraId="0CEEE8FC" w14:textId="77777777" w:rsidR="00755470" w:rsidRDefault="00C828BB">
            <w:pPr>
              <w:jc w:val="center"/>
              <w:rPr>
                <w:color w:val="000000"/>
                <w:sz w:val="20"/>
                <w:szCs w:val="20"/>
              </w:rPr>
            </w:pPr>
            <w:r>
              <w:rPr>
                <w:rFonts w:hint="eastAsia"/>
                <w:color w:val="000000"/>
                <w:sz w:val="20"/>
                <w:szCs w:val="20"/>
              </w:rPr>
              <w:t>偿还宁波北路项目农发贷款本金</w:t>
            </w:r>
          </w:p>
        </w:tc>
        <w:tc>
          <w:tcPr>
            <w:tcW w:w="1691" w:type="dxa"/>
            <w:tcBorders>
              <w:top w:val="dotted" w:sz="4" w:space="0" w:color="auto"/>
              <w:left w:val="nil"/>
              <w:bottom w:val="dotted" w:sz="4" w:space="0" w:color="auto"/>
              <w:right w:val="nil"/>
            </w:tcBorders>
            <w:shd w:val="clear" w:color="auto" w:fill="auto"/>
            <w:noWrap/>
            <w:vAlign w:val="center"/>
          </w:tcPr>
          <w:p w14:paraId="446CBD26" w14:textId="77777777" w:rsidR="00755470" w:rsidRDefault="00C828BB">
            <w:pPr>
              <w:jc w:val="center"/>
              <w:rPr>
                <w:color w:val="000000"/>
                <w:sz w:val="20"/>
                <w:szCs w:val="20"/>
              </w:rPr>
            </w:pPr>
            <w:r>
              <w:rPr>
                <w:rFonts w:hint="eastAsia"/>
                <w:color w:val="000000"/>
                <w:sz w:val="20"/>
                <w:szCs w:val="20"/>
              </w:rPr>
              <w:t>2,150.00</w:t>
            </w:r>
          </w:p>
        </w:tc>
      </w:tr>
      <w:tr w:rsidR="00755470" w14:paraId="36BDCBF9" w14:textId="77777777">
        <w:trPr>
          <w:trHeight w:val="510"/>
          <w:jc w:val="center"/>
        </w:trPr>
        <w:tc>
          <w:tcPr>
            <w:tcW w:w="986" w:type="dxa"/>
            <w:tcBorders>
              <w:top w:val="dotted" w:sz="4" w:space="0" w:color="auto"/>
              <w:left w:val="nil"/>
              <w:bottom w:val="dotted" w:sz="4" w:space="0" w:color="auto"/>
              <w:right w:val="dotted" w:sz="4" w:space="0" w:color="auto"/>
            </w:tcBorders>
            <w:shd w:val="clear" w:color="auto" w:fill="auto"/>
            <w:noWrap/>
            <w:vAlign w:val="center"/>
          </w:tcPr>
          <w:p w14:paraId="36D79F52" w14:textId="77777777" w:rsidR="00755470" w:rsidRDefault="00C828BB">
            <w:pPr>
              <w:jc w:val="center"/>
              <w:rPr>
                <w:color w:val="000000"/>
                <w:sz w:val="20"/>
                <w:szCs w:val="20"/>
              </w:rPr>
            </w:pPr>
            <w:r>
              <w:rPr>
                <w:rFonts w:hint="eastAsia"/>
                <w:color w:val="000000"/>
                <w:sz w:val="20"/>
                <w:szCs w:val="20"/>
              </w:rPr>
              <w:t>8</w:t>
            </w:r>
          </w:p>
        </w:tc>
        <w:tc>
          <w:tcPr>
            <w:tcW w:w="1932" w:type="dxa"/>
            <w:tcBorders>
              <w:top w:val="dotted" w:sz="4" w:space="0" w:color="auto"/>
              <w:left w:val="nil"/>
              <w:bottom w:val="dotted" w:sz="4" w:space="0" w:color="auto"/>
              <w:right w:val="dotted" w:sz="4" w:space="0" w:color="auto"/>
            </w:tcBorders>
            <w:shd w:val="clear" w:color="auto" w:fill="auto"/>
            <w:noWrap/>
            <w:vAlign w:val="center"/>
          </w:tcPr>
          <w:p w14:paraId="0907D1A7" w14:textId="77777777" w:rsidR="00755470" w:rsidRDefault="00C828BB">
            <w:pPr>
              <w:jc w:val="center"/>
              <w:rPr>
                <w:color w:val="000000"/>
                <w:sz w:val="20"/>
                <w:szCs w:val="20"/>
              </w:rPr>
            </w:pPr>
            <w:r>
              <w:rPr>
                <w:rFonts w:hint="eastAsia"/>
                <w:color w:val="000000"/>
                <w:sz w:val="20"/>
                <w:szCs w:val="20"/>
              </w:rPr>
              <w:t>2018.12.21</w:t>
            </w:r>
          </w:p>
        </w:tc>
        <w:tc>
          <w:tcPr>
            <w:tcW w:w="4181" w:type="dxa"/>
            <w:tcBorders>
              <w:top w:val="dotted" w:sz="4" w:space="0" w:color="auto"/>
              <w:left w:val="nil"/>
              <w:bottom w:val="dotted" w:sz="4" w:space="0" w:color="auto"/>
              <w:right w:val="dotted" w:sz="4" w:space="0" w:color="auto"/>
            </w:tcBorders>
            <w:shd w:val="clear" w:color="auto" w:fill="auto"/>
            <w:noWrap/>
            <w:vAlign w:val="center"/>
          </w:tcPr>
          <w:p w14:paraId="0C02A460" w14:textId="77777777" w:rsidR="00755470" w:rsidRDefault="00C828BB">
            <w:pPr>
              <w:jc w:val="center"/>
              <w:rPr>
                <w:color w:val="000000"/>
                <w:sz w:val="20"/>
                <w:szCs w:val="20"/>
              </w:rPr>
            </w:pPr>
            <w:r>
              <w:rPr>
                <w:rFonts w:hint="eastAsia"/>
                <w:color w:val="000000"/>
                <w:sz w:val="20"/>
                <w:szCs w:val="20"/>
              </w:rPr>
              <w:t>付宁波北路农发贷款利息</w:t>
            </w:r>
          </w:p>
        </w:tc>
        <w:tc>
          <w:tcPr>
            <w:tcW w:w="1691" w:type="dxa"/>
            <w:tcBorders>
              <w:top w:val="dotted" w:sz="4" w:space="0" w:color="auto"/>
              <w:left w:val="nil"/>
              <w:bottom w:val="dotted" w:sz="4" w:space="0" w:color="auto"/>
              <w:right w:val="nil"/>
            </w:tcBorders>
            <w:shd w:val="clear" w:color="auto" w:fill="auto"/>
            <w:noWrap/>
            <w:vAlign w:val="center"/>
          </w:tcPr>
          <w:p w14:paraId="5C68ACE6" w14:textId="77777777" w:rsidR="00755470" w:rsidRDefault="00C828BB">
            <w:pPr>
              <w:jc w:val="center"/>
              <w:rPr>
                <w:color w:val="000000"/>
                <w:sz w:val="20"/>
                <w:szCs w:val="20"/>
              </w:rPr>
            </w:pPr>
            <w:r>
              <w:rPr>
                <w:rFonts w:hint="eastAsia"/>
                <w:color w:val="000000"/>
                <w:sz w:val="20"/>
                <w:szCs w:val="20"/>
              </w:rPr>
              <w:t>503.29</w:t>
            </w:r>
          </w:p>
        </w:tc>
      </w:tr>
      <w:tr w:rsidR="00755470" w14:paraId="77EE32B8" w14:textId="77777777">
        <w:trPr>
          <w:trHeight w:val="510"/>
          <w:jc w:val="center"/>
        </w:trPr>
        <w:tc>
          <w:tcPr>
            <w:tcW w:w="7099" w:type="dxa"/>
            <w:gridSpan w:val="3"/>
            <w:tcBorders>
              <w:top w:val="dotted" w:sz="4" w:space="0" w:color="auto"/>
              <w:left w:val="nil"/>
              <w:bottom w:val="single" w:sz="8" w:space="0" w:color="auto"/>
              <w:right w:val="dotted" w:sz="4" w:space="0" w:color="auto"/>
            </w:tcBorders>
            <w:shd w:val="clear" w:color="auto" w:fill="auto"/>
            <w:noWrap/>
            <w:vAlign w:val="center"/>
          </w:tcPr>
          <w:p w14:paraId="2A46CFD2" w14:textId="77777777" w:rsidR="00755470" w:rsidRDefault="00C828BB">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691" w:type="dxa"/>
            <w:tcBorders>
              <w:top w:val="dotted" w:sz="4" w:space="0" w:color="auto"/>
              <w:left w:val="nil"/>
              <w:bottom w:val="single" w:sz="8" w:space="0" w:color="auto"/>
              <w:right w:val="nil"/>
            </w:tcBorders>
            <w:shd w:val="clear" w:color="auto" w:fill="auto"/>
            <w:noWrap/>
            <w:vAlign w:val="center"/>
          </w:tcPr>
          <w:p w14:paraId="799F8640" w14:textId="77777777" w:rsidR="00755470" w:rsidRDefault="00C828BB">
            <w:pPr>
              <w:jc w:val="center"/>
              <w:rPr>
                <w:b/>
                <w:bCs/>
                <w:color w:val="000000"/>
                <w:sz w:val="20"/>
                <w:szCs w:val="20"/>
              </w:rPr>
            </w:pPr>
            <w:r>
              <w:rPr>
                <w:rFonts w:hint="eastAsia"/>
                <w:b/>
                <w:bCs/>
                <w:color w:val="000000"/>
                <w:sz w:val="20"/>
                <w:szCs w:val="20"/>
              </w:rPr>
              <w:t>5,503.00</w:t>
            </w:r>
          </w:p>
        </w:tc>
      </w:tr>
    </w:tbl>
    <w:p w14:paraId="081CA539" w14:textId="77777777" w:rsidR="00755470" w:rsidRDefault="00C828BB">
      <w:pPr>
        <w:rPr>
          <w:sz w:val="28"/>
          <w:szCs w:val="28"/>
        </w:rPr>
      </w:pPr>
      <w:r>
        <w:rPr>
          <w:rFonts w:hint="eastAsia"/>
          <w:color w:val="000000"/>
          <w:sz w:val="20"/>
          <w:szCs w:val="20"/>
        </w:rPr>
        <w:t>注：2018年12月21日支付贷款利息资金531.27万元，其中债券资金503.29万元。</w:t>
      </w:r>
    </w:p>
    <w:p w14:paraId="4DFB303B" w14:textId="77777777" w:rsidR="00755470" w:rsidRDefault="00C828BB">
      <w:pPr>
        <w:spacing w:line="600" w:lineRule="exact"/>
        <w:ind w:firstLineChars="200" w:firstLine="560"/>
        <w:jc w:val="both"/>
        <w:rPr>
          <w:b/>
          <w:bCs/>
          <w:sz w:val="28"/>
          <w:szCs w:val="28"/>
        </w:rPr>
      </w:pPr>
      <w:r>
        <w:rPr>
          <w:b/>
          <w:bCs/>
          <w:sz w:val="28"/>
          <w:szCs w:val="28"/>
        </w:rPr>
        <w:t>（二）</w:t>
      </w:r>
      <w:r>
        <w:rPr>
          <w:rFonts w:hint="eastAsia"/>
          <w:b/>
          <w:bCs/>
          <w:sz w:val="28"/>
          <w:szCs w:val="28"/>
        </w:rPr>
        <w:t>平阳街一期道路建设项目</w:t>
      </w:r>
    </w:p>
    <w:p w14:paraId="38762DF0" w14:textId="77777777" w:rsidR="00755470" w:rsidRDefault="00C828BB">
      <w:pPr>
        <w:spacing w:line="600" w:lineRule="exact"/>
        <w:ind w:firstLineChars="200" w:firstLine="560"/>
        <w:jc w:val="both"/>
        <w:rPr>
          <w:sz w:val="28"/>
          <w:szCs w:val="28"/>
        </w:rPr>
      </w:pPr>
      <w:r>
        <w:rPr>
          <w:rFonts w:hint="eastAsia"/>
          <w:sz w:val="28"/>
          <w:szCs w:val="28"/>
        </w:rPr>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阳泉市城市建设投资有限公司</w:t>
      </w:r>
      <w:r>
        <w:rPr>
          <w:rFonts w:hint="eastAsia"/>
          <w:sz w:val="28"/>
          <w:szCs w:val="28"/>
        </w:rPr>
        <w:t>平阳街一期</w:t>
      </w:r>
      <w:r>
        <w:rPr>
          <w:rFonts w:hint="eastAsia"/>
          <w:bCs/>
          <w:sz w:val="28"/>
          <w:szCs w:val="28"/>
        </w:rPr>
        <w:t>道路</w:t>
      </w:r>
      <w:r>
        <w:rPr>
          <w:rFonts w:hint="eastAsia"/>
          <w:sz w:val="28"/>
          <w:szCs w:val="28"/>
        </w:rPr>
        <w:t>建设项目本年度债券资金已全部使用完毕。</w:t>
      </w:r>
    </w:p>
    <w:tbl>
      <w:tblPr>
        <w:tblW w:w="8522" w:type="dxa"/>
        <w:jc w:val="center"/>
        <w:tblLayout w:type="fixed"/>
        <w:tblLook w:val="04A0" w:firstRow="1" w:lastRow="0" w:firstColumn="1" w:lastColumn="0" w:noHBand="0" w:noVBand="1"/>
      </w:tblPr>
      <w:tblGrid>
        <w:gridCol w:w="1466"/>
        <w:gridCol w:w="1738"/>
        <w:gridCol w:w="3329"/>
        <w:gridCol w:w="1989"/>
      </w:tblGrid>
      <w:tr w:rsidR="00755470" w14:paraId="123E5600" w14:textId="77777777">
        <w:trPr>
          <w:trHeight w:val="285"/>
          <w:tblHeader/>
          <w:jc w:val="center"/>
        </w:trPr>
        <w:tc>
          <w:tcPr>
            <w:tcW w:w="1466" w:type="dxa"/>
            <w:tcBorders>
              <w:top w:val="nil"/>
              <w:left w:val="nil"/>
              <w:bottom w:val="single" w:sz="8" w:space="0" w:color="000000"/>
              <w:right w:val="nil"/>
            </w:tcBorders>
            <w:shd w:val="clear" w:color="auto" w:fill="auto"/>
            <w:noWrap/>
            <w:vAlign w:val="center"/>
          </w:tcPr>
          <w:p w14:paraId="28CD163F" w14:textId="77777777" w:rsidR="00755470" w:rsidRDefault="00755470">
            <w:pPr>
              <w:jc w:val="center"/>
              <w:rPr>
                <w:color w:val="000000"/>
                <w:sz w:val="20"/>
                <w:szCs w:val="20"/>
              </w:rPr>
            </w:pPr>
          </w:p>
        </w:tc>
        <w:tc>
          <w:tcPr>
            <w:tcW w:w="1738" w:type="dxa"/>
            <w:tcBorders>
              <w:top w:val="nil"/>
              <w:left w:val="nil"/>
              <w:bottom w:val="single" w:sz="8" w:space="0" w:color="000000"/>
              <w:right w:val="nil"/>
            </w:tcBorders>
            <w:shd w:val="clear" w:color="auto" w:fill="auto"/>
            <w:noWrap/>
            <w:vAlign w:val="center"/>
          </w:tcPr>
          <w:p w14:paraId="5EDB425B" w14:textId="77777777" w:rsidR="00755470" w:rsidRDefault="00755470">
            <w:pPr>
              <w:jc w:val="center"/>
              <w:rPr>
                <w:color w:val="000000"/>
                <w:sz w:val="20"/>
                <w:szCs w:val="20"/>
              </w:rPr>
            </w:pPr>
          </w:p>
        </w:tc>
        <w:tc>
          <w:tcPr>
            <w:tcW w:w="3329" w:type="dxa"/>
            <w:tcBorders>
              <w:top w:val="nil"/>
              <w:left w:val="nil"/>
              <w:bottom w:val="single" w:sz="8" w:space="0" w:color="000000"/>
              <w:right w:val="nil"/>
            </w:tcBorders>
            <w:shd w:val="clear" w:color="auto" w:fill="auto"/>
            <w:noWrap/>
            <w:vAlign w:val="center"/>
          </w:tcPr>
          <w:p w14:paraId="1C8D843D" w14:textId="77777777" w:rsidR="00755470" w:rsidRDefault="00755470">
            <w:pPr>
              <w:jc w:val="center"/>
              <w:rPr>
                <w:color w:val="000000"/>
                <w:sz w:val="20"/>
                <w:szCs w:val="20"/>
              </w:rPr>
            </w:pPr>
          </w:p>
        </w:tc>
        <w:tc>
          <w:tcPr>
            <w:tcW w:w="1989" w:type="dxa"/>
            <w:tcBorders>
              <w:top w:val="nil"/>
              <w:left w:val="nil"/>
              <w:bottom w:val="single" w:sz="8" w:space="0" w:color="000000"/>
              <w:right w:val="nil"/>
            </w:tcBorders>
            <w:shd w:val="clear" w:color="auto" w:fill="auto"/>
            <w:noWrap/>
            <w:vAlign w:val="center"/>
          </w:tcPr>
          <w:p w14:paraId="7C16D034" w14:textId="77777777" w:rsidR="00755470" w:rsidRDefault="00C828BB">
            <w:pPr>
              <w:jc w:val="right"/>
              <w:rPr>
                <w:color w:val="000000"/>
                <w:sz w:val="20"/>
                <w:szCs w:val="20"/>
              </w:rPr>
            </w:pPr>
            <w:r>
              <w:rPr>
                <w:rFonts w:hint="eastAsia"/>
                <w:color w:val="000000"/>
                <w:sz w:val="20"/>
                <w:szCs w:val="20"/>
              </w:rPr>
              <w:t xml:space="preserve"> 金额单位：万元 </w:t>
            </w:r>
          </w:p>
        </w:tc>
      </w:tr>
      <w:tr w:rsidR="00755470" w14:paraId="364FCFBD" w14:textId="77777777">
        <w:trPr>
          <w:trHeight w:val="510"/>
          <w:tblHeader/>
          <w:jc w:val="center"/>
        </w:trPr>
        <w:tc>
          <w:tcPr>
            <w:tcW w:w="1466" w:type="dxa"/>
            <w:tcBorders>
              <w:top w:val="single" w:sz="8" w:space="0" w:color="000000"/>
              <w:left w:val="nil"/>
              <w:bottom w:val="dotted" w:sz="4" w:space="0" w:color="auto"/>
              <w:right w:val="dotted" w:sz="4" w:space="0" w:color="auto"/>
            </w:tcBorders>
            <w:shd w:val="clear" w:color="auto" w:fill="auto"/>
            <w:noWrap/>
            <w:vAlign w:val="center"/>
          </w:tcPr>
          <w:p w14:paraId="7C760242" w14:textId="77777777" w:rsidR="00755470" w:rsidRDefault="00C828BB">
            <w:pPr>
              <w:jc w:val="center"/>
              <w:rPr>
                <w:b/>
                <w:bCs/>
                <w:color w:val="000000"/>
                <w:sz w:val="20"/>
                <w:szCs w:val="20"/>
              </w:rPr>
            </w:pPr>
            <w:r>
              <w:rPr>
                <w:rFonts w:hint="eastAsia"/>
                <w:b/>
                <w:bCs/>
                <w:color w:val="000000"/>
                <w:sz w:val="20"/>
                <w:szCs w:val="20"/>
              </w:rPr>
              <w:t>序号</w:t>
            </w:r>
          </w:p>
        </w:tc>
        <w:tc>
          <w:tcPr>
            <w:tcW w:w="1738" w:type="dxa"/>
            <w:tcBorders>
              <w:top w:val="single" w:sz="8" w:space="0" w:color="000000"/>
              <w:left w:val="nil"/>
              <w:bottom w:val="dotted" w:sz="4" w:space="0" w:color="auto"/>
              <w:right w:val="dotted" w:sz="4" w:space="0" w:color="auto"/>
            </w:tcBorders>
            <w:shd w:val="clear" w:color="auto" w:fill="auto"/>
            <w:noWrap/>
            <w:vAlign w:val="center"/>
          </w:tcPr>
          <w:p w14:paraId="56418A06" w14:textId="77777777" w:rsidR="00755470" w:rsidRDefault="00C828BB">
            <w:pPr>
              <w:jc w:val="center"/>
              <w:rPr>
                <w:b/>
                <w:bCs/>
                <w:color w:val="000000"/>
                <w:sz w:val="20"/>
                <w:szCs w:val="20"/>
              </w:rPr>
            </w:pPr>
            <w:r>
              <w:rPr>
                <w:rFonts w:hint="eastAsia"/>
                <w:b/>
                <w:bCs/>
                <w:color w:val="000000"/>
                <w:sz w:val="20"/>
                <w:szCs w:val="20"/>
              </w:rPr>
              <w:t>日 期</w:t>
            </w:r>
          </w:p>
        </w:tc>
        <w:tc>
          <w:tcPr>
            <w:tcW w:w="3329" w:type="dxa"/>
            <w:tcBorders>
              <w:top w:val="single" w:sz="8" w:space="0" w:color="000000"/>
              <w:left w:val="nil"/>
              <w:bottom w:val="dotted" w:sz="4" w:space="0" w:color="auto"/>
              <w:right w:val="dotted" w:sz="4" w:space="0" w:color="auto"/>
            </w:tcBorders>
            <w:shd w:val="clear" w:color="auto" w:fill="auto"/>
            <w:noWrap/>
            <w:vAlign w:val="center"/>
          </w:tcPr>
          <w:p w14:paraId="2B58DF53" w14:textId="77777777" w:rsidR="00755470" w:rsidRDefault="00C828BB">
            <w:pPr>
              <w:jc w:val="center"/>
              <w:rPr>
                <w:b/>
                <w:bCs/>
                <w:color w:val="000000"/>
                <w:sz w:val="20"/>
                <w:szCs w:val="20"/>
              </w:rPr>
            </w:pPr>
            <w:r>
              <w:rPr>
                <w:rFonts w:hint="eastAsia"/>
                <w:b/>
                <w:bCs/>
                <w:color w:val="000000"/>
                <w:sz w:val="20"/>
                <w:szCs w:val="20"/>
              </w:rPr>
              <w:t>摘 要</w:t>
            </w:r>
          </w:p>
        </w:tc>
        <w:tc>
          <w:tcPr>
            <w:tcW w:w="1989" w:type="dxa"/>
            <w:tcBorders>
              <w:top w:val="single" w:sz="8" w:space="0" w:color="000000"/>
              <w:left w:val="nil"/>
              <w:bottom w:val="dotted" w:sz="4" w:space="0" w:color="auto"/>
              <w:right w:val="nil"/>
            </w:tcBorders>
            <w:shd w:val="clear" w:color="auto" w:fill="auto"/>
            <w:noWrap/>
            <w:vAlign w:val="center"/>
          </w:tcPr>
          <w:p w14:paraId="0B7C3026" w14:textId="77777777" w:rsidR="00755470" w:rsidRDefault="00C828BB">
            <w:pPr>
              <w:jc w:val="center"/>
              <w:rPr>
                <w:b/>
                <w:bCs/>
                <w:color w:val="000000"/>
                <w:sz w:val="20"/>
                <w:szCs w:val="20"/>
              </w:rPr>
            </w:pPr>
            <w:r>
              <w:rPr>
                <w:rFonts w:hint="eastAsia"/>
                <w:b/>
                <w:bCs/>
                <w:color w:val="000000"/>
                <w:sz w:val="20"/>
                <w:szCs w:val="20"/>
              </w:rPr>
              <w:t xml:space="preserve">金 额 </w:t>
            </w:r>
          </w:p>
        </w:tc>
      </w:tr>
      <w:tr w:rsidR="00755470" w14:paraId="1745F1A9"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2EE14666" w14:textId="77777777" w:rsidR="00755470" w:rsidRDefault="00C828BB">
            <w:pPr>
              <w:jc w:val="center"/>
              <w:rPr>
                <w:color w:val="000000"/>
                <w:sz w:val="20"/>
                <w:szCs w:val="20"/>
              </w:rPr>
            </w:pPr>
            <w:r>
              <w:rPr>
                <w:rFonts w:hint="eastAsia"/>
                <w:color w:val="000000"/>
                <w:sz w:val="20"/>
                <w:szCs w:val="20"/>
              </w:rPr>
              <w:t>1</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13568E80" w14:textId="77777777" w:rsidR="00755470" w:rsidRDefault="00C828BB">
            <w:pPr>
              <w:jc w:val="center"/>
              <w:rPr>
                <w:color w:val="000000"/>
                <w:sz w:val="20"/>
                <w:szCs w:val="20"/>
              </w:rPr>
            </w:pPr>
            <w:r>
              <w:rPr>
                <w:rFonts w:hint="eastAsia"/>
                <w:color w:val="000000"/>
                <w:sz w:val="20"/>
                <w:szCs w:val="20"/>
              </w:rPr>
              <w:t>2018.02.13</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7AA57700" w14:textId="77777777" w:rsidR="00755470" w:rsidRDefault="00C828BB">
            <w:pPr>
              <w:jc w:val="center"/>
              <w:rPr>
                <w:color w:val="000000"/>
                <w:sz w:val="20"/>
                <w:szCs w:val="20"/>
              </w:rPr>
            </w:pPr>
            <w:r>
              <w:rPr>
                <w:rFonts w:hint="eastAsia"/>
                <w:color w:val="000000"/>
                <w:sz w:val="20"/>
                <w:szCs w:val="20"/>
              </w:rPr>
              <w:t>支付工程进度款</w:t>
            </w:r>
          </w:p>
        </w:tc>
        <w:tc>
          <w:tcPr>
            <w:tcW w:w="1989" w:type="dxa"/>
            <w:tcBorders>
              <w:top w:val="dotted" w:sz="4" w:space="0" w:color="auto"/>
              <w:left w:val="nil"/>
              <w:bottom w:val="dotted" w:sz="4" w:space="0" w:color="auto"/>
              <w:right w:val="nil"/>
            </w:tcBorders>
            <w:shd w:val="clear" w:color="auto" w:fill="auto"/>
            <w:noWrap/>
            <w:vAlign w:val="center"/>
          </w:tcPr>
          <w:p w14:paraId="38D3252D" w14:textId="77777777" w:rsidR="00755470" w:rsidRDefault="00C828BB">
            <w:pPr>
              <w:jc w:val="center"/>
              <w:rPr>
                <w:color w:val="000000"/>
                <w:sz w:val="20"/>
                <w:szCs w:val="20"/>
              </w:rPr>
            </w:pPr>
            <w:r>
              <w:rPr>
                <w:rFonts w:hint="eastAsia"/>
                <w:color w:val="000000"/>
                <w:sz w:val="20"/>
                <w:szCs w:val="20"/>
              </w:rPr>
              <w:t>652.25</w:t>
            </w:r>
          </w:p>
        </w:tc>
      </w:tr>
      <w:tr w:rsidR="00755470" w14:paraId="676A0FB5"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7154B0B7" w14:textId="77777777" w:rsidR="00755470" w:rsidRDefault="00C828BB">
            <w:pPr>
              <w:jc w:val="center"/>
              <w:rPr>
                <w:color w:val="000000"/>
                <w:sz w:val="20"/>
                <w:szCs w:val="20"/>
              </w:rPr>
            </w:pPr>
            <w:r>
              <w:rPr>
                <w:rFonts w:hint="eastAsia"/>
                <w:color w:val="000000"/>
                <w:sz w:val="20"/>
                <w:szCs w:val="20"/>
              </w:rPr>
              <w:t>2</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590C51E4" w14:textId="77777777" w:rsidR="00755470" w:rsidRDefault="00C828BB">
            <w:pPr>
              <w:jc w:val="center"/>
              <w:rPr>
                <w:color w:val="000000"/>
                <w:sz w:val="20"/>
                <w:szCs w:val="20"/>
              </w:rPr>
            </w:pPr>
            <w:r>
              <w:rPr>
                <w:rFonts w:hint="eastAsia"/>
                <w:color w:val="000000"/>
                <w:sz w:val="20"/>
                <w:szCs w:val="20"/>
              </w:rPr>
              <w:t>2018.04.27</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48AE89F2" w14:textId="77777777" w:rsidR="00755470" w:rsidRDefault="00C828BB">
            <w:pPr>
              <w:jc w:val="center"/>
              <w:rPr>
                <w:color w:val="000000"/>
                <w:sz w:val="20"/>
                <w:szCs w:val="20"/>
              </w:rPr>
            </w:pPr>
            <w:r>
              <w:rPr>
                <w:rFonts w:hint="eastAsia"/>
                <w:color w:val="000000"/>
                <w:sz w:val="20"/>
                <w:szCs w:val="20"/>
              </w:rPr>
              <w:t>付平阳一期电费</w:t>
            </w:r>
          </w:p>
        </w:tc>
        <w:tc>
          <w:tcPr>
            <w:tcW w:w="1989" w:type="dxa"/>
            <w:tcBorders>
              <w:top w:val="dotted" w:sz="4" w:space="0" w:color="auto"/>
              <w:left w:val="nil"/>
              <w:bottom w:val="dotted" w:sz="4" w:space="0" w:color="auto"/>
              <w:right w:val="nil"/>
            </w:tcBorders>
            <w:shd w:val="clear" w:color="auto" w:fill="auto"/>
            <w:noWrap/>
            <w:vAlign w:val="center"/>
          </w:tcPr>
          <w:p w14:paraId="6AEED4E4" w14:textId="77777777" w:rsidR="00755470" w:rsidRDefault="00C828BB">
            <w:pPr>
              <w:jc w:val="center"/>
              <w:rPr>
                <w:color w:val="000000"/>
                <w:sz w:val="20"/>
                <w:szCs w:val="20"/>
              </w:rPr>
            </w:pPr>
            <w:r>
              <w:rPr>
                <w:rFonts w:hint="eastAsia"/>
                <w:color w:val="000000"/>
                <w:sz w:val="20"/>
                <w:szCs w:val="20"/>
              </w:rPr>
              <w:t>0.60</w:t>
            </w:r>
          </w:p>
        </w:tc>
      </w:tr>
      <w:tr w:rsidR="00755470" w14:paraId="644AF809"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6AE98DB5" w14:textId="77777777" w:rsidR="00755470" w:rsidRDefault="00C828BB">
            <w:pPr>
              <w:jc w:val="center"/>
              <w:rPr>
                <w:color w:val="000000"/>
                <w:sz w:val="20"/>
                <w:szCs w:val="20"/>
              </w:rPr>
            </w:pPr>
            <w:r>
              <w:rPr>
                <w:rFonts w:hint="eastAsia"/>
                <w:color w:val="000000"/>
                <w:sz w:val="20"/>
                <w:szCs w:val="20"/>
              </w:rPr>
              <w:t>3</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1CEE5BBB" w14:textId="77777777" w:rsidR="00755470" w:rsidRDefault="00C828BB">
            <w:pPr>
              <w:jc w:val="center"/>
              <w:rPr>
                <w:color w:val="000000"/>
                <w:sz w:val="20"/>
                <w:szCs w:val="20"/>
              </w:rPr>
            </w:pPr>
            <w:r>
              <w:rPr>
                <w:rFonts w:hint="eastAsia"/>
                <w:color w:val="000000"/>
                <w:sz w:val="20"/>
                <w:szCs w:val="20"/>
              </w:rPr>
              <w:t>2018.05.24</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7F41DBE3" w14:textId="77777777" w:rsidR="00755470" w:rsidRDefault="00C828BB">
            <w:pPr>
              <w:jc w:val="center"/>
              <w:rPr>
                <w:color w:val="000000"/>
                <w:sz w:val="20"/>
                <w:szCs w:val="20"/>
              </w:rPr>
            </w:pPr>
            <w:r>
              <w:rPr>
                <w:rFonts w:hint="eastAsia"/>
                <w:color w:val="000000"/>
                <w:sz w:val="20"/>
                <w:szCs w:val="20"/>
              </w:rPr>
              <w:t>付平阳一期电费</w:t>
            </w:r>
          </w:p>
        </w:tc>
        <w:tc>
          <w:tcPr>
            <w:tcW w:w="1989" w:type="dxa"/>
            <w:tcBorders>
              <w:top w:val="dotted" w:sz="4" w:space="0" w:color="auto"/>
              <w:left w:val="nil"/>
              <w:bottom w:val="dotted" w:sz="4" w:space="0" w:color="auto"/>
              <w:right w:val="nil"/>
            </w:tcBorders>
            <w:shd w:val="clear" w:color="auto" w:fill="auto"/>
            <w:noWrap/>
            <w:vAlign w:val="center"/>
          </w:tcPr>
          <w:p w14:paraId="1C9D9432" w14:textId="77777777" w:rsidR="00755470" w:rsidRDefault="00C828BB">
            <w:pPr>
              <w:jc w:val="center"/>
              <w:rPr>
                <w:color w:val="000000"/>
                <w:sz w:val="20"/>
                <w:szCs w:val="20"/>
              </w:rPr>
            </w:pPr>
            <w:r>
              <w:rPr>
                <w:rFonts w:hint="eastAsia"/>
                <w:color w:val="000000"/>
                <w:sz w:val="20"/>
                <w:szCs w:val="20"/>
              </w:rPr>
              <w:t>0.45</w:t>
            </w:r>
          </w:p>
        </w:tc>
      </w:tr>
      <w:tr w:rsidR="00755470" w14:paraId="69662AE9"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2B1A621D" w14:textId="77777777" w:rsidR="00755470" w:rsidRDefault="00C828BB">
            <w:pPr>
              <w:jc w:val="center"/>
              <w:rPr>
                <w:color w:val="000000"/>
                <w:sz w:val="20"/>
                <w:szCs w:val="20"/>
              </w:rPr>
            </w:pPr>
            <w:r>
              <w:rPr>
                <w:rFonts w:hint="eastAsia"/>
                <w:color w:val="000000"/>
                <w:sz w:val="20"/>
                <w:szCs w:val="20"/>
              </w:rPr>
              <w:lastRenderedPageBreak/>
              <w:t>4</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2E32BB24" w14:textId="77777777" w:rsidR="00755470" w:rsidRDefault="00C828BB">
            <w:pPr>
              <w:jc w:val="center"/>
              <w:rPr>
                <w:color w:val="000000"/>
                <w:sz w:val="20"/>
                <w:szCs w:val="20"/>
              </w:rPr>
            </w:pPr>
            <w:r>
              <w:rPr>
                <w:rFonts w:hint="eastAsia"/>
                <w:color w:val="000000"/>
                <w:sz w:val="20"/>
                <w:szCs w:val="20"/>
              </w:rPr>
              <w:t>2018.06.21</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6B422E4A" w14:textId="77777777" w:rsidR="00755470" w:rsidRDefault="00C828BB">
            <w:pPr>
              <w:jc w:val="center"/>
              <w:rPr>
                <w:color w:val="000000"/>
                <w:sz w:val="20"/>
                <w:szCs w:val="20"/>
              </w:rPr>
            </w:pPr>
            <w:r>
              <w:rPr>
                <w:rFonts w:hint="eastAsia"/>
                <w:color w:val="000000"/>
                <w:sz w:val="20"/>
                <w:szCs w:val="20"/>
              </w:rPr>
              <w:t>还平阳一期项目资金</w:t>
            </w:r>
          </w:p>
        </w:tc>
        <w:tc>
          <w:tcPr>
            <w:tcW w:w="1989" w:type="dxa"/>
            <w:tcBorders>
              <w:top w:val="dotted" w:sz="4" w:space="0" w:color="auto"/>
              <w:left w:val="nil"/>
              <w:bottom w:val="dotted" w:sz="4" w:space="0" w:color="auto"/>
              <w:right w:val="nil"/>
            </w:tcBorders>
            <w:shd w:val="clear" w:color="auto" w:fill="auto"/>
            <w:noWrap/>
            <w:vAlign w:val="center"/>
          </w:tcPr>
          <w:p w14:paraId="64F6C165" w14:textId="77777777" w:rsidR="00755470" w:rsidRDefault="00C828BB">
            <w:pPr>
              <w:jc w:val="center"/>
              <w:rPr>
                <w:color w:val="000000"/>
                <w:sz w:val="20"/>
                <w:szCs w:val="20"/>
              </w:rPr>
            </w:pPr>
            <w:r>
              <w:rPr>
                <w:rFonts w:hint="eastAsia"/>
                <w:color w:val="000000"/>
                <w:sz w:val="20"/>
                <w:szCs w:val="20"/>
              </w:rPr>
              <w:t>1,350.00</w:t>
            </w:r>
          </w:p>
        </w:tc>
      </w:tr>
      <w:tr w:rsidR="00755470" w14:paraId="6ABE1A34"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0F892A14" w14:textId="77777777" w:rsidR="00755470" w:rsidRDefault="00C828BB">
            <w:pPr>
              <w:jc w:val="center"/>
              <w:rPr>
                <w:color w:val="000000"/>
                <w:sz w:val="20"/>
                <w:szCs w:val="20"/>
              </w:rPr>
            </w:pPr>
            <w:r>
              <w:rPr>
                <w:rFonts w:hint="eastAsia"/>
                <w:color w:val="000000"/>
                <w:sz w:val="20"/>
                <w:szCs w:val="20"/>
              </w:rPr>
              <w:t>5</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1C1FF74B" w14:textId="77777777" w:rsidR="00755470" w:rsidRDefault="00C828BB">
            <w:pPr>
              <w:jc w:val="center"/>
              <w:rPr>
                <w:color w:val="000000"/>
                <w:sz w:val="20"/>
                <w:szCs w:val="20"/>
              </w:rPr>
            </w:pPr>
            <w:r>
              <w:rPr>
                <w:rFonts w:hint="eastAsia"/>
                <w:color w:val="000000"/>
                <w:sz w:val="20"/>
                <w:szCs w:val="20"/>
              </w:rPr>
              <w:t>2018.06.22</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115EAA4D" w14:textId="77777777" w:rsidR="00755470" w:rsidRDefault="00C828BB">
            <w:pPr>
              <w:jc w:val="center"/>
              <w:rPr>
                <w:color w:val="000000"/>
                <w:sz w:val="20"/>
                <w:szCs w:val="20"/>
              </w:rPr>
            </w:pPr>
            <w:r>
              <w:rPr>
                <w:rFonts w:hint="eastAsia"/>
                <w:color w:val="000000"/>
                <w:sz w:val="20"/>
                <w:szCs w:val="20"/>
              </w:rPr>
              <w:t>付平阳一期电费</w:t>
            </w:r>
          </w:p>
        </w:tc>
        <w:tc>
          <w:tcPr>
            <w:tcW w:w="1989" w:type="dxa"/>
            <w:tcBorders>
              <w:top w:val="dotted" w:sz="4" w:space="0" w:color="auto"/>
              <w:left w:val="nil"/>
              <w:bottom w:val="dotted" w:sz="4" w:space="0" w:color="auto"/>
              <w:right w:val="nil"/>
            </w:tcBorders>
            <w:shd w:val="clear" w:color="auto" w:fill="auto"/>
            <w:noWrap/>
            <w:vAlign w:val="center"/>
          </w:tcPr>
          <w:p w14:paraId="77B80C55" w14:textId="77777777" w:rsidR="00755470" w:rsidRDefault="00C828BB">
            <w:pPr>
              <w:jc w:val="center"/>
              <w:rPr>
                <w:color w:val="000000"/>
                <w:sz w:val="20"/>
                <w:szCs w:val="20"/>
              </w:rPr>
            </w:pPr>
            <w:r>
              <w:rPr>
                <w:rFonts w:hint="eastAsia"/>
                <w:color w:val="000000"/>
                <w:sz w:val="20"/>
                <w:szCs w:val="20"/>
              </w:rPr>
              <w:t>0.55</w:t>
            </w:r>
          </w:p>
        </w:tc>
      </w:tr>
      <w:tr w:rsidR="00755470" w14:paraId="764A33C7"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1A002A83" w14:textId="77777777" w:rsidR="00755470" w:rsidRDefault="00C828BB">
            <w:pPr>
              <w:jc w:val="center"/>
              <w:rPr>
                <w:color w:val="000000"/>
                <w:sz w:val="20"/>
                <w:szCs w:val="20"/>
              </w:rPr>
            </w:pPr>
            <w:r>
              <w:rPr>
                <w:rFonts w:hint="eastAsia"/>
                <w:color w:val="000000"/>
                <w:sz w:val="20"/>
                <w:szCs w:val="20"/>
              </w:rPr>
              <w:t>6</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136BB377" w14:textId="77777777" w:rsidR="00755470" w:rsidRDefault="00C828BB">
            <w:pPr>
              <w:jc w:val="center"/>
              <w:rPr>
                <w:color w:val="000000"/>
                <w:sz w:val="20"/>
                <w:szCs w:val="20"/>
              </w:rPr>
            </w:pPr>
            <w:r>
              <w:rPr>
                <w:rFonts w:hint="eastAsia"/>
                <w:color w:val="000000"/>
                <w:sz w:val="20"/>
                <w:szCs w:val="20"/>
              </w:rPr>
              <w:t>2018.07.25</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25D0A7D6" w14:textId="77777777" w:rsidR="00755470" w:rsidRDefault="00C828BB">
            <w:pPr>
              <w:jc w:val="center"/>
              <w:rPr>
                <w:color w:val="000000"/>
                <w:sz w:val="20"/>
                <w:szCs w:val="20"/>
              </w:rPr>
            </w:pPr>
            <w:r>
              <w:rPr>
                <w:rFonts w:hint="eastAsia"/>
                <w:color w:val="000000"/>
                <w:sz w:val="20"/>
                <w:szCs w:val="20"/>
              </w:rPr>
              <w:t>付平阳一期电费</w:t>
            </w:r>
          </w:p>
        </w:tc>
        <w:tc>
          <w:tcPr>
            <w:tcW w:w="1989" w:type="dxa"/>
            <w:tcBorders>
              <w:top w:val="dotted" w:sz="4" w:space="0" w:color="auto"/>
              <w:left w:val="nil"/>
              <w:bottom w:val="dotted" w:sz="4" w:space="0" w:color="auto"/>
              <w:right w:val="nil"/>
            </w:tcBorders>
            <w:shd w:val="clear" w:color="auto" w:fill="auto"/>
            <w:noWrap/>
            <w:vAlign w:val="center"/>
          </w:tcPr>
          <w:p w14:paraId="50C37AC8" w14:textId="77777777" w:rsidR="00755470" w:rsidRDefault="00C828BB">
            <w:pPr>
              <w:jc w:val="center"/>
              <w:rPr>
                <w:color w:val="000000"/>
                <w:sz w:val="20"/>
                <w:szCs w:val="20"/>
              </w:rPr>
            </w:pPr>
            <w:r>
              <w:rPr>
                <w:rFonts w:hint="eastAsia"/>
                <w:color w:val="000000"/>
                <w:sz w:val="20"/>
                <w:szCs w:val="20"/>
              </w:rPr>
              <w:t>0.59</w:t>
            </w:r>
          </w:p>
        </w:tc>
      </w:tr>
      <w:tr w:rsidR="00755470" w14:paraId="1834F3E7"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17B1536E" w14:textId="77777777" w:rsidR="00755470" w:rsidRDefault="00C828BB">
            <w:pPr>
              <w:jc w:val="center"/>
              <w:rPr>
                <w:color w:val="000000"/>
                <w:sz w:val="20"/>
                <w:szCs w:val="20"/>
              </w:rPr>
            </w:pPr>
            <w:r>
              <w:rPr>
                <w:rFonts w:hint="eastAsia"/>
                <w:color w:val="000000"/>
                <w:sz w:val="20"/>
                <w:szCs w:val="20"/>
              </w:rPr>
              <w:t>7</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08DA5970" w14:textId="77777777" w:rsidR="00755470" w:rsidRDefault="00C828BB">
            <w:pPr>
              <w:jc w:val="center"/>
              <w:rPr>
                <w:color w:val="000000"/>
                <w:sz w:val="20"/>
                <w:szCs w:val="20"/>
              </w:rPr>
            </w:pPr>
            <w:r>
              <w:rPr>
                <w:rFonts w:hint="eastAsia"/>
                <w:color w:val="000000"/>
                <w:sz w:val="20"/>
                <w:szCs w:val="20"/>
              </w:rPr>
              <w:t>2018.08.27</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3BA5D330" w14:textId="77777777" w:rsidR="00755470" w:rsidRDefault="00C828BB">
            <w:pPr>
              <w:jc w:val="center"/>
              <w:rPr>
                <w:color w:val="000000"/>
                <w:sz w:val="20"/>
                <w:szCs w:val="20"/>
              </w:rPr>
            </w:pPr>
            <w:r>
              <w:rPr>
                <w:rFonts w:hint="eastAsia"/>
                <w:color w:val="000000"/>
                <w:sz w:val="20"/>
                <w:szCs w:val="20"/>
              </w:rPr>
              <w:t>付平阳一期路灯电费</w:t>
            </w:r>
          </w:p>
        </w:tc>
        <w:tc>
          <w:tcPr>
            <w:tcW w:w="1989" w:type="dxa"/>
            <w:tcBorders>
              <w:top w:val="dotted" w:sz="4" w:space="0" w:color="auto"/>
              <w:left w:val="nil"/>
              <w:bottom w:val="dotted" w:sz="4" w:space="0" w:color="auto"/>
              <w:right w:val="nil"/>
            </w:tcBorders>
            <w:shd w:val="clear" w:color="auto" w:fill="auto"/>
            <w:noWrap/>
            <w:vAlign w:val="center"/>
          </w:tcPr>
          <w:p w14:paraId="63A3A670" w14:textId="77777777" w:rsidR="00755470" w:rsidRDefault="00C828BB">
            <w:pPr>
              <w:jc w:val="center"/>
              <w:rPr>
                <w:color w:val="000000"/>
                <w:sz w:val="20"/>
                <w:szCs w:val="20"/>
              </w:rPr>
            </w:pPr>
            <w:r>
              <w:rPr>
                <w:rFonts w:hint="eastAsia"/>
                <w:color w:val="000000"/>
                <w:sz w:val="20"/>
                <w:szCs w:val="20"/>
              </w:rPr>
              <w:t>0.68</w:t>
            </w:r>
          </w:p>
        </w:tc>
      </w:tr>
      <w:tr w:rsidR="00755470" w14:paraId="23BD88C7"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427D96E5" w14:textId="77777777" w:rsidR="00755470" w:rsidRDefault="00C828BB">
            <w:pPr>
              <w:jc w:val="center"/>
              <w:rPr>
                <w:color w:val="000000"/>
                <w:sz w:val="20"/>
                <w:szCs w:val="20"/>
              </w:rPr>
            </w:pPr>
            <w:r>
              <w:rPr>
                <w:rFonts w:hint="eastAsia"/>
                <w:color w:val="000000"/>
                <w:sz w:val="20"/>
                <w:szCs w:val="20"/>
              </w:rPr>
              <w:t>8</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6712AEF3" w14:textId="77777777" w:rsidR="00755470" w:rsidRDefault="00C828BB">
            <w:pPr>
              <w:jc w:val="center"/>
              <w:rPr>
                <w:color w:val="000000"/>
                <w:sz w:val="20"/>
                <w:szCs w:val="20"/>
              </w:rPr>
            </w:pPr>
            <w:r>
              <w:rPr>
                <w:rFonts w:hint="eastAsia"/>
                <w:color w:val="000000"/>
                <w:sz w:val="20"/>
                <w:szCs w:val="20"/>
              </w:rPr>
              <w:t>2018.08.31</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52CE7F5C" w14:textId="77777777" w:rsidR="00755470" w:rsidRDefault="00C828BB">
            <w:pPr>
              <w:jc w:val="center"/>
              <w:rPr>
                <w:color w:val="000000"/>
                <w:sz w:val="20"/>
                <w:szCs w:val="20"/>
              </w:rPr>
            </w:pPr>
            <w:r>
              <w:rPr>
                <w:rFonts w:hint="eastAsia"/>
                <w:color w:val="000000"/>
                <w:sz w:val="20"/>
                <w:szCs w:val="20"/>
              </w:rPr>
              <w:t>付农发贷款利息</w:t>
            </w:r>
          </w:p>
        </w:tc>
        <w:tc>
          <w:tcPr>
            <w:tcW w:w="1989" w:type="dxa"/>
            <w:tcBorders>
              <w:top w:val="dotted" w:sz="4" w:space="0" w:color="auto"/>
              <w:left w:val="nil"/>
              <w:bottom w:val="dotted" w:sz="4" w:space="0" w:color="auto"/>
              <w:right w:val="nil"/>
            </w:tcBorders>
            <w:shd w:val="clear" w:color="auto" w:fill="auto"/>
            <w:noWrap/>
            <w:vAlign w:val="center"/>
          </w:tcPr>
          <w:p w14:paraId="56F8D984" w14:textId="77777777" w:rsidR="00755470" w:rsidRDefault="00C828BB">
            <w:pPr>
              <w:jc w:val="center"/>
              <w:rPr>
                <w:color w:val="000000"/>
                <w:sz w:val="20"/>
                <w:szCs w:val="20"/>
              </w:rPr>
            </w:pPr>
            <w:r>
              <w:rPr>
                <w:rFonts w:hint="eastAsia"/>
                <w:color w:val="000000"/>
                <w:sz w:val="20"/>
                <w:szCs w:val="20"/>
              </w:rPr>
              <w:t>84.89</w:t>
            </w:r>
          </w:p>
        </w:tc>
      </w:tr>
      <w:tr w:rsidR="00755470" w14:paraId="3FD8BC7C"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3934FC61" w14:textId="77777777" w:rsidR="00755470" w:rsidRDefault="00C828BB">
            <w:pPr>
              <w:jc w:val="center"/>
              <w:rPr>
                <w:color w:val="000000"/>
                <w:sz w:val="20"/>
                <w:szCs w:val="20"/>
              </w:rPr>
            </w:pPr>
            <w:r>
              <w:rPr>
                <w:rFonts w:hint="eastAsia"/>
                <w:color w:val="000000"/>
                <w:sz w:val="20"/>
                <w:szCs w:val="20"/>
              </w:rPr>
              <w:t>9</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40C2F705" w14:textId="77777777" w:rsidR="00755470" w:rsidRDefault="00C828BB">
            <w:pPr>
              <w:jc w:val="center"/>
              <w:rPr>
                <w:color w:val="000000"/>
                <w:sz w:val="20"/>
                <w:szCs w:val="20"/>
              </w:rPr>
            </w:pPr>
            <w:r>
              <w:rPr>
                <w:rFonts w:hint="eastAsia"/>
                <w:color w:val="000000"/>
                <w:sz w:val="20"/>
                <w:szCs w:val="20"/>
              </w:rPr>
              <w:t>2018.09.18</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128B563B" w14:textId="77777777" w:rsidR="00755470" w:rsidRDefault="00C828BB">
            <w:pPr>
              <w:jc w:val="center"/>
              <w:rPr>
                <w:color w:val="000000"/>
                <w:sz w:val="20"/>
                <w:szCs w:val="20"/>
              </w:rPr>
            </w:pPr>
            <w:r>
              <w:rPr>
                <w:rFonts w:hint="eastAsia"/>
                <w:color w:val="000000"/>
                <w:sz w:val="20"/>
                <w:szCs w:val="20"/>
              </w:rPr>
              <w:t>付生态子公司农发贷款利息</w:t>
            </w:r>
          </w:p>
        </w:tc>
        <w:tc>
          <w:tcPr>
            <w:tcW w:w="1989" w:type="dxa"/>
            <w:tcBorders>
              <w:top w:val="dotted" w:sz="4" w:space="0" w:color="auto"/>
              <w:left w:val="nil"/>
              <w:bottom w:val="dotted" w:sz="4" w:space="0" w:color="auto"/>
              <w:right w:val="nil"/>
            </w:tcBorders>
            <w:shd w:val="clear" w:color="auto" w:fill="auto"/>
            <w:noWrap/>
            <w:vAlign w:val="center"/>
          </w:tcPr>
          <w:p w14:paraId="0677DFFE" w14:textId="77777777" w:rsidR="00755470" w:rsidRDefault="00C828BB">
            <w:pPr>
              <w:jc w:val="center"/>
              <w:rPr>
                <w:color w:val="000000"/>
                <w:sz w:val="20"/>
                <w:szCs w:val="20"/>
              </w:rPr>
            </w:pPr>
            <w:r>
              <w:rPr>
                <w:rFonts w:hint="eastAsia"/>
                <w:color w:val="000000"/>
                <w:sz w:val="20"/>
                <w:szCs w:val="20"/>
              </w:rPr>
              <w:t>337.25</w:t>
            </w:r>
          </w:p>
        </w:tc>
      </w:tr>
      <w:tr w:rsidR="00755470" w14:paraId="42C726B9"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78C3B723" w14:textId="77777777" w:rsidR="00755470" w:rsidRDefault="00C828BB">
            <w:pPr>
              <w:jc w:val="center"/>
              <w:rPr>
                <w:color w:val="000000"/>
                <w:sz w:val="20"/>
                <w:szCs w:val="20"/>
              </w:rPr>
            </w:pPr>
            <w:r>
              <w:rPr>
                <w:rFonts w:hint="eastAsia"/>
                <w:color w:val="000000"/>
                <w:sz w:val="20"/>
                <w:szCs w:val="20"/>
              </w:rPr>
              <w:t>10</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0755AE9B" w14:textId="77777777" w:rsidR="00755470" w:rsidRDefault="00C828BB">
            <w:pPr>
              <w:jc w:val="center"/>
              <w:rPr>
                <w:color w:val="000000"/>
                <w:sz w:val="20"/>
                <w:szCs w:val="20"/>
              </w:rPr>
            </w:pPr>
            <w:r>
              <w:rPr>
                <w:rFonts w:hint="eastAsia"/>
                <w:color w:val="000000"/>
                <w:sz w:val="20"/>
                <w:szCs w:val="20"/>
              </w:rPr>
              <w:t>2018.09.27</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7D183191" w14:textId="77777777" w:rsidR="00755470" w:rsidRDefault="00C828BB">
            <w:pPr>
              <w:jc w:val="center"/>
              <w:rPr>
                <w:color w:val="000000"/>
                <w:sz w:val="20"/>
                <w:szCs w:val="20"/>
              </w:rPr>
            </w:pPr>
            <w:r>
              <w:rPr>
                <w:rFonts w:hint="eastAsia"/>
                <w:color w:val="000000"/>
                <w:sz w:val="20"/>
                <w:szCs w:val="20"/>
              </w:rPr>
              <w:t>付平阳一期路灯电费</w:t>
            </w:r>
          </w:p>
        </w:tc>
        <w:tc>
          <w:tcPr>
            <w:tcW w:w="1989" w:type="dxa"/>
            <w:tcBorders>
              <w:top w:val="dotted" w:sz="4" w:space="0" w:color="auto"/>
              <w:left w:val="nil"/>
              <w:bottom w:val="dotted" w:sz="4" w:space="0" w:color="auto"/>
              <w:right w:val="nil"/>
            </w:tcBorders>
            <w:shd w:val="clear" w:color="auto" w:fill="auto"/>
            <w:noWrap/>
            <w:vAlign w:val="center"/>
          </w:tcPr>
          <w:p w14:paraId="24328FE6" w14:textId="77777777" w:rsidR="00755470" w:rsidRDefault="00C828BB">
            <w:pPr>
              <w:jc w:val="center"/>
              <w:rPr>
                <w:color w:val="000000"/>
                <w:sz w:val="20"/>
                <w:szCs w:val="20"/>
              </w:rPr>
            </w:pPr>
            <w:r>
              <w:rPr>
                <w:rFonts w:hint="eastAsia"/>
                <w:color w:val="000000"/>
                <w:sz w:val="20"/>
                <w:szCs w:val="20"/>
              </w:rPr>
              <w:t>0.75</w:t>
            </w:r>
          </w:p>
        </w:tc>
      </w:tr>
      <w:tr w:rsidR="00755470" w14:paraId="17CD5D74"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6D255B93" w14:textId="77777777" w:rsidR="00755470" w:rsidRDefault="00C828BB">
            <w:pPr>
              <w:jc w:val="center"/>
              <w:rPr>
                <w:color w:val="000000"/>
                <w:sz w:val="20"/>
                <w:szCs w:val="20"/>
              </w:rPr>
            </w:pPr>
            <w:r>
              <w:rPr>
                <w:rFonts w:hint="eastAsia"/>
                <w:color w:val="000000"/>
                <w:sz w:val="20"/>
                <w:szCs w:val="20"/>
              </w:rPr>
              <w:t>11</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4D370479" w14:textId="77777777" w:rsidR="00755470" w:rsidRDefault="00C828BB">
            <w:pPr>
              <w:jc w:val="center"/>
              <w:rPr>
                <w:color w:val="000000"/>
                <w:sz w:val="20"/>
                <w:szCs w:val="20"/>
              </w:rPr>
            </w:pPr>
            <w:r>
              <w:rPr>
                <w:rFonts w:hint="eastAsia"/>
                <w:color w:val="000000"/>
                <w:sz w:val="20"/>
                <w:szCs w:val="20"/>
              </w:rPr>
              <w:t>2018.10.08</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52B3695A" w14:textId="77777777" w:rsidR="00755470" w:rsidRDefault="00C828BB">
            <w:pPr>
              <w:jc w:val="center"/>
              <w:rPr>
                <w:color w:val="000000"/>
                <w:sz w:val="20"/>
                <w:szCs w:val="20"/>
              </w:rPr>
            </w:pPr>
            <w:r>
              <w:rPr>
                <w:rFonts w:hint="eastAsia"/>
                <w:color w:val="000000"/>
                <w:sz w:val="20"/>
                <w:szCs w:val="20"/>
              </w:rPr>
              <w:t>支付检测费</w:t>
            </w:r>
          </w:p>
        </w:tc>
        <w:tc>
          <w:tcPr>
            <w:tcW w:w="1989" w:type="dxa"/>
            <w:tcBorders>
              <w:top w:val="dotted" w:sz="4" w:space="0" w:color="auto"/>
              <w:left w:val="nil"/>
              <w:bottom w:val="dotted" w:sz="4" w:space="0" w:color="auto"/>
              <w:right w:val="nil"/>
            </w:tcBorders>
            <w:shd w:val="clear" w:color="auto" w:fill="auto"/>
            <w:noWrap/>
            <w:vAlign w:val="center"/>
          </w:tcPr>
          <w:p w14:paraId="47DD81E7" w14:textId="77777777" w:rsidR="00755470" w:rsidRDefault="00C828BB">
            <w:pPr>
              <w:jc w:val="center"/>
              <w:rPr>
                <w:color w:val="000000"/>
                <w:sz w:val="20"/>
                <w:szCs w:val="20"/>
              </w:rPr>
            </w:pPr>
            <w:r>
              <w:rPr>
                <w:rFonts w:hint="eastAsia"/>
                <w:color w:val="000000"/>
                <w:sz w:val="20"/>
                <w:szCs w:val="20"/>
              </w:rPr>
              <w:t>1.36</w:t>
            </w:r>
          </w:p>
        </w:tc>
      </w:tr>
      <w:tr w:rsidR="00755470" w14:paraId="5CE435C0"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3C86D926" w14:textId="77777777" w:rsidR="00755470" w:rsidRDefault="00C828BB">
            <w:pPr>
              <w:jc w:val="center"/>
              <w:rPr>
                <w:color w:val="000000"/>
                <w:sz w:val="20"/>
                <w:szCs w:val="20"/>
              </w:rPr>
            </w:pPr>
            <w:r>
              <w:rPr>
                <w:rFonts w:hint="eastAsia"/>
                <w:color w:val="000000"/>
                <w:sz w:val="20"/>
                <w:szCs w:val="20"/>
              </w:rPr>
              <w:t>12</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1C454E83" w14:textId="77777777" w:rsidR="00755470" w:rsidRDefault="00C828BB">
            <w:pPr>
              <w:jc w:val="center"/>
              <w:rPr>
                <w:color w:val="000000"/>
                <w:sz w:val="20"/>
                <w:szCs w:val="20"/>
              </w:rPr>
            </w:pPr>
            <w:r>
              <w:rPr>
                <w:rFonts w:hint="eastAsia"/>
                <w:color w:val="000000"/>
                <w:sz w:val="20"/>
                <w:szCs w:val="20"/>
              </w:rPr>
              <w:t>2018.10.25</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29E1CAE9" w14:textId="77777777" w:rsidR="00755470" w:rsidRDefault="00C828BB">
            <w:pPr>
              <w:jc w:val="center"/>
              <w:rPr>
                <w:color w:val="000000"/>
                <w:sz w:val="20"/>
                <w:szCs w:val="20"/>
              </w:rPr>
            </w:pPr>
            <w:r>
              <w:rPr>
                <w:rFonts w:hint="eastAsia"/>
                <w:color w:val="000000"/>
                <w:sz w:val="20"/>
                <w:szCs w:val="20"/>
              </w:rPr>
              <w:t>付平阳一期路灯电费</w:t>
            </w:r>
          </w:p>
        </w:tc>
        <w:tc>
          <w:tcPr>
            <w:tcW w:w="1989" w:type="dxa"/>
            <w:tcBorders>
              <w:top w:val="dotted" w:sz="4" w:space="0" w:color="auto"/>
              <w:left w:val="nil"/>
              <w:bottom w:val="dotted" w:sz="4" w:space="0" w:color="auto"/>
              <w:right w:val="nil"/>
            </w:tcBorders>
            <w:shd w:val="clear" w:color="auto" w:fill="auto"/>
            <w:noWrap/>
            <w:vAlign w:val="center"/>
          </w:tcPr>
          <w:p w14:paraId="563225E2" w14:textId="77777777" w:rsidR="00755470" w:rsidRDefault="00C828BB">
            <w:pPr>
              <w:jc w:val="center"/>
              <w:rPr>
                <w:color w:val="000000"/>
                <w:sz w:val="20"/>
                <w:szCs w:val="20"/>
              </w:rPr>
            </w:pPr>
            <w:r>
              <w:rPr>
                <w:rFonts w:hint="eastAsia"/>
                <w:color w:val="000000"/>
                <w:sz w:val="20"/>
                <w:szCs w:val="20"/>
              </w:rPr>
              <w:t>0.78</w:t>
            </w:r>
          </w:p>
        </w:tc>
      </w:tr>
      <w:tr w:rsidR="00755470" w14:paraId="4BC3891E"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39EF011C" w14:textId="77777777" w:rsidR="00755470" w:rsidRDefault="00C828BB">
            <w:pPr>
              <w:jc w:val="center"/>
              <w:rPr>
                <w:color w:val="000000"/>
                <w:sz w:val="20"/>
                <w:szCs w:val="20"/>
              </w:rPr>
            </w:pPr>
            <w:r>
              <w:rPr>
                <w:rFonts w:hint="eastAsia"/>
                <w:color w:val="000000"/>
                <w:sz w:val="20"/>
                <w:szCs w:val="20"/>
              </w:rPr>
              <w:t>13</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210A5A67" w14:textId="77777777" w:rsidR="00755470" w:rsidRDefault="00C828BB">
            <w:pPr>
              <w:jc w:val="center"/>
              <w:rPr>
                <w:color w:val="000000"/>
                <w:sz w:val="20"/>
                <w:szCs w:val="20"/>
              </w:rPr>
            </w:pPr>
            <w:r>
              <w:rPr>
                <w:rFonts w:hint="eastAsia"/>
                <w:color w:val="000000"/>
                <w:sz w:val="20"/>
                <w:szCs w:val="20"/>
              </w:rPr>
              <w:t>2018.11.27</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253AE2FB" w14:textId="77777777" w:rsidR="00755470" w:rsidRDefault="00C828BB">
            <w:pPr>
              <w:jc w:val="center"/>
              <w:rPr>
                <w:color w:val="000000"/>
                <w:sz w:val="20"/>
                <w:szCs w:val="20"/>
              </w:rPr>
            </w:pPr>
            <w:r>
              <w:rPr>
                <w:rFonts w:hint="eastAsia"/>
                <w:color w:val="000000"/>
                <w:sz w:val="20"/>
                <w:szCs w:val="20"/>
              </w:rPr>
              <w:t>付平阳一期路灯电费</w:t>
            </w:r>
          </w:p>
        </w:tc>
        <w:tc>
          <w:tcPr>
            <w:tcW w:w="1989" w:type="dxa"/>
            <w:tcBorders>
              <w:top w:val="dotted" w:sz="4" w:space="0" w:color="auto"/>
              <w:left w:val="nil"/>
              <w:bottom w:val="dotted" w:sz="4" w:space="0" w:color="auto"/>
              <w:right w:val="nil"/>
            </w:tcBorders>
            <w:shd w:val="clear" w:color="auto" w:fill="auto"/>
            <w:noWrap/>
            <w:vAlign w:val="center"/>
          </w:tcPr>
          <w:p w14:paraId="5F228E8C" w14:textId="77777777" w:rsidR="00755470" w:rsidRDefault="00C828BB">
            <w:pPr>
              <w:jc w:val="center"/>
              <w:rPr>
                <w:color w:val="000000"/>
                <w:sz w:val="20"/>
                <w:szCs w:val="20"/>
              </w:rPr>
            </w:pPr>
            <w:r>
              <w:rPr>
                <w:rFonts w:hint="eastAsia"/>
                <w:color w:val="000000"/>
                <w:sz w:val="20"/>
                <w:szCs w:val="20"/>
              </w:rPr>
              <w:t>0.83</w:t>
            </w:r>
          </w:p>
        </w:tc>
      </w:tr>
      <w:tr w:rsidR="00755470" w14:paraId="4E794CBC"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27703232" w14:textId="77777777" w:rsidR="00755470" w:rsidRDefault="00C828BB">
            <w:pPr>
              <w:jc w:val="center"/>
              <w:rPr>
                <w:color w:val="000000"/>
                <w:sz w:val="20"/>
                <w:szCs w:val="20"/>
              </w:rPr>
            </w:pPr>
            <w:r>
              <w:rPr>
                <w:rFonts w:hint="eastAsia"/>
                <w:color w:val="000000"/>
                <w:sz w:val="20"/>
                <w:szCs w:val="20"/>
              </w:rPr>
              <w:t>14</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16426A07" w14:textId="77777777" w:rsidR="00755470" w:rsidRDefault="00C828BB">
            <w:pPr>
              <w:jc w:val="center"/>
              <w:rPr>
                <w:color w:val="000000"/>
                <w:sz w:val="20"/>
                <w:szCs w:val="20"/>
              </w:rPr>
            </w:pPr>
            <w:r>
              <w:rPr>
                <w:rFonts w:hint="eastAsia"/>
                <w:color w:val="000000"/>
                <w:sz w:val="20"/>
                <w:szCs w:val="20"/>
              </w:rPr>
              <w:t>2018.12.13</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0CEA5B6C" w14:textId="77777777" w:rsidR="00755470" w:rsidRDefault="00C828BB">
            <w:pPr>
              <w:jc w:val="center"/>
              <w:rPr>
                <w:color w:val="000000"/>
                <w:sz w:val="20"/>
                <w:szCs w:val="20"/>
              </w:rPr>
            </w:pPr>
            <w:r>
              <w:rPr>
                <w:rFonts w:hint="eastAsia"/>
                <w:color w:val="000000"/>
                <w:sz w:val="20"/>
                <w:szCs w:val="20"/>
              </w:rPr>
              <w:t>付农发贷款利息</w:t>
            </w:r>
          </w:p>
        </w:tc>
        <w:tc>
          <w:tcPr>
            <w:tcW w:w="1989" w:type="dxa"/>
            <w:tcBorders>
              <w:top w:val="dotted" w:sz="4" w:space="0" w:color="auto"/>
              <w:left w:val="nil"/>
              <w:bottom w:val="dotted" w:sz="4" w:space="0" w:color="auto"/>
              <w:right w:val="nil"/>
            </w:tcBorders>
            <w:shd w:val="clear" w:color="auto" w:fill="auto"/>
            <w:noWrap/>
            <w:vAlign w:val="center"/>
          </w:tcPr>
          <w:p w14:paraId="15C1FFA6" w14:textId="77777777" w:rsidR="00755470" w:rsidRDefault="00C828BB">
            <w:pPr>
              <w:jc w:val="center"/>
              <w:rPr>
                <w:color w:val="000000"/>
                <w:sz w:val="20"/>
                <w:szCs w:val="20"/>
              </w:rPr>
            </w:pPr>
            <w:r>
              <w:rPr>
                <w:rFonts w:hint="eastAsia"/>
                <w:color w:val="000000"/>
                <w:sz w:val="20"/>
                <w:szCs w:val="20"/>
              </w:rPr>
              <w:t>333.59</w:t>
            </w:r>
          </w:p>
        </w:tc>
      </w:tr>
      <w:tr w:rsidR="00755470" w14:paraId="68CBFF9E"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1E81A270" w14:textId="77777777" w:rsidR="00755470" w:rsidRDefault="00C828BB">
            <w:pPr>
              <w:jc w:val="center"/>
              <w:rPr>
                <w:color w:val="000000"/>
                <w:sz w:val="20"/>
                <w:szCs w:val="20"/>
              </w:rPr>
            </w:pPr>
            <w:r>
              <w:rPr>
                <w:rFonts w:hint="eastAsia"/>
                <w:color w:val="000000"/>
                <w:sz w:val="20"/>
                <w:szCs w:val="20"/>
              </w:rPr>
              <w:t>15</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6E4169DE" w14:textId="77777777" w:rsidR="00755470" w:rsidRDefault="00C828BB">
            <w:pPr>
              <w:jc w:val="center"/>
              <w:rPr>
                <w:color w:val="000000"/>
                <w:sz w:val="20"/>
                <w:szCs w:val="20"/>
              </w:rPr>
            </w:pPr>
            <w:r>
              <w:rPr>
                <w:rFonts w:hint="eastAsia"/>
                <w:color w:val="000000"/>
                <w:sz w:val="20"/>
                <w:szCs w:val="20"/>
              </w:rPr>
              <w:t>2018.12.14</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5E8758EA" w14:textId="77777777" w:rsidR="00755470" w:rsidRDefault="00C828BB">
            <w:pPr>
              <w:jc w:val="center"/>
              <w:rPr>
                <w:color w:val="000000"/>
                <w:sz w:val="20"/>
                <w:szCs w:val="20"/>
              </w:rPr>
            </w:pPr>
            <w:r>
              <w:rPr>
                <w:rFonts w:hint="eastAsia"/>
                <w:color w:val="000000"/>
                <w:sz w:val="20"/>
                <w:szCs w:val="20"/>
              </w:rPr>
              <w:t>付施工图审查费</w:t>
            </w:r>
          </w:p>
        </w:tc>
        <w:tc>
          <w:tcPr>
            <w:tcW w:w="1989" w:type="dxa"/>
            <w:tcBorders>
              <w:top w:val="dotted" w:sz="4" w:space="0" w:color="auto"/>
              <w:left w:val="nil"/>
              <w:bottom w:val="dotted" w:sz="4" w:space="0" w:color="auto"/>
              <w:right w:val="nil"/>
            </w:tcBorders>
            <w:shd w:val="clear" w:color="auto" w:fill="auto"/>
            <w:noWrap/>
            <w:vAlign w:val="center"/>
          </w:tcPr>
          <w:p w14:paraId="096AFF2C" w14:textId="77777777" w:rsidR="00755470" w:rsidRDefault="00C828BB">
            <w:pPr>
              <w:jc w:val="center"/>
              <w:rPr>
                <w:color w:val="000000"/>
                <w:sz w:val="20"/>
                <w:szCs w:val="20"/>
              </w:rPr>
            </w:pPr>
            <w:r>
              <w:rPr>
                <w:rFonts w:hint="eastAsia"/>
                <w:color w:val="000000"/>
                <w:sz w:val="20"/>
                <w:szCs w:val="20"/>
              </w:rPr>
              <w:t>7.56</w:t>
            </w:r>
          </w:p>
        </w:tc>
      </w:tr>
      <w:tr w:rsidR="00755470" w14:paraId="4F810D9A" w14:textId="77777777">
        <w:trPr>
          <w:trHeight w:val="510"/>
          <w:jc w:val="center"/>
        </w:trPr>
        <w:tc>
          <w:tcPr>
            <w:tcW w:w="1466" w:type="dxa"/>
            <w:tcBorders>
              <w:top w:val="dotted" w:sz="4" w:space="0" w:color="auto"/>
              <w:left w:val="nil"/>
              <w:bottom w:val="dotted" w:sz="4" w:space="0" w:color="auto"/>
              <w:right w:val="dotted" w:sz="4" w:space="0" w:color="auto"/>
            </w:tcBorders>
            <w:shd w:val="clear" w:color="auto" w:fill="auto"/>
            <w:noWrap/>
            <w:vAlign w:val="center"/>
          </w:tcPr>
          <w:p w14:paraId="751A38EC" w14:textId="77777777" w:rsidR="00755470" w:rsidRDefault="00C828BB">
            <w:pPr>
              <w:jc w:val="center"/>
              <w:rPr>
                <w:color w:val="000000"/>
                <w:sz w:val="20"/>
                <w:szCs w:val="20"/>
              </w:rPr>
            </w:pPr>
            <w:r>
              <w:rPr>
                <w:rFonts w:hint="eastAsia"/>
                <w:color w:val="000000"/>
                <w:sz w:val="20"/>
                <w:szCs w:val="20"/>
              </w:rPr>
              <w:t>16</w:t>
            </w:r>
          </w:p>
        </w:tc>
        <w:tc>
          <w:tcPr>
            <w:tcW w:w="1738" w:type="dxa"/>
            <w:tcBorders>
              <w:top w:val="dotted" w:sz="4" w:space="0" w:color="auto"/>
              <w:left w:val="nil"/>
              <w:bottom w:val="dotted" w:sz="4" w:space="0" w:color="auto"/>
              <w:right w:val="dotted" w:sz="4" w:space="0" w:color="auto"/>
            </w:tcBorders>
            <w:shd w:val="clear" w:color="auto" w:fill="auto"/>
            <w:noWrap/>
            <w:vAlign w:val="center"/>
          </w:tcPr>
          <w:p w14:paraId="0A069E7D" w14:textId="77777777" w:rsidR="00755470" w:rsidRDefault="00C828BB">
            <w:pPr>
              <w:jc w:val="center"/>
              <w:rPr>
                <w:color w:val="000000"/>
                <w:sz w:val="20"/>
                <w:szCs w:val="20"/>
              </w:rPr>
            </w:pPr>
            <w:r>
              <w:rPr>
                <w:rFonts w:hint="eastAsia"/>
                <w:color w:val="000000"/>
                <w:sz w:val="20"/>
                <w:szCs w:val="20"/>
              </w:rPr>
              <w:t>2018.12.21</w:t>
            </w:r>
          </w:p>
        </w:tc>
        <w:tc>
          <w:tcPr>
            <w:tcW w:w="3329" w:type="dxa"/>
            <w:tcBorders>
              <w:top w:val="dotted" w:sz="4" w:space="0" w:color="auto"/>
              <w:left w:val="nil"/>
              <w:bottom w:val="dotted" w:sz="4" w:space="0" w:color="auto"/>
              <w:right w:val="dotted" w:sz="4" w:space="0" w:color="auto"/>
            </w:tcBorders>
            <w:shd w:val="clear" w:color="auto" w:fill="auto"/>
            <w:noWrap/>
            <w:vAlign w:val="center"/>
          </w:tcPr>
          <w:p w14:paraId="3AFAD27D" w14:textId="77777777" w:rsidR="00755470" w:rsidRDefault="00C828BB">
            <w:pPr>
              <w:jc w:val="center"/>
              <w:rPr>
                <w:color w:val="000000"/>
                <w:sz w:val="20"/>
                <w:szCs w:val="20"/>
              </w:rPr>
            </w:pPr>
            <w:r>
              <w:rPr>
                <w:rFonts w:hint="eastAsia"/>
                <w:color w:val="000000"/>
                <w:sz w:val="20"/>
                <w:szCs w:val="20"/>
              </w:rPr>
              <w:t>偿还平阳街一期项目农发贷款本金</w:t>
            </w:r>
          </w:p>
        </w:tc>
        <w:tc>
          <w:tcPr>
            <w:tcW w:w="1989" w:type="dxa"/>
            <w:tcBorders>
              <w:top w:val="dotted" w:sz="4" w:space="0" w:color="auto"/>
              <w:left w:val="nil"/>
              <w:bottom w:val="dotted" w:sz="4" w:space="0" w:color="auto"/>
              <w:right w:val="nil"/>
            </w:tcBorders>
            <w:shd w:val="clear" w:color="auto" w:fill="auto"/>
            <w:noWrap/>
            <w:vAlign w:val="center"/>
          </w:tcPr>
          <w:p w14:paraId="4369DE46" w14:textId="77777777" w:rsidR="00755470" w:rsidRDefault="00C828BB">
            <w:pPr>
              <w:jc w:val="center"/>
              <w:rPr>
                <w:color w:val="000000"/>
                <w:sz w:val="20"/>
                <w:szCs w:val="20"/>
              </w:rPr>
            </w:pPr>
            <w:r>
              <w:rPr>
                <w:rFonts w:hint="eastAsia"/>
                <w:color w:val="000000"/>
                <w:sz w:val="20"/>
                <w:szCs w:val="20"/>
              </w:rPr>
              <w:t>743.07</w:t>
            </w:r>
          </w:p>
        </w:tc>
      </w:tr>
      <w:tr w:rsidR="00755470" w14:paraId="56A13D78" w14:textId="77777777">
        <w:trPr>
          <w:trHeight w:val="510"/>
          <w:jc w:val="center"/>
        </w:trPr>
        <w:tc>
          <w:tcPr>
            <w:tcW w:w="1466" w:type="dxa"/>
            <w:tcBorders>
              <w:top w:val="dotted" w:sz="4" w:space="0" w:color="auto"/>
              <w:left w:val="nil"/>
              <w:bottom w:val="single" w:sz="8" w:space="0" w:color="000000"/>
              <w:right w:val="dotted" w:sz="4" w:space="0" w:color="auto"/>
            </w:tcBorders>
            <w:shd w:val="clear" w:color="auto" w:fill="auto"/>
            <w:noWrap/>
            <w:vAlign w:val="center"/>
          </w:tcPr>
          <w:p w14:paraId="24F3B58C" w14:textId="77777777" w:rsidR="00755470" w:rsidRDefault="00C828BB">
            <w:pPr>
              <w:jc w:val="center"/>
              <w:rPr>
                <w:color w:val="000000"/>
                <w:sz w:val="20"/>
                <w:szCs w:val="20"/>
              </w:rPr>
            </w:pPr>
            <w:r>
              <w:rPr>
                <w:rFonts w:hint="eastAsia"/>
                <w:color w:val="000000"/>
                <w:sz w:val="20"/>
                <w:szCs w:val="20"/>
              </w:rPr>
              <w:t>17</w:t>
            </w:r>
          </w:p>
        </w:tc>
        <w:tc>
          <w:tcPr>
            <w:tcW w:w="5067" w:type="dxa"/>
            <w:gridSpan w:val="2"/>
            <w:tcBorders>
              <w:top w:val="dotted" w:sz="4" w:space="0" w:color="auto"/>
              <w:left w:val="nil"/>
              <w:bottom w:val="single" w:sz="8" w:space="0" w:color="000000"/>
              <w:right w:val="dotted" w:sz="4" w:space="0" w:color="auto"/>
            </w:tcBorders>
            <w:shd w:val="clear" w:color="auto" w:fill="auto"/>
            <w:noWrap/>
            <w:vAlign w:val="center"/>
          </w:tcPr>
          <w:p w14:paraId="34888537" w14:textId="77777777" w:rsidR="00755470" w:rsidRDefault="00C828BB">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989" w:type="dxa"/>
            <w:tcBorders>
              <w:top w:val="dotted" w:sz="4" w:space="0" w:color="auto"/>
              <w:left w:val="nil"/>
              <w:bottom w:val="single" w:sz="8" w:space="0" w:color="000000"/>
              <w:right w:val="nil"/>
            </w:tcBorders>
            <w:shd w:val="clear" w:color="auto" w:fill="auto"/>
            <w:noWrap/>
            <w:vAlign w:val="center"/>
          </w:tcPr>
          <w:p w14:paraId="746B6226" w14:textId="77777777" w:rsidR="00755470" w:rsidRDefault="00C828BB">
            <w:pPr>
              <w:jc w:val="center"/>
              <w:rPr>
                <w:b/>
                <w:bCs/>
                <w:color w:val="000000"/>
                <w:sz w:val="20"/>
                <w:szCs w:val="20"/>
              </w:rPr>
            </w:pPr>
            <w:r>
              <w:rPr>
                <w:rFonts w:hint="eastAsia"/>
                <w:b/>
                <w:bCs/>
                <w:color w:val="000000"/>
                <w:sz w:val="20"/>
                <w:szCs w:val="20"/>
              </w:rPr>
              <w:t>3,515.20</w:t>
            </w:r>
          </w:p>
        </w:tc>
      </w:tr>
    </w:tbl>
    <w:p w14:paraId="02C01391" w14:textId="77777777" w:rsidR="00755470" w:rsidRDefault="00C828BB">
      <w:pPr>
        <w:rPr>
          <w:sz w:val="20"/>
          <w:szCs w:val="20"/>
        </w:rPr>
      </w:pPr>
      <w:r>
        <w:rPr>
          <w:rFonts w:hint="eastAsia"/>
          <w:sz w:val="20"/>
          <w:szCs w:val="20"/>
        </w:rPr>
        <w:t>注：</w:t>
      </w:r>
      <w:r>
        <w:rPr>
          <w:rFonts w:hint="eastAsia"/>
          <w:color w:val="000000"/>
          <w:sz w:val="20"/>
          <w:szCs w:val="20"/>
        </w:rPr>
        <w:t>2018年12月21日偿还贷款本金</w:t>
      </w:r>
      <w:r>
        <w:rPr>
          <w:rFonts w:hint="eastAsia"/>
          <w:sz w:val="20"/>
          <w:szCs w:val="20"/>
        </w:rPr>
        <w:t>共计</w:t>
      </w:r>
      <w:r>
        <w:rPr>
          <w:rFonts w:hint="eastAsia"/>
          <w:color w:val="000000"/>
          <w:sz w:val="20"/>
          <w:szCs w:val="20"/>
        </w:rPr>
        <w:t>1,350.00 万</w:t>
      </w:r>
      <w:r>
        <w:rPr>
          <w:rFonts w:hint="eastAsia"/>
          <w:sz w:val="20"/>
          <w:szCs w:val="20"/>
        </w:rPr>
        <w:t>元，其中债券资金</w:t>
      </w:r>
      <w:r>
        <w:rPr>
          <w:rFonts w:hint="eastAsia"/>
          <w:color w:val="000000"/>
          <w:sz w:val="20"/>
          <w:szCs w:val="20"/>
        </w:rPr>
        <w:t>743.07</w:t>
      </w:r>
      <w:r>
        <w:rPr>
          <w:rFonts w:hint="eastAsia"/>
          <w:sz w:val="20"/>
          <w:szCs w:val="20"/>
        </w:rPr>
        <w:t>万元</w:t>
      </w:r>
    </w:p>
    <w:p w14:paraId="1DBB5587" w14:textId="77777777" w:rsidR="00755470" w:rsidRDefault="00C828BB">
      <w:pPr>
        <w:spacing w:line="600" w:lineRule="exact"/>
        <w:ind w:firstLineChars="200" w:firstLine="560"/>
        <w:jc w:val="both"/>
        <w:rPr>
          <w:sz w:val="28"/>
          <w:szCs w:val="28"/>
        </w:rPr>
      </w:pPr>
      <w:r>
        <w:rPr>
          <w:rFonts w:hint="eastAsia"/>
          <w:sz w:val="28"/>
          <w:szCs w:val="28"/>
        </w:rPr>
        <w:t>2.截止2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阳泉市城市建设投资有限公司</w:t>
      </w:r>
      <w:r>
        <w:rPr>
          <w:rFonts w:hint="eastAsia"/>
          <w:sz w:val="28"/>
          <w:szCs w:val="28"/>
        </w:rPr>
        <w:t>用于平阳街一期道路建设项目补助的本年度债券资金已全部使用完毕。</w:t>
      </w:r>
    </w:p>
    <w:tbl>
      <w:tblPr>
        <w:tblW w:w="8522" w:type="dxa"/>
        <w:jc w:val="center"/>
        <w:tblLayout w:type="fixed"/>
        <w:tblLook w:val="04A0" w:firstRow="1" w:lastRow="0" w:firstColumn="1" w:lastColumn="0" w:noHBand="0" w:noVBand="1"/>
      </w:tblPr>
      <w:tblGrid>
        <w:gridCol w:w="1141"/>
        <w:gridCol w:w="1140"/>
        <w:gridCol w:w="395"/>
        <w:gridCol w:w="4510"/>
        <w:gridCol w:w="1336"/>
      </w:tblGrid>
      <w:tr w:rsidR="00755470" w14:paraId="057CB5D2" w14:textId="77777777">
        <w:trPr>
          <w:trHeight w:val="415"/>
          <w:jc w:val="center"/>
        </w:trPr>
        <w:tc>
          <w:tcPr>
            <w:tcW w:w="1141" w:type="dxa"/>
            <w:tcBorders>
              <w:top w:val="nil"/>
              <w:left w:val="nil"/>
              <w:bottom w:val="single" w:sz="8" w:space="0" w:color="000000"/>
              <w:right w:val="nil"/>
            </w:tcBorders>
            <w:shd w:val="clear" w:color="auto" w:fill="auto"/>
            <w:noWrap/>
            <w:vAlign w:val="center"/>
          </w:tcPr>
          <w:p w14:paraId="36CCEA32" w14:textId="77777777" w:rsidR="00755470" w:rsidRDefault="00755470">
            <w:pPr>
              <w:jc w:val="center"/>
              <w:rPr>
                <w:rFonts w:ascii="Times New Roman" w:hAnsi="Times New Roman" w:cs="Times New Roman"/>
                <w:color w:val="000000"/>
                <w:sz w:val="20"/>
                <w:szCs w:val="20"/>
              </w:rPr>
            </w:pPr>
          </w:p>
        </w:tc>
        <w:tc>
          <w:tcPr>
            <w:tcW w:w="1140" w:type="dxa"/>
            <w:tcBorders>
              <w:top w:val="nil"/>
              <w:left w:val="nil"/>
              <w:bottom w:val="single" w:sz="8" w:space="0" w:color="000000"/>
              <w:right w:val="nil"/>
            </w:tcBorders>
            <w:shd w:val="clear" w:color="auto" w:fill="auto"/>
            <w:noWrap/>
            <w:vAlign w:val="center"/>
          </w:tcPr>
          <w:p w14:paraId="6E415BF3" w14:textId="77777777" w:rsidR="00755470" w:rsidRDefault="00755470">
            <w:pPr>
              <w:jc w:val="center"/>
              <w:rPr>
                <w:rFonts w:ascii="Times New Roman" w:hAnsi="Times New Roman" w:cs="Times New Roman"/>
                <w:color w:val="000000"/>
                <w:sz w:val="20"/>
                <w:szCs w:val="20"/>
              </w:rPr>
            </w:pPr>
          </w:p>
        </w:tc>
        <w:tc>
          <w:tcPr>
            <w:tcW w:w="6241" w:type="dxa"/>
            <w:gridSpan w:val="3"/>
            <w:tcBorders>
              <w:top w:val="nil"/>
              <w:left w:val="nil"/>
              <w:bottom w:val="single" w:sz="8" w:space="0" w:color="000000"/>
              <w:right w:val="nil"/>
            </w:tcBorders>
            <w:shd w:val="clear" w:color="auto" w:fill="auto"/>
            <w:noWrap/>
            <w:vAlign w:val="center"/>
          </w:tcPr>
          <w:p w14:paraId="5C7166AC" w14:textId="77777777" w:rsidR="00755470" w:rsidRDefault="00C828BB">
            <w:pPr>
              <w:jc w:val="right"/>
              <w:rPr>
                <w:color w:val="000000"/>
                <w:sz w:val="20"/>
                <w:szCs w:val="20"/>
              </w:rPr>
            </w:pPr>
            <w:r>
              <w:rPr>
                <w:rFonts w:hint="eastAsia"/>
                <w:color w:val="000000"/>
                <w:sz w:val="20"/>
                <w:szCs w:val="20"/>
              </w:rPr>
              <w:t>金额单位：万元</w:t>
            </w:r>
          </w:p>
        </w:tc>
      </w:tr>
      <w:tr w:rsidR="00755470" w14:paraId="592A6E7D" w14:textId="77777777">
        <w:trPr>
          <w:trHeight w:val="429"/>
          <w:jc w:val="center"/>
        </w:trPr>
        <w:tc>
          <w:tcPr>
            <w:tcW w:w="1141" w:type="dxa"/>
            <w:tcBorders>
              <w:top w:val="nil"/>
              <w:left w:val="nil"/>
              <w:bottom w:val="dotted" w:sz="4" w:space="0" w:color="auto"/>
              <w:right w:val="dotted" w:sz="4" w:space="0" w:color="auto"/>
            </w:tcBorders>
            <w:shd w:val="clear" w:color="auto" w:fill="auto"/>
            <w:noWrap/>
            <w:vAlign w:val="center"/>
          </w:tcPr>
          <w:p w14:paraId="1C57EAE5" w14:textId="77777777" w:rsidR="00755470" w:rsidRDefault="00C828BB">
            <w:pPr>
              <w:jc w:val="center"/>
              <w:rPr>
                <w:b/>
                <w:bCs/>
                <w:color w:val="000000"/>
                <w:sz w:val="20"/>
                <w:szCs w:val="20"/>
              </w:rPr>
            </w:pPr>
            <w:r>
              <w:rPr>
                <w:rFonts w:hint="eastAsia"/>
                <w:b/>
                <w:bCs/>
                <w:color w:val="000000"/>
                <w:sz w:val="20"/>
                <w:szCs w:val="20"/>
              </w:rPr>
              <w:t>序 号</w:t>
            </w:r>
          </w:p>
        </w:tc>
        <w:tc>
          <w:tcPr>
            <w:tcW w:w="1535" w:type="dxa"/>
            <w:gridSpan w:val="2"/>
            <w:tcBorders>
              <w:top w:val="nil"/>
              <w:left w:val="nil"/>
              <w:bottom w:val="dotted" w:sz="4" w:space="0" w:color="auto"/>
              <w:right w:val="dotted" w:sz="4" w:space="0" w:color="auto"/>
            </w:tcBorders>
            <w:shd w:val="clear" w:color="auto" w:fill="auto"/>
            <w:noWrap/>
            <w:vAlign w:val="center"/>
          </w:tcPr>
          <w:p w14:paraId="73DB101B" w14:textId="77777777" w:rsidR="00755470" w:rsidRDefault="00C828BB">
            <w:pPr>
              <w:jc w:val="center"/>
              <w:rPr>
                <w:b/>
                <w:bCs/>
                <w:color w:val="000000"/>
                <w:sz w:val="20"/>
                <w:szCs w:val="20"/>
              </w:rPr>
            </w:pPr>
            <w:r>
              <w:rPr>
                <w:rFonts w:hint="eastAsia"/>
                <w:b/>
                <w:bCs/>
                <w:color w:val="000000"/>
                <w:sz w:val="20"/>
                <w:szCs w:val="20"/>
              </w:rPr>
              <w:t>日 期</w:t>
            </w:r>
          </w:p>
        </w:tc>
        <w:tc>
          <w:tcPr>
            <w:tcW w:w="4510" w:type="dxa"/>
            <w:tcBorders>
              <w:top w:val="nil"/>
              <w:left w:val="nil"/>
              <w:bottom w:val="dotted" w:sz="4" w:space="0" w:color="auto"/>
              <w:right w:val="dotted" w:sz="4" w:space="0" w:color="auto"/>
            </w:tcBorders>
            <w:shd w:val="clear" w:color="auto" w:fill="auto"/>
            <w:noWrap/>
            <w:vAlign w:val="center"/>
          </w:tcPr>
          <w:p w14:paraId="3605CF80" w14:textId="77777777" w:rsidR="00755470" w:rsidRDefault="00C828BB">
            <w:pPr>
              <w:jc w:val="center"/>
              <w:rPr>
                <w:b/>
                <w:bCs/>
                <w:color w:val="000000"/>
                <w:sz w:val="20"/>
                <w:szCs w:val="20"/>
              </w:rPr>
            </w:pPr>
            <w:r>
              <w:rPr>
                <w:rFonts w:hint="eastAsia"/>
                <w:b/>
                <w:bCs/>
                <w:color w:val="000000"/>
                <w:sz w:val="20"/>
                <w:szCs w:val="20"/>
              </w:rPr>
              <w:t>摘  要</w:t>
            </w:r>
          </w:p>
        </w:tc>
        <w:tc>
          <w:tcPr>
            <w:tcW w:w="1336" w:type="dxa"/>
            <w:tcBorders>
              <w:top w:val="nil"/>
              <w:left w:val="nil"/>
              <w:bottom w:val="dotted" w:sz="4" w:space="0" w:color="auto"/>
              <w:right w:val="nil"/>
            </w:tcBorders>
            <w:shd w:val="clear" w:color="auto" w:fill="auto"/>
            <w:noWrap/>
            <w:vAlign w:val="center"/>
          </w:tcPr>
          <w:p w14:paraId="17F6265D"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1C96587F" w14:textId="77777777">
        <w:trPr>
          <w:trHeight w:val="429"/>
          <w:jc w:val="center"/>
        </w:trPr>
        <w:tc>
          <w:tcPr>
            <w:tcW w:w="1141" w:type="dxa"/>
            <w:tcBorders>
              <w:top w:val="nil"/>
              <w:left w:val="nil"/>
              <w:bottom w:val="dotted" w:sz="4" w:space="0" w:color="auto"/>
              <w:right w:val="dotted" w:sz="4" w:space="0" w:color="auto"/>
            </w:tcBorders>
            <w:shd w:val="clear" w:color="auto" w:fill="auto"/>
            <w:noWrap/>
            <w:vAlign w:val="center"/>
          </w:tcPr>
          <w:p w14:paraId="4BDD8DCC" w14:textId="77777777" w:rsidR="00755470" w:rsidRDefault="00C828BB">
            <w:pPr>
              <w:jc w:val="center"/>
              <w:rPr>
                <w:color w:val="000000"/>
                <w:sz w:val="20"/>
                <w:szCs w:val="20"/>
              </w:rPr>
            </w:pPr>
            <w:r>
              <w:rPr>
                <w:rFonts w:hint="eastAsia"/>
                <w:color w:val="000000"/>
                <w:sz w:val="20"/>
                <w:szCs w:val="20"/>
              </w:rPr>
              <w:t>1</w:t>
            </w:r>
          </w:p>
        </w:tc>
        <w:tc>
          <w:tcPr>
            <w:tcW w:w="1535" w:type="dxa"/>
            <w:gridSpan w:val="2"/>
            <w:tcBorders>
              <w:top w:val="nil"/>
              <w:left w:val="nil"/>
              <w:bottom w:val="dotted" w:sz="4" w:space="0" w:color="auto"/>
              <w:right w:val="dotted" w:sz="4" w:space="0" w:color="auto"/>
            </w:tcBorders>
            <w:shd w:val="clear" w:color="auto" w:fill="auto"/>
            <w:noWrap/>
            <w:vAlign w:val="center"/>
          </w:tcPr>
          <w:p w14:paraId="0D95A387" w14:textId="77777777" w:rsidR="00755470" w:rsidRDefault="00C828BB">
            <w:pPr>
              <w:jc w:val="center"/>
              <w:rPr>
                <w:color w:val="000000"/>
                <w:sz w:val="20"/>
                <w:szCs w:val="20"/>
              </w:rPr>
            </w:pPr>
            <w:r>
              <w:rPr>
                <w:rFonts w:hint="eastAsia"/>
                <w:color w:val="000000"/>
                <w:sz w:val="20"/>
                <w:szCs w:val="20"/>
              </w:rPr>
              <w:t>2018.02.01</w:t>
            </w:r>
          </w:p>
        </w:tc>
        <w:tc>
          <w:tcPr>
            <w:tcW w:w="4510" w:type="dxa"/>
            <w:tcBorders>
              <w:top w:val="nil"/>
              <w:left w:val="nil"/>
              <w:bottom w:val="dotted" w:sz="4" w:space="0" w:color="auto"/>
              <w:right w:val="dotted" w:sz="4" w:space="0" w:color="auto"/>
            </w:tcBorders>
            <w:shd w:val="clear" w:color="auto" w:fill="auto"/>
            <w:noWrap/>
            <w:vAlign w:val="center"/>
          </w:tcPr>
          <w:p w14:paraId="40AF3268" w14:textId="77777777" w:rsidR="00755470" w:rsidRDefault="00C828BB">
            <w:pPr>
              <w:jc w:val="center"/>
              <w:rPr>
                <w:color w:val="000000"/>
                <w:sz w:val="20"/>
                <w:szCs w:val="20"/>
              </w:rPr>
            </w:pPr>
            <w:r>
              <w:rPr>
                <w:rFonts w:hint="eastAsia"/>
                <w:color w:val="000000"/>
                <w:sz w:val="20"/>
                <w:szCs w:val="20"/>
              </w:rPr>
              <w:t>付事务所评估费</w:t>
            </w:r>
          </w:p>
        </w:tc>
        <w:tc>
          <w:tcPr>
            <w:tcW w:w="1336" w:type="dxa"/>
            <w:tcBorders>
              <w:top w:val="nil"/>
              <w:left w:val="nil"/>
              <w:bottom w:val="dotted" w:sz="4" w:space="0" w:color="auto"/>
              <w:right w:val="nil"/>
            </w:tcBorders>
            <w:shd w:val="clear" w:color="auto" w:fill="auto"/>
            <w:noWrap/>
            <w:vAlign w:val="center"/>
          </w:tcPr>
          <w:p w14:paraId="1C2D9ABF" w14:textId="77777777" w:rsidR="00755470" w:rsidRDefault="00C828BB">
            <w:pPr>
              <w:jc w:val="center"/>
              <w:rPr>
                <w:color w:val="000000"/>
                <w:sz w:val="20"/>
                <w:szCs w:val="20"/>
              </w:rPr>
            </w:pPr>
            <w:r>
              <w:rPr>
                <w:rFonts w:hint="eastAsia"/>
                <w:color w:val="000000"/>
                <w:sz w:val="20"/>
                <w:szCs w:val="20"/>
              </w:rPr>
              <w:t>38.25</w:t>
            </w:r>
          </w:p>
        </w:tc>
      </w:tr>
      <w:tr w:rsidR="00755470" w14:paraId="32EA7B17" w14:textId="77777777">
        <w:trPr>
          <w:trHeight w:val="429"/>
          <w:jc w:val="center"/>
        </w:trPr>
        <w:tc>
          <w:tcPr>
            <w:tcW w:w="1141" w:type="dxa"/>
            <w:tcBorders>
              <w:top w:val="nil"/>
              <w:left w:val="nil"/>
              <w:bottom w:val="dotted" w:sz="4" w:space="0" w:color="auto"/>
              <w:right w:val="dotted" w:sz="4" w:space="0" w:color="auto"/>
            </w:tcBorders>
            <w:shd w:val="clear" w:color="auto" w:fill="auto"/>
            <w:noWrap/>
            <w:vAlign w:val="center"/>
          </w:tcPr>
          <w:p w14:paraId="4ECDC213" w14:textId="77777777" w:rsidR="00755470" w:rsidRDefault="00C828BB">
            <w:pPr>
              <w:jc w:val="center"/>
              <w:rPr>
                <w:color w:val="000000"/>
                <w:sz w:val="20"/>
                <w:szCs w:val="20"/>
              </w:rPr>
            </w:pPr>
            <w:r>
              <w:rPr>
                <w:rFonts w:hint="eastAsia"/>
                <w:color w:val="000000"/>
                <w:sz w:val="20"/>
                <w:szCs w:val="20"/>
              </w:rPr>
              <w:t>2</w:t>
            </w:r>
          </w:p>
        </w:tc>
        <w:tc>
          <w:tcPr>
            <w:tcW w:w="1535" w:type="dxa"/>
            <w:gridSpan w:val="2"/>
            <w:tcBorders>
              <w:top w:val="nil"/>
              <w:left w:val="nil"/>
              <w:bottom w:val="dotted" w:sz="4" w:space="0" w:color="auto"/>
              <w:right w:val="dotted" w:sz="4" w:space="0" w:color="auto"/>
            </w:tcBorders>
            <w:shd w:val="clear" w:color="auto" w:fill="auto"/>
            <w:noWrap/>
            <w:vAlign w:val="center"/>
          </w:tcPr>
          <w:p w14:paraId="469B26BF" w14:textId="77777777" w:rsidR="00755470" w:rsidRDefault="00C828BB">
            <w:pPr>
              <w:jc w:val="center"/>
              <w:rPr>
                <w:color w:val="000000"/>
                <w:sz w:val="20"/>
                <w:szCs w:val="20"/>
              </w:rPr>
            </w:pPr>
            <w:r>
              <w:rPr>
                <w:rFonts w:hint="eastAsia"/>
                <w:color w:val="000000"/>
                <w:sz w:val="20"/>
                <w:szCs w:val="20"/>
              </w:rPr>
              <w:t>2018.02.13</w:t>
            </w:r>
          </w:p>
        </w:tc>
        <w:tc>
          <w:tcPr>
            <w:tcW w:w="4510" w:type="dxa"/>
            <w:tcBorders>
              <w:top w:val="nil"/>
              <w:left w:val="nil"/>
              <w:bottom w:val="dotted" w:sz="4" w:space="0" w:color="auto"/>
              <w:right w:val="dotted" w:sz="4" w:space="0" w:color="auto"/>
            </w:tcBorders>
            <w:shd w:val="clear" w:color="auto" w:fill="auto"/>
            <w:noWrap/>
            <w:vAlign w:val="center"/>
          </w:tcPr>
          <w:p w14:paraId="492A510B" w14:textId="77777777" w:rsidR="00755470" w:rsidRDefault="00C828BB">
            <w:pPr>
              <w:jc w:val="center"/>
              <w:rPr>
                <w:color w:val="000000"/>
                <w:sz w:val="20"/>
                <w:szCs w:val="20"/>
              </w:rPr>
            </w:pPr>
            <w:r>
              <w:rPr>
                <w:rFonts w:hint="eastAsia"/>
                <w:color w:val="000000"/>
                <w:sz w:val="20"/>
                <w:szCs w:val="20"/>
              </w:rPr>
              <w:t>支付工程进度款</w:t>
            </w:r>
          </w:p>
        </w:tc>
        <w:tc>
          <w:tcPr>
            <w:tcW w:w="1336" w:type="dxa"/>
            <w:tcBorders>
              <w:top w:val="nil"/>
              <w:left w:val="nil"/>
              <w:bottom w:val="dotted" w:sz="4" w:space="0" w:color="auto"/>
              <w:right w:val="nil"/>
            </w:tcBorders>
            <w:shd w:val="clear" w:color="auto" w:fill="auto"/>
            <w:noWrap/>
            <w:vAlign w:val="center"/>
          </w:tcPr>
          <w:p w14:paraId="7773DCCC" w14:textId="77777777" w:rsidR="00755470" w:rsidRDefault="00C828BB">
            <w:pPr>
              <w:jc w:val="center"/>
              <w:rPr>
                <w:color w:val="000000"/>
                <w:sz w:val="20"/>
                <w:szCs w:val="20"/>
              </w:rPr>
            </w:pPr>
            <w:r>
              <w:rPr>
                <w:rFonts w:hint="eastAsia"/>
                <w:color w:val="000000"/>
                <w:sz w:val="20"/>
                <w:szCs w:val="20"/>
              </w:rPr>
              <w:t>666.75</w:t>
            </w:r>
          </w:p>
        </w:tc>
      </w:tr>
      <w:tr w:rsidR="00755470" w14:paraId="558EBA71" w14:textId="77777777">
        <w:trPr>
          <w:trHeight w:val="429"/>
          <w:jc w:val="center"/>
        </w:trPr>
        <w:tc>
          <w:tcPr>
            <w:tcW w:w="7186" w:type="dxa"/>
            <w:gridSpan w:val="4"/>
            <w:tcBorders>
              <w:top w:val="nil"/>
              <w:left w:val="nil"/>
              <w:bottom w:val="single" w:sz="8" w:space="0" w:color="auto"/>
              <w:right w:val="dotted" w:sz="4" w:space="0" w:color="auto"/>
            </w:tcBorders>
            <w:shd w:val="clear" w:color="auto" w:fill="auto"/>
            <w:noWrap/>
            <w:vAlign w:val="center"/>
          </w:tcPr>
          <w:p w14:paraId="6880FA4B" w14:textId="77777777" w:rsidR="00755470" w:rsidRDefault="00C828BB">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336" w:type="dxa"/>
            <w:tcBorders>
              <w:top w:val="nil"/>
              <w:left w:val="nil"/>
              <w:bottom w:val="single" w:sz="8" w:space="0" w:color="auto"/>
              <w:right w:val="nil"/>
            </w:tcBorders>
            <w:shd w:val="clear" w:color="auto" w:fill="auto"/>
            <w:noWrap/>
            <w:vAlign w:val="center"/>
          </w:tcPr>
          <w:p w14:paraId="370F0064" w14:textId="77777777" w:rsidR="00755470" w:rsidRDefault="00C828BB">
            <w:pPr>
              <w:jc w:val="center"/>
              <w:rPr>
                <w:b/>
                <w:bCs/>
                <w:color w:val="000000"/>
                <w:sz w:val="20"/>
                <w:szCs w:val="20"/>
              </w:rPr>
            </w:pPr>
            <w:r>
              <w:rPr>
                <w:rFonts w:hint="eastAsia"/>
                <w:b/>
                <w:bCs/>
                <w:color w:val="000000"/>
                <w:sz w:val="20"/>
                <w:szCs w:val="20"/>
              </w:rPr>
              <w:t>705.00</w:t>
            </w:r>
          </w:p>
        </w:tc>
      </w:tr>
    </w:tbl>
    <w:p w14:paraId="5F937124" w14:textId="77777777" w:rsidR="00755470" w:rsidRDefault="00C828BB">
      <w:pPr>
        <w:spacing w:line="600" w:lineRule="exact"/>
        <w:ind w:firstLineChars="200" w:firstLine="560"/>
        <w:jc w:val="both"/>
        <w:rPr>
          <w:sz w:val="28"/>
          <w:szCs w:val="28"/>
        </w:rPr>
      </w:pPr>
      <w:r>
        <w:rPr>
          <w:b/>
          <w:bCs/>
          <w:sz w:val="28"/>
          <w:szCs w:val="28"/>
        </w:rPr>
        <w:t>（</w:t>
      </w:r>
      <w:r>
        <w:rPr>
          <w:rFonts w:hint="eastAsia"/>
          <w:b/>
          <w:bCs/>
          <w:sz w:val="28"/>
          <w:szCs w:val="28"/>
        </w:rPr>
        <w:t>三</w:t>
      </w:r>
      <w:r>
        <w:rPr>
          <w:b/>
          <w:bCs/>
          <w:sz w:val="28"/>
          <w:szCs w:val="28"/>
        </w:rPr>
        <w:t>）</w:t>
      </w:r>
      <w:r>
        <w:rPr>
          <w:rFonts w:hint="eastAsia"/>
          <w:b/>
          <w:bCs/>
          <w:sz w:val="28"/>
          <w:szCs w:val="28"/>
        </w:rPr>
        <w:t>全国第二届青运会射击射箭馆建设项目</w:t>
      </w:r>
    </w:p>
    <w:p w14:paraId="36686817"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阳泉市城市建设投资有限公司</w:t>
      </w:r>
      <w:r>
        <w:rPr>
          <w:rFonts w:hint="eastAsia"/>
          <w:sz w:val="28"/>
          <w:szCs w:val="28"/>
        </w:rPr>
        <w:t>全国第二届青运会射击射箭馆建设项目本年度债券资金已全部使用完毕。</w:t>
      </w:r>
    </w:p>
    <w:tbl>
      <w:tblPr>
        <w:tblW w:w="8522" w:type="dxa"/>
        <w:jc w:val="center"/>
        <w:tblLayout w:type="fixed"/>
        <w:tblLook w:val="04A0" w:firstRow="1" w:lastRow="0" w:firstColumn="1" w:lastColumn="0" w:noHBand="0" w:noVBand="1"/>
      </w:tblPr>
      <w:tblGrid>
        <w:gridCol w:w="885"/>
        <w:gridCol w:w="2635"/>
        <w:gridCol w:w="2766"/>
        <w:gridCol w:w="620"/>
        <w:gridCol w:w="1616"/>
      </w:tblGrid>
      <w:tr w:rsidR="00755470" w14:paraId="6E971662" w14:textId="77777777">
        <w:trPr>
          <w:trHeight w:val="408"/>
          <w:tblHeader/>
          <w:jc w:val="center"/>
        </w:trPr>
        <w:tc>
          <w:tcPr>
            <w:tcW w:w="885" w:type="dxa"/>
            <w:tcBorders>
              <w:top w:val="nil"/>
              <w:left w:val="nil"/>
              <w:bottom w:val="single" w:sz="8" w:space="0" w:color="000000"/>
              <w:right w:val="nil"/>
            </w:tcBorders>
            <w:shd w:val="clear" w:color="auto" w:fill="auto"/>
            <w:noWrap/>
            <w:vAlign w:val="center"/>
          </w:tcPr>
          <w:p w14:paraId="5E6E176A" w14:textId="77777777" w:rsidR="00755470" w:rsidRDefault="00755470">
            <w:pPr>
              <w:jc w:val="center"/>
              <w:rPr>
                <w:color w:val="000000"/>
                <w:sz w:val="20"/>
                <w:szCs w:val="20"/>
              </w:rPr>
            </w:pPr>
          </w:p>
        </w:tc>
        <w:tc>
          <w:tcPr>
            <w:tcW w:w="2635" w:type="dxa"/>
            <w:tcBorders>
              <w:top w:val="nil"/>
              <w:left w:val="nil"/>
              <w:bottom w:val="single" w:sz="8" w:space="0" w:color="000000"/>
              <w:right w:val="nil"/>
            </w:tcBorders>
            <w:shd w:val="clear" w:color="auto" w:fill="auto"/>
            <w:noWrap/>
            <w:vAlign w:val="center"/>
          </w:tcPr>
          <w:p w14:paraId="40852E46" w14:textId="77777777" w:rsidR="00755470" w:rsidRDefault="00755470">
            <w:pPr>
              <w:jc w:val="center"/>
              <w:rPr>
                <w:color w:val="000000"/>
                <w:sz w:val="20"/>
                <w:szCs w:val="20"/>
              </w:rPr>
            </w:pPr>
          </w:p>
        </w:tc>
        <w:tc>
          <w:tcPr>
            <w:tcW w:w="3386" w:type="dxa"/>
            <w:gridSpan w:val="2"/>
            <w:tcBorders>
              <w:top w:val="nil"/>
              <w:left w:val="nil"/>
              <w:bottom w:val="single" w:sz="8" w:space="0" w:color="000000"/>
              <w:right w:val="nil"/>
            </w:tcBorders>
            <w:shd w:val="clear" w:color="auto" w:fill="auto"/>
            <w:noWrap/>
            <w:vAlign w:val="center"/>
          </w:tcPr>
          <w:p w14:paraId="504D1B6E" w14:textId="77777777" w:rsidR="00755470" w:rsidRDefault="00755470">
            <w:pPr>
              <w:jc w:val="center"/>
              <w:rPr>
                <w:color w:val="000000"/>
                <w:sz w:val="20"/>
                <w:szCs w:val="20"/>
              </w:rPr>
            </w:pPr>
          </w:p>
        </w:tc>
        <w:tc>
          <w:tcPr>
            <w:tcW w:w="1616" w:type="dxa"/>
            <w:tcBorders>
              <w:top w:val="nil"/>
              <w:left w:val="nil"/>
              <w:bottom w:val="single" w:sz="8" w:space="0" w:color="000000"/>
              <w:right w:val="nil"/>
            </w:tcBorders>
            <w:shd w:val="clear" w:color="auto" w:fill="auto"/>
            <w:noWrap/>
            <w:vAlign w:val="center"/>
          </w:tcPr>
          <w:p w14:paraId="3922294C" w14:textId="77777777" w:rsidR="00755470" w:rsidRDefault="00C828BB">
            <w:pPr>
              <w:jc w:val="right"/>
              <w:rPr>
                <w:color w:val="000000"/>
                <w:sz w:val="20"/>
                <w:szCs w:val="20"/>
              </w:rPr>
            </w:pPr>
            <w:r>
              <w:rPr>
                <w:rFonts w:hint="eastAsia"/>
                <w:color w:val="000000"/>
                <w:sz w:val="20"/>
                <w:szCs w:val="20"/>
              </w:rPr>
              <w:t>金额单位：万元</w:t>
            </w:r>
          </w:p>
        </w:tc>
      </w:tr>
      <w:tr w:rsidR="00755470" w14:paraId="54B989BC" w14:textId="77777777">
        <w:trPr>
          <w:trHeight w:val="387"/>
          <w:tblHeader/>
          <w:jc w:val="center"/>
        </w:trPr>
        <w:tc>
          <w:tcPr>
            <w:tcW w:w="885" w:type="dxa"/>
            <w:tcBorders>
              <w:top w:val="single" w:sz="8" w:space="0" w:color="000000"/>
              <w:left w:val="nil"/>
              <w:bottom w:val="dotted" w:sz="4" w:space="0" w:color="auto"/>
              <w:right w:val="dotted" w:sz="4" w:space="0" w:color="000000"/>
            </w:tcBorders>
            <w:shd w:val="clear" w:color="auto" w:fill="auto"/>
            <w:noWrap/>
            <w:vAlign w:val="center"/>
          </w:tcPr>
          <w:p w14:paraId="35429C46" w14:textId="77777777" w:rsidR="00755470" w:rsidRDefault="00C828BB">
            <w:pPr>
              <w:jc w:val="center"/>
              <w:rPr>
                <w:b/>
                <w:bCs/>
                <w:color w:val="000000"/>
                <w:sz w:val="20"/>
                <w:szCs w:val="20"/>
              </w:rPr>
            </w:pPr>
            <w:r>
              <w:rPr>
                <w:rFonts w:hint="eastAsia"/>
                <w:b/>
                <w:bCs/>
                <w:color w:val="000000"/>
                <w:sz w:val="20"/>
                <w:szCs w:val="20"/>
              </w:rPr>
              <w:t>序 号</w:t>
            </w:r>
          </w:p>
        </w:tc>
        <w:tc>
          <w:tcPr>
            <w:tcW w:w="2635" w:type="dxa"/>
            <w:tcBorders>
              <w:top w:val="nil"/>
              <w:left w:val="nil"/>
              <w:bottom w:val="dotted" w:sz="4" w:space="0" w:color="auto"/>
              <w:right w:val="dotted" w:sz="4" w:space="0" w:color="auto"/>
            </w:tcBorders>
            <w:shd w:val="clear" w:color="auto" w:fill="auto"/>
            <w:noWrap/>
            <w:vAlign w:val="center"/>
          </w:tcPr>
          <w:p w14:paraId="5771E7D8" w14:textId="77777777" w:rsidR="00755470" w:rsidRDefault="00C828BB">
            <w:pPr>
              <w:jc w:val="center"/>
              <w:rPr>
                <w:b/>
                <w:bCs/>
                <w:color w:val="000000"/>
                <w:sz w:val="20"/>
                <w:szCs w:val="20"/>
              </w:rPr>
            </w:pPr>
            <w:r>
              <w:rPr>
                <w:rFonts w:hint="eastAsia"/>
                <w:b/>
                <w:bCs/>
                <w:color w:val="000000"/>
                <w:sz w:val="20"/>
                <w:szCs w:val="20"/>
              </w:rPr>
              <w:t>日 期</w:t>
            </w:r>
          </w:p>
        </w:tc>
        <w:tc>
          <w:tcPr>
            <w:tcW w:w="2766" w:type="dxa"/>
            <w:tcBorders>
              <w:top w:val="nil"/>
              <w:left w:val="nil"/>
              <w:bottom w:val="dotted" w:sz="4" w:space="0" w:color="auto"/>
              <w:right w:val="dotted" w:sz="4" w:space="0" w:color="auto"/>
            </w:tcBorders>
            <w:shd w:val="clear" w:color="auto" w:fill="auto"/>
            <w:noWrap/>
            <w:vAlign w:val="center"/>
          </w:tcPr>
          <w:p w14:paraId="47D82F12" w14:textId="77777777" w:rsidR="00755470" w:rsidRDefault="00C828BB">
            <w:pPr>
              <w:jc w:val="center"/>
              <w:rPr>
                <w:b/>
                <w:bCs/>
                <w:color w:val="000000"/>
                <w:sz w:val="20"/>
                <w:szCs w:val="20"/>
              </w:rPr>
            </w:pPr>
            <w:r>
              <w:rPr>
                <w:rFonts w:hint="eastAsia"/>
                <w:b/>
                <w:bCs/>
                <w:color w:val="000000"/>
                <w:sz w:val="20"/>
                <w:szCs w:val="20"/>
              </w:rPr>
              <w:t>摘 要</w:t>
            </w:r>
          </w:p>
        </w:tc>
        <w:tc>
          <w:tcPr>
            <w:tcW w:w="2236" w:type="dxa"/>
            <w:gridSpan w:val="2"/>
            <w:tcBorders>
              <w:top w:val="nil"/>
              <w:left w:val="nil"/>
              <w:bottom w:val="dotted" w:sz="4" w:space="0" w:color="auto"/>
              <w:right w:val="nil"/>
            </w:tcBorders>
            <w:shd w:val="clear" w:color="auto" w:fill="auto"/>
            <w:noWrap/>
            <w:vAlign w:val="center"/>
          </w:tcPr>
          <w:p w14:paraId="4B92AB11"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48AD80D0"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6CE5D3FA" w14:textId="77777777" w:rsidR="00755470" w:rsidRDefault="00C828BB">
            <w:pPr>
              <w:jc w:val="center"/>
              <w:rPr>
                <w:color w:val="000000"/>
                <w:sz w:val="20"/>
                <w:szCs w:val="20"/>
              </w:rPr>
            </w:pPr>
            <w:r>
              <w:rPr>
                <w:rFonts w:hint="eastAsia"/>
                <w:color w:val="000000"/>
                <w:sz w:val="20"/>
                <w:szCs w:val="20"/>
              </w:rPr>
              <w:t>1</w:t>
            </w:r>
          </w:p>
        </w:tc>
        <w:tc>
          <w:tcPr>
            <w:tcW w:w="2635" w:type="dxa"/>
            <w:tcBorders>
              <w:top w:val="nil"/>
              <w:left w:val="nil"/>
              <w:bottom w:val="dotted" w:sz="4" w:space="0" w:color="auto"/>
              <w:right w:val="dotted" w:sz="4" w:space="0" w:color="auto"/>
            </w:tcBorders>
            <w:shd w:val="clear" w:color="auto" w:fill="auto"/>
            <w:noWrap/>
            <w:vAlign w:val="center"/>
          </w:tcPr>
          <w:p w14:paraId="48020020" w14:textId="77777777" w:rsidR="00755470" w:rsidRDefault="00C828BB">
            <w:pPr>
              <w:jc w:val="center"/>
              <w:rPr>
                <w:color w:val="000000"/>
                <w:sz w:val="20"/>
                <w:szCs w:val="20"/>
              </w:rPr>
            </w:pPr>
            <w:r>
              <w:rPr>
                <w:rFonts w:hint="eastAsia"/>
                <w:color w:val="000000"/>
                <w:sz w:val="20"/>
                <w:szCs w:val="20"/>
              </w:rPr>
              <w:t>2018.09.19</w:t>
            </w:r>
          </w:p>
        </w:tc>
        <w:tc>
          <w:tcPr>
            <w:tcW w:w="2766" w:type="dxa"/>
            <w:tcBorders>
              <w:top w:val="nil"/>
              <w:left w:val="nil"/>
              <w:bottom w:val="dotted" w:sz="4" w:space="0" w:color="auto"/>
              <w:right w:val="dotted" w:sz="4" w:space="0" w:color="auto"/>
            </w:tcBorders>
            <w:shd w:val="clear" w:color="auto" w:fill="auto"/>
            <w:noWrap/>
            <w:vAlign w:val="center"/>
          </w:tcPr>
          <w:p w14:paraId="0FCBB175" w14:textId="77777777" w:rsidR="00755470" w:rsidRDefault="00C828BB">
            <w:pPr>
              <w:jc w:val="center"/>
              <w:rPr>
                <w:color w:val="000000"/>
                <w:sz w:val="20"/>
                <w:szCs w:val="20"/>
              </w:rPr>
            </w:pPr>
            <w:r>
              <w:rPr>
                <w:rFonts w:hint="eastAsia"/>
                <w:color w:val="000000"/>
                <w:sz w:val="20"/>
                <w:szCs w:val="20"/>
              </w:rPr>
              <w:t>付设计馆设计费</w:t>
            </w:r>
          </w:p>
        </w:tc>
        <w:tc>
          <w:tcPr>
            <w:tcW w:w="2236" w:type="dxa"/>
            <w:gridSpan w:val="2"/>
            <w:tcBorders>
              <w:top w:val="nil"/>
              <w:left w:val="nil"/>
              <w:bottom w:val="dotted" w:sz="4" w:space="0" w:color="auto"/>
              <w:right w:val="nil"/>
            </w:tcBorders>
            <w:shd w:val="clear" w:color="auto" w:fill="auto"/>
            <w:noWrap/>
            <w:vAlign w:val="center"/>
          </w:tcPr>
          <w:p w14:paraId="14638337" w14:textId="77777777" w:rsidR="00755470" w:rsidRDefault="00C828BB">
            <w:pPr>
              <w:jc w:val="center"/>
              <w:rPr>
                <w:color w:val="000000"/>
                <w:sz w:val="20"/>
                <w:szCs w:val="20"/>
              </w:rPr>
            </w:pPr>
            <w:r>
              <w:rPr>
                <w:rFonts w:hint="eastAsia"/>
                <w:color w:val="000000"/>
                <w:sz w:val="20"/>
                <w:szCs w:val="20"/>
              </w:rPr>
              <w:t>50.00</w:t>
            </w:r>
          </w:p>
        </w:tc>
      </w:tr>
      <w:tr w:rsidR="00755470" w14:paraId="32008CF1"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43338F5E" w14:textId="77777777" w:rsidR="00755470" w:rsidRDefault="00C828BB">
            <w:pPr>
              <w:jc w:val="center"/>
              <w:rPr>
                <w:color w:val="000000"/>
                <w:sz w:val="20"/>
                <w:szCs w:val="20"/>
              </w:rPr>
            </w:pPr>
            <w:r>
              <w:rPr>
                <w:rFonts w:hint="eastAsia"/>
                <w:color w:val="000000"/>
                <w:sz w:val="20"/>
                <w:szCs w:val="20"/>
              </w:rPr>
              <w:t>2</w:t>
            </w:r>
          </w:p>
        </w:tc>
        <w:tc>
          <w:tcPr>
            <w:tcW w:w="2635" w:type="dxa"/>
            <w:tcBorders>
              <w:top w:val="nil"/>
              <w:left w:val="nil"/>
              <w:bottom w:val="dotted" w:sz="4" w:space="0" w:color="auto"/>
              <w:right w:val="dotted" w:sz="4" w:space="0" w:color="auto"/>
            </w:tcBorders>
            <w:shd w:val="clear" w:color="auto" w:fill="auto"/>
            <w:noWrap/>
            <w:vAlign w:val="center"/>
          </w:tcPr>
          <w:p w14:paraId="2C0FE0E4" w14:textId="77777777" w:rsidR="00755470" w:rsidRDefault="00C828BB">
            <w:pPr>
              <w:jc w:val="center"/>
              <w:rPr>
                <w:color w:val="000000"/>
                <w:sz w:val="20"/>
                <w:szCs w:val="20"/>
              </w:rPr>
            </w:pPr>
            <w:r>
              <w:rPr>
                <w:rFonts w:hint="eastAsia"/>
                <w:color w:val="000000"/>
                <w:sz w:val="20"/>
                <w:szCs w:val="20"/>
              </w:rPr>
              <w:t>2018.09.26</w:t>
            </w:r>
          </w:p>
        </w:tc>
        <w:tc>
          <w:tcPr>
            <w:tcW w:w="2766" w:type="dxa"/>
            <w:tcBorders>
              <w:top w:val="nil"/>
              <w:left w:val="nil"/>
              <w:bottom w:val="dotted" w:sz="4" w:space="0" w:color="auto"/>
              <w:right w:val="dotted" w:sz="4" w:space="0" w:color="auto"/>
            </w:tcBorders>
            <w:shd w:val="clear" w:color="auto" w:fill="auto"/>
            <w:noWrap/>
            <w:vAlign w:val="center"/>
          </w:tcPr>
          <w:p w14:paraId="78335933" w14:textId="77777777" w:rsidR="00755470" w:rsidRDefault="00C828BB">
            <w:pPr>
              <w:jc w:val="center"/>
              <w:rPr>
                <w:color w:val="000000"/>
                <w:sz w:val="20"/>
                <w:szCs w:val="20"/>
              </w:rPr>
            </w:pPr>
            <w:r>
              <w:rPr>
                <w:rFonts w:hint="eastAsia"/>
                <w:color w:val="000000"/>
                <w:sz w:val="20"/>
                <w:szCs w:val="20"/>
              </w:rPr>
              <w:t>支付工程进度款</w:t>
            </w:r>
          </w:p>
        </w:tc>
        <w:tc>
          <w:tcPr>
            <w:tcW w:w="2236" w:type="dxa"/>
            <w:gridSpan w:val="2"/>
            <w:tcBorders>
              <w:top w:val="nil"/>
              <w:left w:val="nil"/>
              <w:bottom w:val="dotted" w:sz="4" w:space="0" w:color="auto"/>
              <w:right w:val="nil"/>
            </w:tcBorders>
            <w:shd w:val="clear" w:color="auto" w:fill="auto"/>
            <w:noWrap/>
            <w:vAlign w:val="center"/>
          </w:tcPr>
          <w:p w14:paraId="64F1F994" w14:textId="77777777" w:rsidR="00755470" w:rsidRDefault="00C828BB">
            <w:pPr>
              <w:jc w:val="center"/>
              <w:rPr>
                <w:color w:val="000000"/>
                <w:sz w:val="20"/>
                <w:szCs w:val="20"/>
              </w:rPr>
            </w:pPr>
            <w:r>
              <w:rPr>
                <w:rFonts w:hint="eastAsia"/>
                <w:color w:val="000000"/>
                <w:sz w:val="20"/>
                <w:szCs w:val="20"/>
              </w:rPr>
              <w:t>1,525.00</w:t>
            </w:r>
          </w:p>
        </w:tc>
      </w:tr>
      <w:tr w:rsidR="00755470" w14:paraId="36C01E2E"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5A2BBBC9" w14:textId="77777777" w:rsidR="00755470" w:rsidRDefault="00C828BB">
            <w:pPr>
              <w:jc w:val="center"/>
              <w:rPr>
                <w:color w:val="000000"/>
                <w:sz w:val="20"/>
                <w:szCs w:val="20"/>
              </w:rPr>
            </w:pPr>
            <w:r>
              <w:rPr>
                <w:rFonts w:hint="eastAsia"/>
                <w:color w:val="000000"/>
                <w:sz w:val="20"/>
                <w:szCs w:val="20"/>
              </w:rPr>
              <w:t>3</w:t>
            </w:r>
          </w:p>
        </w:tc>
        <w:tc>
          <w:tcPr>
            <w:tcW w:w="2635" w:type="dxa"/>
            <w:tcBorders>
              <w:top w:val="nil"/>
              <w:left w:val="nil"/>
              <w:bottom w:val="dotted" w:sz="4" w:space="0" w:color="auto"/>
              <w:right w:val="dotted" w:sz="4" w:space="0" w:color="auto"/>
            </w:tcBorders>
            <w:shd w:val="clear" w:color="auto" w:fill="auto"/>
            <w:noWrap/>
            <w:vAlign w:val="center"/>
          </w:tcPr>
          <w:p w14:paraId="5ACFFDBC" w14:textId="77777777" w:rsidR="00755470" w:rsidRDefault="00C828BB">
            <w:pPr>
              <w:jc w:val="center"/>
              <w:rPr>
                <w:color w:val="000000"/>
                <w:sz w:val="20"/>
                <w:szCs w:val="20"/>
              </w:rPr>
            </w:pPr>
            <w:r>
              <w:rPr>
                <w:rFonts w:hint="eastAsia"/>
                <w:color w:val="000000"/>
                <w:sz w:val="20"/>
                <w:szCs w:val="20"/>
              </w:rPr>
              <w:t>2018.11.06</w:t>
            </w:r>
          </w:p>
        </w:tc>
        <w:tc>
          <w:tcPr>
            <w:tcW w:w="2766" w:type="dxa"/>
            <w:tcBorders>
              <w:top w:val="nil"/>
              <w:left w:val="nil"/>
              <w:bottom w:val="dotted" w:sz="4" w:space="0" w:color="auto"/>
              <w:right w:val="dotted" w:sz="4" w:space="0" w:color="auto"/>
            </w:tcBorders>
            <w:shd w:val="clear" w:color="auto" w:fill="auto"/>
            <w:noWrap/>
            <w:vAlign w:val="center"/>
          </w:tcPr>
          <w:p w14:paraId="78460ED4" w14:textId="77777777" w:rsidR="00755470" w:rsidRDefault="00C828BB">
            <w:pPr>
              <w:jc w:val="center"/>
              <w:rPr>
                <w:color w:val="000000"/>
                <w:sz w:val="20"/>
                <w:szCs w:val="20"/>
              </w:rPr>
            </w:pPr>
            <w:r>
              <w:rPr>
                <w:rFonts w:hint="eastAsia"/>
                <w:color w:val="000000"/>
                <w:sz w:val="20"/>
                <w:szCs w:val="20"/>
              </w:rPr>
              <w:t>付拆迁扫障费</w:t>
            </w:r>
          </w:p>
        </w:tc>
        <w:tc>
          <w:tcPr>
            <w:tcW w:w="2236" w:type="dxa"/>
            <w:gridSpan w:val="2"/>
            <w:tcBorders>
              <w:top w:val="nil"/>
              <w:left w:val="nil"/>
              <w:bottom w:val="dotted" w:sz="4" w:space="0" w:color="auto"/>
              <w:right w:val="nil"/>
            </w:tcBorders>
            <w:shd w:val="clear" w:color="auto" w:fill="auto"/>
            <w:noWrap/>
            <w:vAlign w:val="center"/>
          </w:tcPr>
          <w:p w14:paraId="32B3CCAF" w14:textId="77777777" w:rsidR="00755470" w:rsidRDefault="00C828BB">
            <w:pPr>
              <w:jc w:val="center"/>
              <w:rPr>
                <w:color w:val="000000"/>
                <w:sz w:val="20"/>
                <w:szCs w:val="20"/>
              </w:rPr>
            </w:pPr>
            <w:r>
              <w:rPr>
                <w:rFonts w:hint="eastAsia"/>
                <w:color w:val="000000"/>
                <w:sz w:val="20"/>
                <w:szCs w:val="20"/>
              </w:rPr>
              <w:t>120.00</w:t>
            </w:r>
          </w:p>
        </w:tc>
      </w:tr>
      <w:tr w:rsidR="00755470" w14:paraId="4BB80DF4"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0352A4EE" w14:textId="77777777" w:rsidR="00755470" w:rsidRDefault="00C828BB">
            <w:pPr>
              <w:jc w:val="center"/>
              <w:rPr>
                <w:color w:val="000000"/>
                <w:sz w:val="20"/>
                <w:szCs w:val="20"/>
              </w:rPr>
            </w:pPr>
            <w:r>
              <w:rPr>
                <w:rFonts w:hint="eastAsia"/>
                <w:color w:val="000000"/>
                <w:sz w:val="20"/>
                <w:szCs w:val="20"/>
              </w:rPr>
              <w:t>4</w:t>
            </w:r>
          </w:p>
        </w:tc>
        <w:tc>
          <w:tcPr>
            <w:tcW w:w="2635" w:type="dxa"/>
            <w:tcBorders>
              <w:top w:val="nil"/>
              <w:left w:val="nil"/>
              <w:bottom w:val="dotted" w:sz="4" w:space="0" w:color="auto"/>
              <w:right w:val="dotted" w:sz="4" w:space="0" w:color="auto"/>
            </w:tcBorders>
            <w:shd w:val="clear" w:color="auto" w:fill="auto"/>
            <w:noWrap/>
            <w:vAlign w:val="center"/>
          </w:tcPr>
          <w:p w14:paraId="148DE640" w14:textId="77777777" w:rsidR="00755470" w:rsidRDefault="00C828BB">
            <w:pPr>
              <w:jc w:val="center"/>
              <w:rPr>
                <w:color w:val="000000"/>
                <w:sz w:val="20"/>
                <w:szCs w:val="20"/>
              </w:rPr>
            </w:pPr>
            <w:r>
              <w:rPr>
                <w:rFonts w:hint="eastAsia"/>
                <w:color w:val="000000"/>
                <w:sz w:val="20"/>
                <w:szCs w:val="20"/>
              </w:rPr>
              <w:t>2018.11.26</w:t>
            </w:r>
          </w:p>
        </w:tc>
        <w:tc>
          <w:tcPr>
            <w:tcW w:w="2766" w:type="dxa"/>
            <w:tcBorders>
              <w:top w:val="nil"/>
              <w:left w:val="nil"/>
              <w:bottom w:val="dotted" w:sz="4" w:space="0" w:color="auto"/>
              <w:right w:val="dotted" w:sz="4" w:space="0" w:color="auto"/>
            </w:tcBorders>
            <w:shd w:val="clear" w:color="auto" w:fill="auto"/>
            <w:noWrap/>
            <w:vAlign w:val="center"/>
          </w:tcPr>
          <w:p w14:paraId="22C6EA0A" w14:textId="77777777" w:rsidR="00755470" w:rsidRDefault="00C828BB">
            <w:pPr>
              <w:jc w:val="center"/>
              <w:rPr>
                <w:color w:val="000000"/>
                <w:sz w:val="20"/>
                <w:szCs w:val="20"/>
              </w:rPr>
            </w:pPr>
            <w:r>
              <w:rPr>
                <w:rFonts w:hint="eastAsia"/>
                <w:color w:val="000000"/>
                <w:sz w:val="20"/>
                <w:szCs w:val="20"/>
              </w:rPr>
              <w:t>支付工程进度款</w:t>
            </w:r>
          </w:p>
        </w:tc>
        <w:tc>
          <w:tcPr>
            <w:tcW w:w="2236" w:type="dxa"/>
            <w:gridSpan w:val="2"/>
            <w:tcBorders>
              <w:top w:val="nil"/>
              <w:left w:val="nil"/>
              <w:bottom w:val="dotted" w:sz="4" w:space="0" w:color="auto"/>
              <w:right w:val="nil"/>
            </w:tcBorders>
            <w:shd w:val="clear" w:color="auto" w:fill="auto"/>
            <w:noWrap/>
            <w:vAlign w:val="center"/>
          </w:tcPr>
          <w:p w14:paraId="440D425F" w14:textId="77777777" w:rsidR="00755470" w:rsidRDefault="00C828BB">
            <w:pPr>
              <w:jc w:val="center"/>
              <w:rPr>
                <w:color w:val="000000"/>
                <w:sz w:val="20"/>
                <w:szCs w:val="20"/>
              </w:rPr>
            </w:pPr>
            <w:r>
              <w:rPr>
                <w:rFonts w:hint="eastAsia"/>
                <w:color w:val="000000"/>
                <w:sz w:val="20"/>
                <w:szCs w:val="20"/>
              </w:rPr>
              <w:t>3,252.00</w:t>
            </w:r>
          </w:p>
        </w:tc>
      </w:tr>
      <w:tr w:rsidR="00755470" w14:paraId="7B6F3D35"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6EFC2281" w14:textId="77777777" w:rsidR="00755470" w:rsidRDefault="00C828BB">
            <w:pPr>
              <w:jc w:val="center"/>
              <w:rPr>
                <w:color w:val="000000"/>
                <w:sz w:val="20"/>
                <w:szCs w:val="20"/>
              </w:rPr>
            </w:pPr>
            <w:r>
              <w:rPr>
                <w:rFonts w:hint="eastAsia"/>
                <w:color w:val="000000"/>
                <w:sz w:val="20"/>
                <w:szCs w:val="20"/>
              </w:rPr>
              <w:t>5</w:t>
            </w:r>
          </w:p>
        </w:tc>
        <w:tc>
          <w:tcPr>
            <w:tcW w:w="2635" w:type="dxa"/>
            <w:tcBorders>
              <w:top w:val="nil"/>
              <w:left w:val="nil"/>
              <w:bottom w:val="dotted" w:sz="4" w:space="0" w:color="auto"/>
              <w:right w:val="dotted" w:sz="4" w:space="0" w:color="auto"/>
            </w:tcBorders>
            <w:shd w:val="clear" w:color="auto" w:fill="auto"/>
            <w:noWrap/>
            <w:vAlign w:val="center"/>
          </w:tcPr>
          <w:p w14:paraId="59C49909" w14:textId="77777777" w:rsidR="00755470" w:rsidRDefault="00C828BB">
            <w:pPr>
              <w:jc w:val="center"/>
              <w:rPr>
                <w:color w:val="000000"/>
                <w:sz w:val="20"/>
                <w:szCs w:val="20"/>
              </w:rPr>
            </w:pPr>
            <w:r>
              <w:rPr>
                <w:rFonts w:hint="eastAsia"/>
                <w:color w:val="000000"/>
                <w:sz w:val="20"/>
                <w:szCs w:val="20"/>
              </w:rPr>
              <w:t>2018.12.05</w:t>
            </w:r>
          </w:p>
        </w:tc>
        <w:tc>
          <w:tcPr>
            <w:tcW w:w="2766" w:type="dxa"/>
            <w:tcBorders>
              <w:top w:val="nil"/>
              <w:left w:val="nil"/>
              <w:bottom w:val="dotted" w:sz="4" w:space="0" w:color="auto"/>
              <w:right w:val="dotted" w:sz="4" w:space="0" w:color="auto"/>
            </w:tcBorders>
            <w:shd w:val="clear" w:color="auto" w:fill="auto"/>
            <w:noWrap/>
            <w:vAlign w:val="center"/>
          </w:tcPr>
          <w:p w14:paraId="662FD6F1" w14:textId="77777777" w:rsidR="00755470" w:rsidRDefault="00C828BB">
            <w:pPr>
              <w:jc w:val="center"/>
              <w:rPr>
                <w:color w:val="000000"/>
                <w:sz w:val="20"/>
                <w:szCs w:val="20"/>
              </w:rPr>
            </w:pPr>
            <w:r>
              <w:rPr>
                <w:rFonts w:hint="eastAsia"/>
                <w:color w:val="000000"/>
                <w:sz w:val="20"/>
                <w:szCs w:val="20"/>
              </w:rPr>
              <w:t>付项目土石方挖运费</w:t>
            </w:r>
          </w:p>
        </w:tc>
        <w:tc>
          <w:tcPr>
            <w:tcW w:w="2236" w:type="dxa"/>
            <w:gridSpan w:val="2"/>
            <w:tcBorders>
              <w:top w:val="nil"/>
              <w:left w:val="nil"/>
              <w:bottom w:val="dotted" w:sz="4" w:space="0" w:color="auto"/>
              <w:right w:val="nil"/>
            </w:tcBorders>
            <w:shd w:val="clear" w:color="auto" w:fill="auto"/>
            <w:noWrap/>
            <w:vAlign w:val="center"/>
          </w:tcPr>
          <w:p w14:paraId="5455D23C" w14:textId="77777777" w:rsidR="00755470" w:rsidRDefault="00C828BB">
            <w:pPr>
              <w:jc w:val="center"/>
              <w:rPr>
                <w:color w:val="000000"/>
                <w:sz w:val="20"/>
                <w:szCs w:val="20"/>
              </w:rPr>
            </w:pPr>
            <w:r>
              <w:rPr>
                <w:rFonts w:hint="eastAsia"/>
                <w:color w:val="000000"/>
                <w:sz w:val="20"/>
                <w:szCs w:val="20"/>
              </w:rPr>
              <w:t>500.00</w:t>
            </w:r>
          </w:p>
        </w:tc>
      </w:tr>
      <w:tr w:rsidR="00755470" w14:paraId="079B04C7"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758C0C4B" w14:textId="77777777" w:rsidR="00755470" w:rsidRDefault="00C828BB">
            <w:pPr>
              <w:jc w:val="center"/>
              <w:rPr>
                <w:color w:val="000000"/>
                <w:sz w:val="20"/>
                <w:szCs w:val="20"/>
              </w:rPr>
            </w:pPr>
            <w:r>
              <w:rPr>
                <w:rFonts w:hint="eastAsia"/>
                <w:color w:val="000000"/>
                <w:sz w:val="20"/>
                <w:szCs w:val="20"/>
              </w:rPr>
              <w:t>6</w:t>
            </w:r>
          </w:p>
        </w:tc>
        <w:tc>
          <w:tcPr>
            <w:tcW w:w="2635" w:type="dxa"/>
            <w:tcBorders>
              <w:top w:val="nil"/>
              <w:left w:val="nil"/>
              <w:bottom w:val="dotted" w:sz="4" w:space="0" w:color="auto"/>
              <w:right w:val="dotted" w:sz="4" w:space="0" w:color="auto"/>
            </w:tcBorders>
            <w:shd w:val="clear" w:color="auto" w:fill="auto"/>
            <w:noWrap/>
            <w:vAlign w:val="center"/>
          </w:tcPr>
          <w:p w14:paraId="18C084C5" w14:textId="77777777" w:rsidR="00755470" w:rsidRDefault="00C828BB">
            <w:pPr>
              <w:jc w:val="center"/>
              <w:rPr>
                <w:color w:val="000000"/>
                <w:sz w:val="20"/>
                <w:szCs w:val="20"/>
              </w:rPr>
            </w:pPr>
            <w:r>
              <w:rPr>
                <w:rFonts w:hint="eastAsia"/>
                <w:color w:val="000000"/>
                <w:sz w:val="20"/>
                <w:szCs w:val="20"/>
              </w:rPr>
              <w:t>2018.12.18</w:t>
            </w:r>
          </w:p>
        </w:tc>
        <w:tc>
          <w:tcPr>
            <w:tcW w:w="2766" w:type="dxa"/>
            <w:tcBorders>
              <w:top w:val="nil"/>
              <w:left w:val="nil"/>
              <w:bottom w:val="dotted" w:sz="4" w:space="0" w:color="auto"/>
              <w:right w:val="dotted" w:sz="4" w:space="0" w:color="auto"/>
            </w:tcBorders>
            <w:shd w:val="clear" w:color="auto" w:fill="auto"/>
            <w:noWrap/>
            <w:vAlign w:val="center"/>
          </w:tcPr>
          <w:p w14:paraId="2CB24638" w14:textId="77777777" w:rsidR="00755470" w:rsidRDefault="00C828BB">
            <w:pPr>
              <w:jc w:val="center"/>
              <w:rPr>
                <w:color w:val="000000"/>
                <w:sz w:val="20"/>
                <w:szCs w:val="20"/>
              </w:rPr>
            </w:pPr>
            <w:r>
              <w:rPr>
                <w:rFonts w:hint="eastAsia"/>
                <w:color w:val="000000"/>
                <w:sz w:val="20"/>
                <w:szCs w:val="20"/>
              </w:rPr>
              <w:t>付工程监理费</w:t>
            </w:r>
          </w:p>
        </w:tc>
        <w:tc>
          <w:tcPr>
            <w:tcW w:w="2236" w:type="dxa"/>
            <w:gridSpan w:val="2"/>
            <w:tcBorders>
              <w:top w:val="nil"/>
              <w:left w:val="nil"/>
              <w:bottom w:val="dotted" w:sz="4" w:space="0" w:color="auto"/>
              <w:right w:val="nil"/>
            </w:tcBorders>
            <w:shd w:val="clear" w:color="auto" w:fill="auto"/>
            <w:noWrap/>
            <w:vAlign w:val="center"/>
          </w:tcPr>
          <w:p w14:paraId="4E3CA537" w14:textId="77777777" w:rsidR="00755470" w:rsidRDefault="00C828BB">
            <w:pPr>
              <w:jc w:val="center"/>
              <w:rPr>
                <w:color w:val="000000"/>
                <w:sz w:val="20"/>
                <w:szCs w:val="20"/>
              </w:rPr>
            </w:pPr>
            <w:r>
              <w:rPr>
                <w:rFonts w:hint="eastAsia"/>
                <w:color w:val="000000"/>
                <w:sz w:val="20"/>
                <w:szCs w:val="20"/>
              </w:rPr>
              <w:t>67.50</w:t>
            </w:r>
          </w:p>
        </w:tc>
      </w:tr>
      <w:tr w:rsidR="00755470" w14:paraId="4D873A78"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6112F8F1" w14:textId="77777777" w:rsidR="00755470" w:rsidRDefault="00C828BB">
            <w:pPr>
              <w:jc w:val="center"/>
              <w:rPr>
                <w:color w:val="000000"/>
                <w:sz w:val="20"/>
                <w:szCs w:val="20"/>
              </w:rPr>
            </w:pPr>
            <w:r>
              <w:rPr>
                <w:rFonts w:hint="eastAsia"/>
                <w:color w:val="000000"/>
                <w:sz w:val="20"/>
                <w:szCs w:val="20"/>
              </w:rPr>
              <w:t>7</w:t>
            </w:r>
          </w:p>
        </w:tc>
        <w:tc>
          <w:tcPr>
            <w:tcW w:w="2635" w:type="dxa"/>
            <w:tcBorders>
              <w:top w:val="nil"/>
              <w:left w:val="nil"/>
              <w:bottom w:val="dotted" w:sz="4" w:space="0" w:color="auto"/>
              <w:right w:val="dotted" w:sz="4" w:space="0" w:color="auto"/>
            </w:tcBorders>
            <w:shd w:val="clear" w:color="auto" w:fill="auto"/>
            <w:noWrap/>
            <w:vAlign w:val="center"/>
          </w:tcPr>
          <w:p w14:paraId="2FE52DAA" w14:textId="77777777" w:rsidR="00755470" w:rsidRDefault="00C828BB">
            <w:pPr>
              <w:jc w:val="center"/>
              <w:rPr>
                <w:color w:val="000000"/>
                <w:sz w:val="20"/>
                <w:szCs w:val="20"/>
              </w:rPr>
            </w:pPr>
            <w:r>
              <w:rPr>
                <w:rFonts w:hint="eastAsia"/>
                <w:color w:val="000000"/>
                <w:sz w:val="20"/>
                <w:szCs w:val="20"/>
              </w:rPr>
              <w:t>2018.12.18</w:t>
            </w:r>
          </w:p>
        </w:tc>
        <w:tc>
          <w:tcPr>
            <w:tcW w:w="2766" w:type="dxa"/>
            <w:tcBorders>
              <w:top w:val="nil"/>
              <w:left w:val="nil"/>
              <w:bottom w:val="dotted" w:sz="4" w:space="0" w:color="auto"/>
              <w:right w:val="dotted" w:sz="4" w:space="0" w:color="auto"/>
            </w:tcBorders>
            <w:shd w:val="clear" w:color="auto" w:fill="auto"/>
            <w:noWrap/>
            <w:vAlign w:val="center"/>
          </w:tcPr>
          <w:p w14:paraId="06158CC2" w14:textId="77777777" w:rsidR="00755470" w:rsidRDefault="00C828BB">
            <w:pPr>
              <w:jc w:val="center"/>
              <w:rPr>
                <w:color w:val="000000"/>
                <w:sz w:val="20"/>
                <w:szCs w:val="20"/>
              </w:rPr>
            </w:pPr>
            <w:r>
              <w:rPr>
                <w:rFonts w:hint="eastAsia"/>
                <w:color w:val="000000"/>
                <w:sz w:val="20"/>
                <w:szCs w:val="20"/>
              </w:rPr>
              <w:t>付设计费</w:t>
            </w:r>
          </w:p>
        </w:tc>
        <w:tc>
          <w:tcPr>
            <w:tcW w:w="2236" w:type="dxa"/>
            <w:gridSpan w:val="2"/>
            <w:tcBorders>
              <w:top w:val="nil"/>
              <w:left w:val="nil"/>
              <w:bottom w:val="dotted" w:sz="4" w:space="0" w:color="auto"/>
              <w:right w:val="nil"/>
            </w:tcBorders>
            <w:shd w:val="clear" w:color="auto" w:fill="auto"/>
            <w:noWrap/>
            <w:vAlign w:val="center"/>
          </w:tcPr>
          <w:p w14:paraId="03C59239" w14:textId="77777777" w:rsidR="00755470" w:rsidRDefault="00C828BB">
            <w:pPr>
              <w:jc w:val="center"/>
              <w:rPr>
                <w:color w:val="000000"/>
                <w:sz w:val="20"/>
                <w:szCs w:val="20"/>
              </w:rPr>
            </w:pPr>
            <w:r>
              <w:rPr>
                <w:rFonts w:hint="eastAsia"/>
                <w:color w:val="000000"/>
                <w:sz w:val="20"/>
                <w:szCs w:val="20"/>
              </w:rPr>
              <w:t>51.90</w:t>
            </w:r>
          </w:p>
        </w:tc>
      </w:tr>
      <w:tr w:rsidR="00755470" w14:paraId="3A7478A3"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57DAFC69" w14:textId="77777777" w:rsidR="00755470" w:rsidRDefault="00C828BB">
            <w:pPr>
              <w:jc w:val="center"/>
              <w:rPr>
                <w:color w:val="000000"/>
                <w:sz w:val="20"/>
                <w:szCs w:val="20"/>
              </w:rPr>
            </w:pPr>
            <w:r>
              <w:rPr>
                <w:rFonts w:hint="eastAsia"/>
                <w:color w:val="000000"/>
                <w:sz w:val="20"/>
                <w:szCs w:val="20"/>
              </w:rPr>
              <w:t>8</w:t>
            </w:r>
          </w:p>
        </w:tc>
        <w:tc>
          <w:tcPr>
            <w:tcW w:w="2635" w:type="dxa"/>
            <w:tcBorders>
              <w:top w:val="nil"/>
              <w:left w:val="nil"/>
              <w:bottom w:val="dotted" w:sz="4" w:space="0" w:color="auto"/>
              <w:right w:val="dotted" w:sz="4" w:space="0" w:color="auto"/>
            </w:tcBorders>
            <w:shd w:val="clear" w:color="auto" w:fill="auto"/>
            <w:noWrap/>
            <w:vAlign w:val="center"/>
          </w:tcPr>
          <w:p w14:paraId="07123ACA" w14:textId="77777777" w:rsidR="00755470" w:rsidRDefault="00C828BB">
            <w:pPr>
              <w:jc w:val="center"/>
              <w:rPr>
                <w:color w:val="000000"/>
                <w:sz w:val="20"/>
                <w:szCs w:val="20"/>
              </w:rPr>
            </w:pPr>
            <w:r>
              <w:rPr>
                <w:rFonts w:hint="eastAsia"/>
                <w:color w:val="000000"/>
                <w:sz w:val="20"/>
                <w:szCs w:val="20"/>
              </w:rPr>
              <w:t>2018.12.18</w:t>
            </w:r>
          </w:p>
        </w:tc>
        <w:tc>
          <w:tcPr>
            <w:tcW w:w="2766" w:type="dxa"/>
            <w:tcBorders>
              <w:top w:val="nil"/>
              <w:left w:val="nil"/>
              <w:bottom w:val="dotted" w:sz="4" w:space="0" w:color="auto"/>
              <w:right w:val="dotted" w:sz="4" w:space="0" w:color="auto"/>
            </w:tcBorders>
            <w:shd w:val="clear" w:color="auto" w:fill="auto"/>
            <w:noWrap/>
            <w:vAlign w:val="center"/>
          </w:tcPr>
          <w:p w14:paraId="61660769" w14:textId="77777777" w:rsidR="00755470" w:rsidRDefault="00C828BB">
            <w:pPr>
              <w:jc w:val="center"/>
              <w:rPr>
                <w:color w:val="000000"/>
                <w:sz w:val="20"/>
                <w:szCs w:val="20"/>
              </w:rPr>
            </w:pPr>
            <w:r>
              <w:rPr>
                <w:rFonts w:hint="eastAsia"/>
                <w:color w:val="000000"/>
                <w:sz w:val="20"/>
                <w:szCs w:val="20"/>
              </w:rPr>
              <w:t>付设计馆设计费</w:t>
            </w:r>
          </w:p>
        </w:tc>
        <w:tc>
          <w:tcPr>
            <w:tcW w:w="2236" w:type="dxa"/>
            <w:gridSpan w:val="2"/>
            <w:tcBorders>
              <w:top w:val="nil"/>
              <w:left w:val="nil"/>
              <w:bottom w:val="dotted" w:sz="4" w:space="0" w:color="auto"/>
              <w:right w:val="nil"/>
            </w:tcBorders>
            <w:shd w:val="clear" w:color="auto" w:fill="auto"/>
            <w:noWrap/>
            <w:vAlign w:val="center"/>
          </w:tcPr>
          <w:p w14:paraId="2237318B" w14:textId="77777777" w:rsidR="00755470" w:rsidRDefault="00C828BB">
            <w:pPr>
              <w:jc w:val="center"/>
              <w:rPr>
                <w:color w:val="000000"/>
                <w:sz w:val="20"/>
                <w:szCs w:val="20"/>
              </w:rPr>
            </w:pPr>
            <w:r>
              <w:rPr>
                <w:rFonts w:hint="eastAsia"/>
                <w:color w:val="000000"/>
                <w:sz w:val="20"/>
                <w:szCs w:val="20"/>
              </w:rPr>
              <w:t>50.00</w:t>
            </w:r>
          </w:p>
        </w:tc>
      </w:tr>
      <w:tr w:rsidR="00755470" w14:paraId="01D7E2FE"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2144E892" w14:textId="77777777" w:rsidR="00755470" w:rsidRDefault="00C828BB">
            <w:pPr>
              <w:jc w:val="center"/>
              <w:rPr>
                <w:color w:val="000000"/>
                <w:sz w:val="20"/>
                <w:szCs w:val="20"/>
              </w:rPr>
            </w:pPr>
            <w:r>
              <w:rPr>
                <w:rFonts w:hint="eastAsia"/>
                <w:color w:val="000000"/>
                <w:sz w:val="20"/>
                <w:szCs w:val="20"/>
              </w:rPr>
              <w:t>9</w:t>
            </w:r>
          </w:p>
        </w:tc>
        <w:tc>
          <w:tcPr>
            <w:tcW w:w="2635" w:type="dxa"/>
            <w:tcBorders>
              <w:top w:val="nil"/>
              <w:left w:val="nil"/>
              <w:bottom w:val="dotted" w:sz="4" w:space="0" w:color="auto"/>
              <w:right w:val="dotted" w:sz="4" w:space="0" w:color="auto"/>
            </w:tcBorders>
            <w:shd w:val="clear" w:color="auto" w:fill="auto"/>
            <w:noWrap/>
            <w:vAlign w:val="center"/>
          </w:tcPr>
          <w:p w14:paraId="6B9AFD55" w14:textId="77777777" w:rsidR="00755470" w:rsidRDefault="00C828BB">
            <w:pPr>
              <w:jc w:val="center"/>
              <w:rPr>
                <w:color w:val="000000"/>
                <w:sz w:val="20"/>
                <w:szCs w:val="20"/>
              </w:rPr>
            </w:pPr>
            <w:r>
              <w:rPr>
                <w:rFonts w:hint="eastAsia"/>
                <w:color w:val="000000"/>
                <w:sz w:val="20"/>
                <w:szCs w:val="20"/>
              </w:rPr>
              <w:t>2018.12.18</w:t>
            </w:r>
          </w:p>
        </w:tc>
        <w:tc>
          <w:tcPr>
            <w:tcW w:w="2766" w:type="dxa"/>
            <w:tcBorders>
              <w:top w:val="nil"/>
              <w:left w:val="nil"/>
              <w:bottom w:val="dotted" w:sz="4" w:space="0" w:color="auto"/>
              <w:right w:val="dotted" w:sz="4" w:space="0" w:color="auto"/>
            </w:tcBorders>
            <w:shd w:val="clear" w:color="auto" w:fill="auto"/>
            <w:noWrap/>
            <w:vAlign w:val="center"/>
          </w:tcPr>
          <w:p w14:paraId="33F58CFB" w14:textId="77777777" w:rsidR="00755470" w:rsidRDefault="00C828BB">
            <w:pPr>
              <w:jc w:val="center"/>
              <w:rPr>
                <w:color w:val="000000"/>
                <w:sz w:val="20"/>
                <w:szCs w:val="20"/>
              </w:rPr>
            </w:pPr>
            <w:r>
              <w:rPr>
                <w:rFonts w:hint="eastAsia"/>
                <w:color w:val="000000"/>
                <w:sz w:val="20"/>
                <w:szCs w:val="20"/>
              </w:rPr>
              <w:t>付供热施工费</w:t>
            </w:r>
          </w:p>
        </w:tc>
        <w:tc>
          <w:tcPr>
            <w:tcW w:w="2236" w:type="dxa"/>
            <w:gridSpan w:val="2"/>
            <w:tcBorders>
              <w:top w:val="nil"/>
              <w:left w:val="nil"/>
              <w:bottom w:val="dotted" w:sz="4" w:space="0" w:color="auto"/>
              <w:right w:val="nil"/>
            </w:tcBorders>
            <w:shd w:val="clear" w:color="auto" w:fill="auto"/>
            <w:noWrap/>
            <w:vAlign w:val="center"/>
          </w:tcPr>
          <w:p w14:paraId="6E2E509F" w14:textId="77777777" w:rsidR="00755470" w:rsidRDefault="00C828BB">
            <w:pPr>
              <w:jc w:val="center"/>
              <w:rPr>
                <w:color w:val="000000"/>
                <w:sz w:val="20"/>
                <w:szCs w:val="20"/>
              </w:rPr>
            </w:pPr>
            <w:r>
              <w:rPr>
                <w:rFonts w:hint="eastAsia"/>
                <w:color w:val="000000"/>
                <w:sz w:val="20"/>
                <w:szCs w:val="20"/>
              </w:rPr>
              <w:t>26.20</w:t>
            </w:r>
          </w:p>
        </w:tc>
      </w:tr>
      <w:tr w:rsidR="00755470" w14:paraId="6506AA0F"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522BEE3C" w14:textId="77777777" w:rsidR="00755470" w:rsidRDefault="00C828BB">
            <w:pPr>
              <w:jc w:val="center"/>
              <w:rPr>
                <w:color w:val="000000"/>
                <w:sz w:val="20"/>
                <w:szCs w:val="20"/>
              </w:rPr>
            </w:pPr>
            <w:r>
              <w:rPr>
                <w:rFonts w:hint="eastAsia"/>
                <w:color w:val="000000"/>
                <w:sz w:val="20"/>
                <w:szCs w:val="20"/>
              </w:rPr>
              <w:t>10</w:t>
            </w:r>
          </w:p>
        </w:tc>
        <w:tc>
          <w:tcPr>
            <w:tcW w:w="2635" w:type="dxa"/>
            <w:tcBorders>
              <w:top w:val="nil"/>
              <w:left w:val="nil"/>
              <w:bottom w:val="dotted" w:sz="4" w:space="0" w:color="auto"/>
              <w:right w:val="dotted" w:sz="4" w:space="0" w:color="auto"/>
            </w:tcBorders>
            <w:shd w:val="clear" w:color="auto" w:fill="auto"/>
            <w:noWrap/>
            <w:vAlign w:val="center"/>
          </w:tcPr>
          <w:p w14:paraId="7A5F43F8" w14:textId="77777777" w:rsidR="00755470" w:rsidRDefault="00C828BB">
            <w:pPr>
              <w:jc w:val="center"/>
              <w:rPr>
                <w:color w:val="000000"/>
                <w:sz w:val="20"/>
                <w:szCs w:val="20"/>
              </w:rPr>
            </w:pPr>
            <w:r>
              <w:rPr>
                <w:rFonts w:hint="eastAsia"/>
                <w:color w:val="000000"/>
                <w:sz w:val="20"/>
                <w:szCs w:val="20"/>
              </w:rPr>
              <w:t>2018.12.18</w:t>
            </w:r>
          </w:p>
        </w:tc>
        <w:tc>
          <w:tcPr>
            <w:tcW w:w="2766" w:type="dxa"/>
            <w:tcBorders>
              <w:top w:val="nil"/>
              <w:left w:val="nil"/>
              <w:bottom w:val="dotted" w:sz="4" w:space="0" w:color="auto"/>
              <w:right w:val="dotted" w:sz="4" w:space="0" w:color="auto"/>
            </w:tcBorders>
            <w:shd w:val="clear" w:color="auto" w:fill="auto"/>
            <w:noWrap/>
            <w:vAlign w:val="center"/>
          </w:tcPr>
          <w:p w14:paraId="33BF7F93" w14:textId="77777777" w:rsidR="00755470" w:rsidRDefault="00C828BB">
            <w:pPr>
              <w:jc w:val="center"/>
              <w:rPr>
                <w:color w:val="000000"/>
                <w:sz w:val="20"/>
                <w:szCs w:val="20"/>
              </w:rPr>
            </w:pPr>
            <w:r>
              <w:rPr>
                <w:rFonts w:hint="eastAsia"/>
                <w:color w:val="000000"/>
                <w:sz w:val="20"/>
                <w:szCs w:val="20"/>
              </w:rPr>
              <w:t>付改迁工程款</w:t>
            </w:r>
          </w:p>
        </w:tc>
        <w:tc>
          <w:tcPr>
            <w:tcW w:w="2236" w:type="dxa"/>
            <w:gridSpan w:val="2"/>
            <w:tcBorders>
              <w:top w:val="nil"/>
              <w:left w:val="nil"/>
              <w:bottom w:val="dotted" w:sz="4" w:space="0" w:color="auto"/>
              <w:right w:val="nil"/>
            </w:tcBorders>
            <w:shd w:val="clear" w:color="auto" w:fill="auto"/>
            <w:noWrap/>
            <w:vAlign w:val="center"/>
          </w:tcPr>
          <w:p w14:paraId="548DF541" w14:textId="77777777" w:rsidR="00755470" w:rsidRDefault="00C828BB">
            <w:pPr>
              <w:jc w:val="center"/>
              <w:rPr>
                <w:color w:val="000000"/>
                <w:sz w:val="20"/>
                <w:szCs w:val="20"/>
              </w:rPr>
            </w:pPr>
            <w:r>
              <w:rPr>
                <w:rFonts w:hint="eastAsia"/>
                <w:color w:val="000000"/>
                <w:sz w:val="20"/>
                <w:szCs w:val="20"/>
              </w:rPr>
              <w:t>92.52</w:t>
            </w:r>
          </w:p>
        </w:tc>
      </w:tr>
      <w:tr w:rsidR="00755470" w14:paraId="4523B369"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4BB6ED6C" w14:textId="77777777" w:rsidR="00755470" w:rsidRDefault="00C828BB">
            <w:pPr>
              <w:jc w:val="center"/>
              <w:rPr>
                <w:color w:val="000000"/>
                <w:sz w:val="20"/>
                <w:szCs w:val="20"/>
              </w:rPr>
            </w:pPr>
            <w:r>
              <w:rPr>
                <w:rFonts w:hint="eastAsia"/>
                <w:color w:val="000000"/>
                <w:sz w:val="20"/>
                <w:szCs w:val="20"/>
              </w:rPr>
              <w:t>11</w:t>
            </w:r>
          </w:p>
        </w:tc>
        <w:tc>
          <w:tcPr>
            <w:tcW w:w="2635" w:type="dxa"/>
            <w:tcBorders>
              <w:top w:val="nil"/>
              <w:left w:val="nil"/>
              <w:bottom w:val="dotted" w:sz="4" w:space="0" w:color="auto"/>
              <w:right w:val="dotted" w:sz="4" w:space="0" w:color="auto"/>
            </w:tcBorders>
            <w:shd w:val="clear" w:color="auto" w:fill="auto"/>
            <w:noWrap/>
            <w:vAlign w:val="center"/>
          </w:tcPr>
          <w:p w14:paraId="43BF1842" w14:textId="77777777" w:rsidR="00755470" w:rsidRDefault="00C828BB">
            <w:pPr>
              <w:jc w:val="center"/>
              <w:rPr>
                <w:color w:val="000000"/>
                <w:sz w:val="20"/>
                <w:szCs w:val="20"/>
              </w:rPr>
            </w:pPr>
            <w:r>
              <w:rPr>
                <w:rFonts w:hint="eastAsia"/>
                <w:color w:val="000000"/>
                <w:sz w:val="20"/>
                <w:szCs w:val="20"/>
              </w:rPr>
              <w:t>2018.12.18</w:t>
            </w:r>
          </w:p>
        </w:tc>
        <w:tc>
          <w:tcPr>
            <w:tcW w:w="2766" w:type="dxa"/>
            <w:tcBorders>
              <w:top w:val="nil"/>
              <w:left w:val="nil"/>
              <w:bottom w:val="dotted" w:sz="4" w:space="0" w:color="auto"/>
              <w:right w:val="dotted" w:sz="4" w:space="0" w:color="auto"/>
            </w:tcBorders>
            <w:shd w:val="clear" w:color="auto" w:fill="auto"/>
            <w:noWrap/>
            <w:vAlign w:val="center"/>
          </w:tcPr>
          <w:p w14:paraId="15127585" w14:textId="77777777" w:rsidR="00755470" w:rsidRDefault="00C828BB">
            <w:pPr>
              <w:jc w:val="center"/>
              <w:rPr>
                <w:color w:val="000000"/>
                <w:sz w:val="20"/>
                <w:szCs w:val="20"/>
              </w:rPr>
            </w:pPr>
            <w:r>
              <w:rPr>
                <w:rFonts w:hint="eastAsia"/>
                <w:color w:val="000000"/>
                <w:sz w:val="20"/>
                <w:szCs w:val="20"/>
              </w:rPr>
              <w:t>付项目检测费</w:t>
            </w:r>
          </w:p>
        </w:tc>
        <w:tc>
          <w:tcPr>
            <w:tcW w:w="2236" w:type="dxa"/>
            <w:gridSpan w:val="2"/>
            <w:tcBorders>
              <w:top w:val="nil"/>
              <w:left w:val="nil"/>
              <w:bottom w:val="dotted" w:sz="4" w:space="0" w:color="auto"/>
              <w:right w:val="nil"/>
            </w:tcBorders>
            <w:shd w:val="clear" w:color="auto" w:fill="auto"/>
            <w:noWrap/>
            <w:vAlign w:val="center"/>
          </w:tcPr>
          <w:p w14:paraId="0033251F" w14:textId="77777777" w:rsidR="00755470" w:rsidRDefault="00C828BB">
            <w:pPr>
              <w:jc w:val="center"/>
              <w:rPr>
                <w:color w:val="000000"/>
                <w:sz w:val="20"/>
                <w:szCs w:val="20"/>
              </w:rPr>
            </w:pPr>
            <w:r>
              <w:rPr>
                <w:rFonts w:hint="eastAsia"/>
                <w:color w:val="000000"/>
                <w:sz w:val="20"/>
                <w:szCs w:val="20"/>
              </w:rPr>
              <w:t>53.00</w:t>
            </w:r>
          </w:p>
        </w:tc>
      </w:tr>
      <w:tr w:rsidR="00755470" w14:paraId="754CC9DC" w14:textId="77777777">
        <w:trPr>
          <w:trHeight w:val="364"/>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05A68FE0" w14:textId="77777777" w:rsidR="00755470" w:rsidRDefault="00C828BB">
            <w:pPr>
              <w:jc w:val="center"/>
              <w:rPr>
                <w:color w:val="000000"/>
                <w:sz w:val="20"/>
                <w:szCs w:val="20"/>
              </w:rPr>
            </w:pPr>
            <w:r>
              <w:rPr>
                <w:rFonts w:hint="eastAsia"/>
                <w:color w:val="000000"/>
                <w:sz w:val="20"/>
                <w:szCs w:val="20"/>
              </w:rPr>
              <w:t>12</w:t>
            </w:r>
          </w:p>
        </w:tc>
        <w:tc>
          <w:tcPr>
            <w:tcW w:w="2635" w:type="dxa"/>
            <w:tcBorders>
              <w:top w:val="nil"/>
              <w:left w:val="nil"/>
              <w:bottom w:val="dotted" w:sz="4" w:space="0" w:color="auto"/>
              <w:right w:val="dotted" w:sz="4" w:space="0" w:color="auto"/>
            </w:tcBorders>
            <w:shd w:val="clear" w:color="auto" w:fill="auto"/>
            <w:noWrap/>
            <w:vAlign w:val="center"/>
          </w:tcPr>
          <w:p w14:paraId="61EA463C" w14:textId="77777777" w:rsidR="00755470" w:rsidRDefault="00C828BB">
            <w:pPr>
              <w:jc w:val="center"/>
              <w:rPr>
                <w:color w:val="000000"/>
                <w:sz w:val="20"/>
                <w:szCs w:val="20"/>
              </w:rPr>
            </w:pPr>
            <w:r>
              <w:rPr>
                <w:rFonts w:hint="eastAsia"/>
                <w:color w:val="000000"/>
                <w:sz w:val="20"/>
                <w:szCs w:val="20"/>
              </w:rPr>
              <w:t>2018.12.25</w:t>
            </w:r>
          </w:p>
        </w:tc>
        <w:tc>
          <w:tcPr>
            <w:tcW w:w="2766" w:type="dxa"/>
            <w:tcBorders>
              <w:top w:val="nil"/>
              <w:left w:val="nil"/>
              <w:bottom w:val="dotted" w:sz="4" w:space="0" w:color="auto"/>
              <w:right w:val="dotted" w:sz="4" w:space="0" w:color="auto"/>
            </w:tcBorders>
            <w:shd w:val="clear" w:color="auto" w:fill="auto"/>
            <w:noWrap/>
            <w:vAlign w:val="center"/>
          </w:tcPr>
          <w:p w14:paraId="73955F09" w14:textId="77777777" w:rsidR="00755470" w:rsidRDefault="00C828BB">
            <w:pPr>
              <w:jc w:val="center"/>
              <w:rPr>
                <w:color w:val="000000"/>
                <w:sz w:val="20"/>
                <w:szCs w:val="20"/>
              </w:rPr>
            </w:pPr>
            <w:r>
              <w:rPr>
                <w:rFonts w:hint="eastAsia"/>
                <w:color w:val="000000"/>
                <w:sz w:val="20"/>
                <w:szCs w:val="20"/>
              </w:rPr>
              <w:t>支付工程进度款</w:t>
            </w:r>
          </w:p>
        </w:tc>
        <w:tc>
          <w:tcPr>
            <w:tcW w:w="2236" w:type="dxa"/>
            <w:gridSpan w:val="2"/>
            <w:tcBorders>
              <w:top w:val="nil"/>
              <w:left w:val="nil"/>
              <w:bottom w:val="dotted" w:sz="4" w:space="0" w:color="auto"/>
              <w:right w:val="nil"/>
            </w:tcBorders>
            <w:shd w:val="clear" w:color="auto" w:fill="auto"/>
            <w:noWrap/>
            <w:vAlign w:val="center"/>
          </w:tcPr>
          <w:p w14:paraId="446BC40C" w14:textId="77777777" w:rsidR="00755470" w:rsidRDefault="00C828BB">
            <w:pPr>
              <w:jc w:val="center"/>
              <w:rPr>
                <w:color w:val="000000"/>
                <w:sz w:val="20"/>
                <w:szCs w:val="20"/>
              </w:rPr>
            </w:pPr>
            <w:r>
              <w:rPr>
                <w:rFonts w:hint="eastAsia"/>
                <w:color w:val="000000"/>
                <w:sz w:val="20"/>
                <w:szCs w:val="20"/>
              </w:rPr>
              <w:t>850.00</w:t>
            </w:r>
          </w:p>
        </w:tc>
      </w:tr>
      <w:tr w:rsidR="00755470" w14:paraId="0054709F" w14:textId="77777777">
        <w:trPr>
          <w:trHeight w:val="387"/>
          <w:jc w:val="center"/>
        </w:trPr>
        <w:tc>
          <w:tcPr>
            <w:tcW w:w="885" w:type="dxa"/>
            <w:tcBorders>
              <w:top w:val="dotted" w:sz="4" w:space="0" w:color="auto"/>
              <w:left w:val="nil"/>
              <w:bottom w:val="dotted" w:sz="4" w:space="0" w:color="auto"/>
              <w:right w:val="dotted" w:sz="4" w:space="0" w:color="000000"/>
            </w:tcBorders>
            <w:shd w:val="clear" w:color="auto" w:fill="auto"/>
            <w:noWrap/>
            <w:vAlign w:val="center"/>
          </w:tcPr>
          <w:p w14:paraId="1DE90465" w14:textId="77777777" w:rsidR="00755470" w:rsidRDefault="00C828BB">
            <w:pPr>
              <w:jc w:val="center"/>
              <w:rPr>
                <w:color w:val="000000"/>
                <w:sz w:val="20"/>
                <w:szCs w:val="20"/>
              </w:rPr>
            </w:pPr>
            <w:r>
              <w:rPr>
                <w:rFonts w:hint="eastAsia"/>
                <w:color w:val="000000"/>
                <w:sz w:val="20"/>
                <w:szCs w:val="20"/>
              </w:rPr>
              <w:t>13</w:t>
            </w:r>
          </w:p>
        </w:tc>
        <w:tc>
          <w:tcPr>
            <w:tcW w:w="2635" w:type="dxa"/>
            <w:tcBorders>
              <w:top w:val="nil"/>
              <w:left w:val="nil"/>
              <w:bottom w:val="dotted" w:sz="4" w:space="0" w:color="auto"/>
              <w:right w:val="dotted" w:sz="4" w:space="0" w:color="auto"/>
            </w:tcBorders>
            <w:shd w:val="clear" w:color="auto" w:fill="auto"/>
            <w:noWrap/>
            <w:vAlign w:val="center"/>
          </w:tcPr>
          <w:p w14:paraId="0F5A59C1" w14:textId="77777777" w:rsidR="00755470" w:rsidRDefault="00C828BB">
            <w:pPr>
              <w:jc w:val="center"/>
              <w:rPr>
                <w:color w:val="000000"/>
                <w:sz w:val="20"/>
                <w:szCs w:val="20"/>
              </w:rPr>
            </w:pPr>
            <w:r>
              <w:rPr>
                <w:rFonts w:hint="eastAsia"/>
                <w:color w:val="000000"/>
                <w:sz w:val="20"/>
                <w:szCs w:val="20"/>
              </w:rPr>
              <w:t>2018.12.25</w:t>
            </w:r>
          </w:p>
        </w:tc>
        <w:tc>
          <w:tcPr>
            <w:tcW w:w="2766" w:type="dxa"/>
            <w:tcBorders>
              <w:top w:val="nil"/>
              <w:left w:val="nil"/>
              <w:bottom w:val="dotted" w:sz="4" w:space="0" w:color="auto"/>
              <w:right w:val="dotted" w:sz="4" w:space="0" w:color="auto"/>
            </w:tcBorders>
            <w:shd w:val="clear" w:color="auto" w:fill="auto"/>
            <w:noWrap/>
            <w:vAlign w:val="center"/>
          </w:tcPr>
          <w:p w14:paraId="18320A65" w14:textId="77777777" w:rsidR="00755470" w:rsidRDefault="00C828BB">
            <w:pPr>
              <w:jc w:val="center"/>
              <w:rPr>
                <w:color w:val="000000"/>
                <w:sz w:val="20"/>
                <w:szCs w:val="20"/>
              </w:rPr>
            </w:pPr>
            <w:r>
              <w:rPr>
                <w:rFonts w:hint="eastAsia"/>
                <w:color w:val="000000"/>
                <w:sz w:val="20"/>
                <w:szCs w:val="20"/>
              </w:rPr>
              <w:t>支付工程进度款</w:t>
            </w:r>
          </w:p>
        </w:tc>
        <w:tc>
          <w:tcPr>
            <w:tcW w:w="2236" w:type="dxa"/>
            <w:gridSpan w:val="2"/>
            <w:tcBorders>
              <w:top w:val="nil"/>
              <w:left w:val="nil"/>
              <w:bottom w:val="dotted" w:sz="4" w:space="0" w:color="auto"/>
              <w:right w:val="nil"/>
            </w:tcBorders>
            <w:shd w:val="clear" w:color="auto" w:fill="auto"/>
            <w:noWrap/>
            <w:vAlign w:val="center"/>
          </w:tcPr>
          <w:p w14:paraId="52C590E5" w14:textId="77777777" w:rsidR="00755470" w:rsidRDefault="00C828BB">
            <w:pPr>
              <w:jc w:val="center"/>
              <w:rPr>
                <w:color w:val="000000"/>
                <w:sz w:val="20"/>
                <w:szCs w:val="20"/>
              </w:rPr>
            </w:pPr>
            <w:r>
              <w:rPr>
                <w:rFonts w:hint="eastAsia"/>
                <w:color w:val="000000"/>
                <w:sz w:val="20"/>
                <w:szCs w:val="20"/>
              </w:rPr>
              <w:t>361.88</w:t>
            </w:r>
          </w:p>
        </w:tc>
      </w:tr>
      <w:tr w:rsidR="00755470" w14:paraId="551A64F5" w14:textId="77777777">
        <w:trPr>
          <w:trHeight w:val="408"/>
          <w:jc w:val="center"/>
        </w:trPr>
        <w:tc>
          <w:tcPr>
            <w:tcW w:w="6286" w:type="dxa"/>
            <w:gridSpan w:val="3"/>
            <w:tcBorders>
              <w:top w:val="dotted" w:sz="4" w:space="0" w:color="auto"/>
              <w:left w:val="nil"/>
              <w:bottom w:val="single" w:sz="8" w:space="0" w:color="000000"/>
              <w:right w:val="dotted" w:sz="4" w:space="0" w:color="auto"/>
            </w:tcBorders>
            <w:shd w:val="clear" w:color="auto" w:fill="auto"/>
            <w:noWrap/>
            <w:vAlign w:val="center"/>
          </w:tcPr>
          <w:p w14:paraId="4271258E" w14:textId="77777777" w:rsidR="00755470" w:rsidRDefault="00C828BB">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2236" w:type="dxa"/>
            <w:gridSpan w:val="2"/>
            <w:tcBorders>
              <w:top w:val="nil"/>
              <w:left w:val="nil"/>
              <w:bottom w:val="single" w:sz="8" w:space="0" w:color="000000"/>
              <w:right w:val="nil"/>
            </w:tcBorders>
            <w:shd w:val="clear" w:color="auto" w:fill="auto"/>
            <w:noWrap/>
            <w:vAlign w:val="center"/>
          </w:tcPr>
          <w:p w14:paraId="09BA8F5C" w14:textId="77777777" w:rsidR="00755470" w:rsidRDefault="00C828BB">
            <w:pPr>
              <w:jc w:val="center"/>
              <w:rPr>
                <w:b/>
                <w:bCs/>
                <w:color w:val="000000"/>
                <w:sz w:val="20"/>
                <w:szCs w:val="20"/>
              </w:rPr>
            </w:pPr>
            <w:r>
              <w:rPr>
                <w:rFonts w:hint="eastAsia"/>
                <w:b/>
                <w:bCs/>
                <w:color w:val="000000"/>
                <w:sz w:val="20"/>
                <w:szCs w:val="20"/>
              </w:rPr>
              <w:t>7,000.00</w:t>
            </w:r>
          </w:p>
        </w:tc>
      </w:tr>
    </w:tbl>
    <w:p w14:paraId="709FEF1B" w14:textId="77777777" w:rsidR="00755470" w:rsidRDefault="00C828BB">
      <w:pPr>
        <w:rPr>
          <w:color w:val="000000"/>
          <w:sz w:val="20"/>
          <w:szCs w:val="20"/>
        </w:rPr>
      </w:pPr>
      <w:r>
        <w:rPr>
          <w:rFonts w:hint="eastAsia"/>
          <w:color w:val="000000"/>
          <w:sz w:val="20"/>
          <w:szCs w:val="20"/>
        </w:rPr>
        <w:t>注：2018年12月25日支付工程进度款364.00万 元，其中债券资金361.88万元</w:t>
      </w:r>
    </w:p>
    <w:p w14:paraId="42A4D26C" w14:textId="77777777" w:rsidR="00755470" w:rsidRDefault="00C828BB">
      <w:pPr>
        <w:spacing w:line="600" w:lineRule="exact"/>
        <w:ind w:firstLineChars="200" w:firstLine="560"/>
        <w:jc w:val="both"/>
        <w:rPr>
          <w:b/>
          <w:bCs/>
          <w:sz w:val="28"/>
          <w:szCs w:val="28"/>
        </w:rPr>
      </w:pPr>
      <w:r>
        <w:rPr>
          <w:rFonts w:hint="eastAsia"/>
          <w:b/>
          <w:bCs/>
          <w:sz w:val="28"/>
          <w:szCs w:val="28"/>
        </w:rPr>
        <w:t>（四）泉东路建设项目</w:t>
      </w:r>
    </w:p>
    <w:p w14:paraId="48295D90"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阳泉市城市建设投资有限公司</w:t>
      </w:r>
      <w:r>
        <w:rPr>
          <w:rFonts w:hint="eastAsia"/>
          <w:sz w:val="28"/>
          <w:szCs w:val="28"/>
        </w:rPr>
        <w:t>泉东路建设项目本年度债券资金已全部使用完毕。</w:t>
      </w:r>
    </w:p>
    <w:tbl>
      <w:tblPr>
        <w:tblW w:w="8910" w:type="dxa"/>
        <w:tblLayout w:type="fixed"/>
        <w:tblCellMar>
          <w:left w:w="0" w:type="dxa"/>
          <w:right w:w="0" w:type="dxa"/>
        </w:tblCellMar>
        <w:tblLook w:val="04A0" w:firstRow="1" w:lastRow="0" w:firstColumn="1" w:lastColumn="0" w:noHBand="0" w:noVBand="1"/>
      </w:tblPr>
      <w:tblGrid>
        <w:gridCol w:w="750"/>
        <w:gridCol w:w="1250"/>
        <w:gridCol w:w="5305"/>
        <w:gridCol w:w="1605"/>
      </w:tblGrid>
      <w:tr w:rsidR="00755470" w14:paraId="54BCD263" w14:textId="77777777">
        <w:trPr>
          <w:trHeight w:val="476"/>
          <w:tblHeader/>
        </w:trPr>
        <w:tc>
          <w:tcPr>
            <w:tcW w:w="750" w:type="dxa"/>
            <w:tcBorders>
              <w:top w:val="nil"/>
              <w:left w:val="nil"/>
              <w:bottom w:val="single" w:sz="8" w:space="0" w:color="000000"/>
              <w:right w:val="nil"/>
            </w:tcBorders>
            <w:shd w:val="clear" w:color="auto" w:fill="auto"/>
            <w:noWrap/>
            <w:tcMar>
              <w:top w:w="15" w:type="dxa"/>
              <w:left w:w="15" w:type="dxa"/>
              <w:right w:w="15" w:type="dxa"/>
            </w:tcMar>
            <w:vAlign w:val="center"/>
          </w:tcPr>
          <w:p w14:paraId="75F73F77" w14:textId="77777777" w:rsidR="00755470" w:rsidRDefault="00755470">
            <w:pPr>
              <w:jc w:val="center"/>
              <w:rPr>
                <w:color w:val="000000"/>
                <w:sz w:val="20"/>
                <w:szCs w:val="20"/>
              </w:rPr>
            </w:pPr>
          </w:p>
        </w:tc>
        <w:tc>
          <w:tcPr>
            <w:tcW w:w="1250" w:type="dxa"/>
            <w:tcBorders>
              <w:top w:val="nil"/>
              <w:left w:val="nil"/>
              <w:bottom w:val="single" w:sz="8" w:space="0" w:color="000000"/>
              <w:right w:val="nil"/>
            </w:tcBorders>
            <w:shd w:val="clear" w:color="auto" w:fill="auto"/>
            <w:noWrap/>
            <w:tcMar>
              <w:top w:w="15" w:type="dxa"/>
              <w:left w:w="15" w:type="dxa"/>
              <w:right w:w="15" w:type="dxa"/>
            </w:tcMar>
            <w:vAlign w:val="center"/>
          </w:tcPr>
          <w:p w14:paraId="294AB67D" w14:textId="77777777" w:rsidR="00755470" w:rsidRDefault="00755470">
            <w:pPr>
              <w:jc w:val="center"/>
              <w:rPr>
                <w:color w:val="000000"/>
                <w:sz w:val="20"/>
                <w:szCs w:val="20"/>
              </w:rPr>
            </w:pPr>
          </w:p>
        </w:tc>
        <w:tc>
          <w:tcPr>
            <w:tcW w:w="5305" w:type="dxa"/>
            <w:tcBorders>
              <w:top w:val="nil"/>
              <w:left w:val="nil"/>
              <w:bottom w:val="single" w:sz="8" w:space="0" w:color="000000"/>
              <w:right w:val="nil"/>
            </w:tcBorders>
            <w:shd w:val="clear" w:color="auto" w:fill="auto"/>
            <w:noWrap/>
            <w:tcMar>
              <w:top w:w="15" w:type="dxa"/>
              <w:left w:w="15" w:type="dxa"/>
              <w:right w:w="15" w:type="dxa"/>
            </w:tcMar>
            <w:vAlign w:val="center"/>
          </w:tcPr>
          <w:p w14:paraId="32478F6F" w14:textId="77777777" w:rsidR="00755470" w:rsidRDefault="00755470">
            <w:pPr>
              <w:jc w:val="center"/>
              <w:rPr>
                <w:color w:val="000000"/>
                <w:sz w:val="20"/>
                <w:szCs w:val="20"/>
              </w:rPr>
            </w:pPr>
          </w:p>
        </w:tc>
        <w:tc>
          <w:tcPr>
            <w:tcW w:w="1605" w:type="dxa"/>
            <w:tcBorders>
              <w:top w:val="nil"/>
              <w:left w:val="nil"/>
              <w:bottom w:val="single" w:sz="8" w:space="0" w:color="000000"/>
              <w:right w:val="nil"/>
            </w:tcBorders>
            <w:shd w:val="clear" w:color="auto" w:fill="auto"/>
            <w:noWrap/>
            <w:tcMar>
              <w:top w:w="15" w:type="dxa"/>
              <w:left w:w="15" w:type="dxa"/>
              <w:right w:w="15" w:type="dxa"/>
            </w:tcMar>
            <w:vAlign w:val="center"/>
          </w:tcPr>
          <w:p w14:paraId="7E566DBC" w14:textId="77777777" w:rsidR="00755470" w:rsidRDefault="00C828BB">
            <w:pPr>
              <w:jc w:val="right"/>
              <w:textAlignment w:val="center"/>
              <w:rPr>
                <w:color w:val="000000"/>
                <w:sz w:val="20"/>
                <w:szCs w:val="20"/>
              </w:rPr>
            </w:pPr>
            <w:r>
              <w:rPr>
                <w:rFonts w:hint="eastAsia"/>
                <w:color w:val="000000"/>
                <w:sz w:val="20"/>
                <w:szCs w:val="20"/>
              </w:rPr>
              <w:t xml:space="preserve"> 金额单位：万元 </w:t>
            </w:r>
          </w:p>
        </w:tc>
      </w:tr>
      <w:tr w:rsidR="00755470" w14:paraId="360B6B90" w14:textId="77777777">
        <w:trPr>
          <w:trHeight w:val="476"/>
          <w:tblHeader/>
        </w:trPr>
        <w:tc>
          <w:tcPr>
            <w:tcW w:w="750"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6ADFFB00" w14:textId="77777777" w:rsidR="00755470" w:rsidRDefault="00C828BB">
            <w:pPr>
              <w:jc w:val="center"/>
              <w:textAlignment w:val="center"/>
              <w:rPr>
                <w:b/>
                <w:color w:val="000000"/>
                <w:sz w:val="20"/>
                <w:szCs w:val="20"/>
              </w:rPr>
            </w:pPr>
            <w:r>
              <w:rPr>
                <w:rFonts w:hint="eastAsia"/>
                <w:b/>
                <w:color w:val="000000"/>
                <w:sz w:val="20"/>
                <w:szCs w:val="20"/>
              </w:rPr>
              <w:t>序 号</w:t>
            </w:r>
          </w:p>
        </w:tc>
        <w:tc>
          <w:tcPr>
            <w:tcW w:w="1250"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2DAD2371" w14:textId="77777777" w:rsidR="00755470" w:rsidRDefault="00C828BB">
            <w:pPr>
              <w:jc w:val="center"/>
              <w:textAlignment w:val="center"/>
              <w:rPr>
                <w:b/>
                <w:color w:val="000000"/>
                <w:sz w:val="20"/>
                <w:szCs w:val="20"/>
              </w:rPr>
            </w:pPr>
            <w:r>
              <w:rPr>
                <w:rFonts w:hint="eastAsia"/>
                <w:b/>
                <w:color w:val="000000"/>
                <w:sz w:val="20"/>
                <w:szCs w:val="20"/>
              </w:rPr>
              <w:t>日 期</w:t>
            </w:r>
          </w:p>
        </w:tc>
        <w:tc>
          <w:tcPr>
            <w:tcW w:w="5305"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66356404" w14:textId="77777777" w:rsidR="00755470" w:rsidRDefault="00C828BB">
            <w:pPr>
              <w:jc w:val="center"/>
              <w:textAlignment w:val="center"/>
              <w:rPr>
                <w:b/>
                <w:color w:val="000000"/>
                <w:sz w:val="20"/>
                <w:szCs w:val="20"/>
              </w:rPr>
            </w:pPr>
            <w:r>
              <w:rPr>
                <w:rFonts w:hint="eastAsia"/>
                <w:b/>
                <w:color w:val="000000"/>
                <w:sz w:val="20"/>
                <w:szCs w:val="20"/>
              </w:rPr>
              <w:t>摘  要</w:t>
            </w:r>
          </w:p>
        </w:tc>
        <w:tc>
          <w:tcPr>
            <w:tcW w:w="1605" w:type="dxa"/>
            <w:tcBorders>
              <w:top w:val="nil"/>
              <w:left w:val="nil"/>
              <w:bottom w:val="dotted" w:sz="4" w:space="0" w:color="000000"/>
              <w:right w:val="nil"/>
            </w:tcBorders>
            <w:shd w:val="clear" w:color="auto" w:fill="auto"/>
            <w:noWrap/>
            <w:tcMar>
              <w:top w:w="15" w:type="dxa"/>
              <w:left w:w="15" w:type="dxa"/>
              <w:right w:w="15" w:type="dxa"/>
            </w:tcMar>
            <w:vAlign w:val="center"/>
          </w:tcPr>
          <w:p w14:paraId="294ACF9C" w14:textId="77777777" w:rsidR="00755470" w:rsidRDefault="00C828BB">
            <w:pPr>
              <w:jc w:val="center"/>
              <w:textAlignment w:val="center"/>
              <w:rPr>
                <w:b/>
                <w:color w:val="000000"/>
                <w:sz w:val="20"/>
                <w:szCs w:val="20"/>
              </w:rPr>
            </w:pPr>
            <w:r>
              <w:rPr>
                <w:rFonts w:hint="eastAsia"/>
                <w:b/>
                <w:color w:val="000000"/>
                <w:sz w:val="20"/>
                <w:szCs w:val="20"/>
              </w:rPr>
              <w:t>金 额</w:t>
            </w:r>
          </w:p>
        </w:tc>
      </w:tr>
      <w:tr w:rsidR="00755470" w14:paraId="104A299C" w14:textId="77777777">
        <w:trPr>
          <w:trHeight w:val="476"/>
        </w:trPr>
        <w:tc>
          <w:tcPr>
            <w:tcW w:w="750"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6F2A4F9F" w14:textId="77777777" w:rsidR="00755470" w:rsidRDefault="00C828BB">
            <w:pPr>
              <w:jc w:val="center"/>
              <w:textAlignment w:val="center"/>
              <w:rPr>
                <w:color w:val="000000"/>
                <w:sz w:val="20"/>
                <w:szCs w:val="20"/>
              </w:rPr>
            </w:pPr>
            <w:r>
              <w:rPr>
                <w:rFonts w:hint="eastAsia"/>
                <w:color w:val="000000"/>
                <w:sz w:val="20"/>
                <w:szCs w:val="20"/>
              </w:rPr>
              <w:t>1</w:t>
            </w:r>
          </w:p>
        </w:tc>
        <w:tc>
          <w:tcPr>
            <w:tcW w:w="1250"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453D7E92" w14:textId="77777777" w:rsidR="00755470" w:rsidRDefault="00C828BB">
            <w:pPr>
              <w:jc w:val="center"/>
              <w:textAlignment w:val="center"/>
              <w:rPr>
                <w:color w:val="000000"/>
                <w:sz w:val="20"/>
                <w:szCs w:val="20"/>
              </w:rPr>
            </w:pPr>
            <w:r>
              <w:rPr>
                <w:rFonts w:hint="eastAsia"/>
                <w:color w:val="000000"/>
                <w:sz w:val="20"/>
                <w:szCs w:val="20"/>
              </w:rPr>
              <w:t>2018.12.21</w:t>
            </w:r>
          </w:p>
        </w:tc>
        <w:tc>
          <w:tcPr>
            <w:tcW w:w="5305"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632D91F6" w14:textId="77777777" w:rsidR="00755470" w:rsidRDefault="00C828BB">
            <w:pPr>
              <w:jc w:val="center"/>
              <w:textAlignment w:val="center"/>
              <w:rPr>
                <w:color w:val="000000"/>
                <w:sz w:val="20"/>
                <w:szCs w:val="20"/>
              </w:rPr>
            </w:pPr>
            <w:r>
              <w:rPr>
                <w:rFonts w:hint="eastAsia"/>
                <w:color w:val="000000"/>
                <w:sz w:val="20"/>
                <w:szCs w:val="20"/>
              </w:rPr>
              <w:t>支付工程进度款</w:t>
            </w:r>
          </w:p>
        </w:tc>
        <w:tc>
          <w:tcPr>
            <w:tcW w:w="1605" w:type="dxa"/>
            <w:tcBorders>
              <w:top w:val="nil"/>
              <w:left w:val="nil"/>
              <w:bottom w:val="dotted" w:sz="4" w:space="0" w:color="000000"/>
              <w:right w:val="nil"/>
            </w:tcBorders>
            <w:shd w:val="clear" w:color="auto" w:fill="auto"/>
            <w:noWrap/>
            <w:tcMar>
              <w:top w:w="15" w:type="dxa"/>
              <w:left w:w="15" w:type="dxa"/>
              <w:right w:w="15" w:type="dxa"/>
            </w:tcMar>
            <w:vAlign w:val="center"/>
          </w:tcPr>
          <w:p w14:paraId="66456BEC" w14:textId="77777777" w:rsidR="00755470" w:rsidRDefault="00C828BB">
            <w:pPr>
              <w:jc w:val="center"/>
              <w:textAlignment w:val="center"/>
              <w:rPr>
                <w:color w:val="000000"/>
                <w:sz w:val="20"/>
                <w:szCs w:val="20"/>
              </w:rPr>
            </w:pPr>
            <w:r>
              <w:rPr>
                <w:rFonts w:hint="eastAsia"/>
                <w:color w:val="000000"/>
                <w:sz w:val="20"/>
                <w:szCs w:val="20"/>
              </w:rPr>
              <w:t>129.06</w:t>
            </w:r>
          </w:p>
        </w:tc>
      </w:tr>
      <w:tr w:rsidR="00755470" w14:paraId="5AECF112" w14:textId="77777777">
        <w:trPr>
          <w:trHeight w:val="476"/>
        </w:trPr>
        <w:tc>
          <w:tcPr>
            <w:tcW w:w="750"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082AF63B" w14:textId="77777777" w:rsidR="00755470" w:rsidRDefault="00C828BB">
            <w:pPr>
              <w:jc w:val="center"/>
              <w:textAlignment w:val="center"/>
              <w:rPr>
                <w:color w:val="000000"/>
                <w:sz w:val="20"/>
                <w:szCs w:val="20"/>
              </w:rPr>
            </w:pPr>
            <w:r>
              <w:rPr>
                <w:rFonts w:hint="eastAsia"/>
                <w:color w:val="000000"/>
                <w:sz w:val="20"/>
                <w:szCs w:val="20"/>
              </w:rPr>
              <w:t>2</w:t>
            </w:r>
          </w:p>
        </w:tc>
        <w:tc>
          <w:tcPr>
            <w:tcW w:w="1250"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7334DD84" w14:textId="77777777" w:rsidR="00755470" w:rsidRDefault="00C828BB">
            <w:pPr>
              <w:jc w:val="center"/>
              <w:textAlignment w:val="center"/>
              <w:rPr>
                <w:color w:val="000000"/>
                <w:sz w:val="20"/>
                <w:szCs w:val="20"/>
              </w:rPr>
            </w:pPr>
            <w:r>
              <w:rPr>
                <w:rFonts w:hint="eastAsia"/>
                <w:color w:val="000000"/>
                <w:sz w:val="20"/>
                <w:szCs w:val="20"/>
              </w:rPr>
              <w:t>2018.12.21</w:t>
            </w:r>
          </w:p>
        </w:tc>
        <w:tc>
          <w:tcPr>
            <w:tcW w:w="5305"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4E2317F9" w14:textId="77777777" w:rsidR="00755470" w:rsidRDefault="00C828BB">
            <w:pPr>
              <w:jc w:val="center"/>
              <w:textAlignment w:val="center"/>
              <w:rPr>
                <w:color w:val="000000"/>
                <w:sz w:val="20"/>
                <w:szCs w:val="20"/>
              </w:rPr>
            </w:pPr>
            <w:r>
              <w:rPr>
                <w:rFonts w:hint="eastAsia"/>
                <w:color w:val="000000"/>
                <w:sz w:val="20"/>
                <w:szCs w:val="20"/>
              </w:rPr>
              <w:t>支付工程进度款</w:t>
            </w:r>
          </w:p>
        </w:tc>
        <w:tc>
          <w:tcPr>
            <w:tcW w:w="1605" w:type="dxa"/>
            <w:tcBorders>
              <w:top w:val="nil"/>
              <w:left w:val="nil"/>
              <w:bottom w:val="dotted" w:sz="4" w:space="0" w:color="000000"/>
              <w:right w:val="nil"/>
            </w:tcBorders>
            <w:shd w:val="clear" w:color="auto" w:fill="auto"/>
            <w:noWrap/>
            <w:tcMar>
              <w:top w:w="15" w:type="dxa"/>
              <w:left w:w="15" w:type="dxa"/>
              <w:right w:w="15" w:type="dxa"/>
            </w:tcMar>
            <w:vAlign w:val="center"/>
          </w:tcPr>
          <w:p w14:paraId="335B9196" w14:textId="77777777" w:rsidR="00755470" w:rsidRDefault="00C828BB">
            <w:pPr>
              <w:jc w:val="center"/>
              <w:textAlignment w:val="center"/>
              <w:rPr>
                <w:color w:val="000000"/>
                <w:sz w:val="20"/>
                <w:szCs w:val="20"/>
              </w:rPr>
            </w:pPr>
            <w:r>
              <w:rPr>
                <w:rFonts w:hint="eastAsia"/>
                <w:color w:val="000000"/>
                <w:sz w:val="20"/>
                <w:szCs w:val="20"/>
              </w:rPr>
              <w:t>6.75</w:t>
            </w:r>
          </w:p>
        </w:tc>
      </w:tr>
      <w:tr w:rsidR="00755470" w14:paraId="35D7E600" w14:textId="77777777">
        <w:trPr>
          <w:trHeight w:val="476"/>
        </w:trPr>
        <w:tc>
          <w:tcPr>
            <w:tcW w:w="750"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4EE9279D" w14:textId="77777777" w:rsidR="00755470" w:rsidRDefault="00C828BB">
            <w:pPr>
              <w:jc w:val="center"/>
              <w:textAlignment w:val="center"/>
              <w:rPr>
                <w:color w:val="000000"/>
                <w:sz w:val="20"/>
                <w:szCs w:val="20"/>
              </w:rPr>
            </w:pPr>
            <w:r>
              <w:rPr>
                <w:rFonts w:hint="eastAsia"/>
                <w:color w:val="000000"/>
                <w:sz w:val="20"/>
                <w:szCs w:val="20"/>
              </w:rPr>
              <w:t>3</w:t>
            </w:r>
          </w:p>
        </w:tc>
        <w:tc>
          <w:tcPr>
            <w:tcW w:w="1250"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61A19756" w14:textId="77777777" w:rsidR="00755470" w:rsidRDefault="00C828BB">
            <w:pPr>
              <w:jc w:val="center"/>
              <w:textAlignment w:val="center"/>
              <w:rPr>
                <w:color w:val="000000"/>
                <w:sz w:val="20"/>
                <w:szCs w:val="20"/>
              </w:rPr>
            </w:pPr>
            <w:r>
              <w:rPr>
                <w:rFonts w:hint="eastAsia"/>
                <w:color w:val="000000"/>
                <w:sz w:val="20"/>
                <w:szCs w:val="20"/>
              </w:rPr>
              <w:t>2018.12.21</w:t>
            </w:r>
          </w:p>
        </w:tc>
        <w:tc>
          <w:tcPr>
            <w:tcW w:w="5305" w:type="dxa"/>
            <w:tcBorders>
              <w:top w:val="nil"/>
              <w:left w:val="nil"/>
              <w:bottom w:val="dotted" w:sz="4" w:space="0" w:color="000000"/>
              <w:right w:val="dotted" w:sz="4" w:space="0" w:color="000000"/>
            </w:tcBorders>
            <w:shd w:val="clear" w:color="auto" w:fill="auto"/>
            <w:noWrap/>
            <w:tcMar>
              <w:top w:w="15" w:type="dxa"/>
              <w:left w:w="15" w:type="dxa"/>
              <w:right w:w="15" w:type="dxa"/>
            </w:tcMar>
            <w:vAlign w:val="center"/>
          </w:tcPr>
          <w:p w14:paraId="0F37AE43" w14:textId="77777777" w:rsidR="00755470" w:rsidRDefault="00C828BB">
            <w:pPr>
              <w:jc w:val="center"/>
              <w:textAlignment w:val="center"/>
              <w:rPr>
                <w:color w:val="000000"/>
                <w:sz w:val="20"/>
                <w:szCs w:val="20"/>
              </w:rPr>
            </w:pPr>
            <w:r>
              <w:rPr>
                <w:rFonts w:hint="eastAsia"/>
                <w:color w:val="000000"/>
                <w:sz w:val="20"/>
                <w:szCs w:val="20"/>
              </w:rPr>
              <w:t>支付工程进度款</w:t>
            </w:r>
          </w:p>
        </w:tc>
        <w:tc>
          <w:tcPr>
            <w:tcW w:w="1605" w:type="dxa"/>
            <w:tcBorders>
              <w:top w:val="nil"/>
              <w:left w:val="nil"/>
              <w:bottom w:val="dotted" w:sz="4" w:space="0" w:color="000000"/>
              <w:right w:val="nil"/>
            </w:tcBorders>
            <w:shd w:val="clear" w:color="auto" w:fill="auto"/>
            <w:noWrap/>
            <w:tcMar>
              <w:top w:w="15" w:type="dxa"/>
              <w:left w:w="15" w:type="dxa"/>
              <w:right w:w="15" w:type="dxa"/>
            </w:tcMar>
            <w:vAlign w:val="center"/>
          </w:tcPr>
          <w:p w14:paraId="66250905" w14:textId="77777777" w:rsidR="00755470" w:rsidRDefault="00C828BB">
            <w:pPr>
              <w:jc w:val="center"/>
              <w:textAlignment w:val="center"/>
              <w:rPr>
                <w:color w:val="000000"/>
                <w:sz w:val="20"/>
                <w:szCs w:val="20"/>
              </w:rPr>
            </w:pPr>
            <w:r>
              <w:rPr>
                <w:rFonts w:hint="eastAsia"/>
                <w:color w:val="000000"/>
                <w:sz w:val="20"/>
                <w:szCs w:val="20"/>
              </w:rPr>
              <w:t>170.19</w:t>
            </w:r>
          </w:p>
        </w:tc>
      </w:tr>
      <w:tr w:rsidR="00755470" w14:paraId="310688C1" w14:textId="77777777">
        <w:trPr>
          <w:trHeight w:val="476"/>
        </w:trPr>
        <w:tc>
          <w:tcPr>
            <w:tcW w:w="7305" w:type="dxa"/>
            <w:gridSpan w:val="3"/>
            <w:tcBorders>
              <w:top w:val="dotted" w:sz="4" w:space="0" w:color="000000"/>
              <w:left w:val="nil"/>
              <w:bottom w:val="single" w:sz="8" w:space="0" w:color="000000"/>
              <w:right w:val="dotted" w:sz="4" w:space="0" w:color="000000"/>
            </w:tcBorders>
            <w:shd w:val="clear" w:color="auto" w:fill="auto"/>
            <w:noWrap/>
            <w:tcMar>
              <w:top w:w="15" w:type="dxa"/>
              <w:left w:w="15" w:type="dxa"/>
              <w:right w:w="15" w:type="dxa"/>
            </w:tcMar>
            <w:vAlign w:val="center"/>
          </w:tcPr>
          <w:p w14:paraId="369F5808" w14:textId="77777777" w:rsidR="00755470" w:rsidRDefault="00C828BB">
            <w:pPr>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605" w:type="dxa"/>
            <w:tcBorders>
              <w:top w:val="dotted" w:sz="4" w:space="0" w:color="000000"/>
              <w:left w:val="dotted" w:sz="4" w:space="0" w:color="000000"/>
              <w:bottom w:val="single" w:sz="8" w:space="0" w:color="000000"/>
            </w:tcBorders>
            <w:shd w:val="clear" w:color="auto" w:fill="auto"/>
            <w:noWrap/>
            <w:tcMar>
              <w:top w:w="15" w:type="dxa"/>
              <w:left w:w="15" w:type="dxa"/>
              <w:right w:w="15" w:type="dxa"/>
            </w:tcMar>
            <w:vAlign w:val="center"/>
          </w:tcPr>
          <w:p w14:paraId="1A00F011" w14:textId="77777777" w:rsidR="00755470" w:rsidRDefault="00C828BB">
            <w:pPr>
              <w:jc w:val="center"/>
              <w:textAlignment w:val="center"/>
              <w:rPr>
                <w:b/>
                <w:color w:val="000000"/>
                <w:sz w:val="20"/>
                <w:szCs w:val="20"/>
              </w:rPr>
            </w:pPr>
            <w:r>
              <w:rPr>
                <w:rFonts w:hint="eastAsia"/>
                <w:b/>
                <w:bCs/>
                <w:color w:val="000000"/>
                <w:sz w:val="20"/>
                <w:szCs w:val="20"/>
              </w:rPr>
              <w:t>306.00</w:t>
            </w:r>
          </w:p>
        </w:tc>
      </w:tr>
    </w:tbl>
    <w:p w14:paraId="62B92004" w14:textId="77777777" w:rsidR="00755470" w:rsidRDefault="00C828BB">
      <w:pPr>
        <w:spacing w:line="600" w:lineRule="exact"/>
        <w:ind w:firstLineChars="200" w:firstLine="560"/>
        <w:jc w:val="both"/>
        <w:rPr>
          <w:b/>
          <w:bCs/>
          <w:sz w:val="28"/>
          <w:szCs w:val="28"/>
        </w:rPr>
      </w:pPr>
      <w:r>
        <w:rPr>
          <w:b/>
          <w:bCs/>
          <w:sz w:val="28"/>
          <w:szCs w:val="28"/>
        </w:rPr>
        <w:t>（五）</w:t>
      </w:r>
      <w:r>
        <w:rPr>
          <w:rFonts w:hint="eastAsia"/>
          <w:b/>
          <w:bCs/>
          <w:sz w:val="28"/>
          <w:szCs w:val="28"/>
        </w:rPr>
        <w:t>平阳街二期工程项目</w:t>
      </w:r>
    </w:p>
    <w:p w14:paraId="730E135D" w14:textId="77777777" w:rsidR="00755470" w:rsidRDefault="00C828BB">
      <w:pPr>
        <w:widowControl w:val="0"/>
        <w:spacing w:line="600" w:lineRule="exact"/>
        <w:ind w:firstLineChars="200" w:firstLine="560"/>
        <w:jc w:val="both"/>
        <w:rPr>
          <w:sz w:val="28"/>
          <w:szCs w:val="28"/>
        </w:rPr>
      </w:pPr>
      <w:r>
        <w:rPr>
          <w:rFonts w:hint="eastAsia"/>
          <w:sz w:val="28"/>
          <w:szCs w:val="28"/>
        </w:rPr>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日，2</w:t>
      </w:r>
      <w:r>
        <w:rPr>
          <w:sz w:val="28"/>
          <w:szCs w:val="28"/>
        </w:rPr>
        <w:t>018</w:t>
      </w:r>
      <w:r>
        <w:rPr>
          <w:rFonts w:hint="eastAsia"/>
          <w:sz w:val="28"/>
          <w:szCs w:val="28"/>
        </w:rPr>
        <w:t>年</w:t>
      </w:r>
      <w:r>
        <w:rPr>
          <w:rFonts w:hint="eastAsia"/>
          <w:bCs/>
          <w:sz w:val="28"/>
          <w:szCs w:val="28"/>
        </w:rPr>
        <w:t>阳泉市城市建设投资有限公司</w:t>
      </w:r>
      <w:r>
        <w:rPr>
          <w:rFonts w:hint="eastAsia"/>
          <w:sz w:val="28"/>
          <w:szCs w:val="28"/>
        </w:rPr>
        <w:t>平阳街二期工程项目本年度债券资金已使用30.42万元，年末结转1.58万元。</w:t>
      </w:r>
    </w:p>
    <w:p w14:paraId="7E09D5C9" w14:textId="77777777" w:rsidR="00755470" w:rsidRDefault="00C828BB">
      <w:pPr>
        <w:widowControl w:val="0"/>
        <w:spacing w:line="600" w:lineRule="exact"/>
        <w:ind w:firstLineChars="200" w:firstLine="560"/>
        <w:jc w:val="both"/>
        <w:rPr>
          <w:sz w:val="28"/>
          <w:szCs w:val="28"/>
        </w:rPr>
      </w:pPr>
      <w:r>
        <w:rPr>
          <w:rFonts w:hint="eastAsia"/>
          <w:sz w:val="28"/>
          <w:szCs w:val="28"/>
        </w:rPr>
        <w:lastRenderedPageBreak/>
        <w:t>2.截止2</w:t>
      </w:r>
      <w:r>
        <w:rPr>
          <w:sz w:val="28"/>
          <w:szCs w:val="28"/>
        </w:rPr>
        <w:t>01</w:t>
      </w:r>
      <w:r>
        <w:rPr>
          <w:rFonts w:hint="eastAsia"/>
          <w:sz w:val="28"/>
          <w:szCs w:val="28"/>
        </w:rPr>
        <w:t>9年3月3</w:t>
      </w:r>
      <w:r>
        <w:rPr>
          <w:sz w:val="28"/>
          <w:szCs w:val="28"/>
        </w:rPr>
        <w:t>1</w:t>
      </w:r>
      <w:r>
        <w:rPr>
          <w:rFonts w:hint="eastAsia"/>
          <w:sz w:val="28"/>
          <w:szCs w:val="28"/>
        </w:rPr>
        <w:t>日，阳泉市城市建设投资有限公司平阳街二期项目债券资金已全部使用完毕。</w:t>
      </w:r>
    </w:p>
    <w:tbl>
      <w:tblPr>
        <w:tblW w:w="8522" w:type="dxa"/>
        <w:jc w:val="center"/>
        <w:tblLayout w:type="fixed"/>
        <w:tblLook w:val="04A0" w:firstRow="1" w:lastRow="0" w:firstColumn="1" w:lastColumn="0" w:noHBand="0" w:noVBand="1"/>
      </w:tblPr>
      <w:tblGrid>
        <w:gridCol w:w="959"/>
        <w:gridCol w:w="1322"/>
        <w:gridCol w:w="4905"/>
        <w:gridCol w:w="1336"/>
      </w:tblGrid>
      <w:tr w:rsidR="00755470" w14:paraId="1981E271" w14:textId="77777777">
        <w:trPr>
          <w:trHeight w:val="285"/>
          <w:jc w:val="center"/>
        </w:trPr>
        <w:tc>
          <w:tcPr>
            <w:tcW w:w="959" w:type="dxa"/>
            <w:tcBorders>
              <w:top w:val="nil"/>
              <w:left w:val="nil"/>
              <w:bottom w:val="single" w:sz="8" w:space="0" w:color="000000"/>
              <w:right w:val="nil"/>
            </w:tcBorders>
            <w:shd w:val="clear" w:color="auto" w:fill="auto"/>
            <w:noWrap/>
            <w:vAlign w:val="center"/>
          </w:tcPr>
          <w:p w14:paraId="5A5B7BBA" w14:textId="77777777" w:rsidR="00755470" w:rsidRDefault="00755470">
            <w:pPr>
              <w:jc w:val="center"/>
              <w:rPr>
                <w:color w:val="000000"/>
                <w:sz w:val="20"/>
                <w:szCs w:val="20"/>
              </w:rPr>
            </w:pPr>
          </w:p>
        </w:tc>
        <w:tc>
          <w:tcPr>
            <w:tcW w:w="1322" w:type="dxa"/>
            <w:tcBorders>
              <w:top w:val="nil"/>
              <w:left w:val="nil"/>
              <w:bottom w:val="single" w:sz="8" w:space="0" w:color="000000"/>
              <w:right w:val="nil"/>
            </w:tcBorders>
            <w:shd w:val="clear" w:color="auto" w:fill="auto"/>
            <w:noWrap/>
            <w:vAlign w:val="center"/>
          </w:tcPr>
          <w:p w14:paraId="02A66438" w14:textId="77777777" w:rsidR="00755470" w:rsidRDefault="00755470">
            <w:pPr>
              <w:jc w:val="center"/>
              <w:rPr>
                <w:color w:val="000000"/>
                <w:sz w:val="20"/>
                <w:szCs w:val="20"/>
              </w:rPr>
            </w:pPr>
          </w:p>
        </w:tc>
        <w:tc>
          <w:tcPr>
            <w:tcW w:w="6241" w:type="dxa"/>
            <w:gridSpan w:val="2"/>
            <w:tcBorders>
              <w:top w:val="nil"/>
              <w:left w:val="nil"/>
              <w:bottom w:val="single" w:sz="8" w:space="0" w:color="000000"/>
              <w:right w:val="nil"/>
            </w:tcBorders>
            <w:shd w:val="clear" w:color="auto" w:fill="auto"/>
            <w:noWrap/>
            <w:vAlign w:val="center"/>
          </w:tcPr>
          <w:p w14:paraId="445F5D0F" w14:textId="77777777" w:rsidR="00755470" w:rsidRDefault="00C828BB">
            <w:pPr>
              <w:jc w:val="right"/>
              <w:rPr>
                <w:color w:val="000000"/>
                <w:sz w:val="20"/>
                <w:szCs w:val="20"/>
              </w:rPr>
            </w:pPr>
            <w:r>
              <w:rPr>
                <w:rFonts w:hint="eastAsia"/>
                <w:color w:val="000000"/>
                <w:sz w:val="20"/>
                <w:szCs w:val="20"/>
              </w:rPr>
              <w:t>金额单位：万元</w:t>
            </w:r>
          </w:p>
        </w:tc>
      </w:tr>
      <w:tr w:rsidR="00755470" w14:paraId="78C3979B" w14:textId="77777777">
        <w:trPr>
          <w:trHeight w:val="454"/>
          <w:jc w:val="center"/>
        </w:trPr>
        <w:tc>
          <w:tcPr>
            <w:tcW w:w="959" w:type="dxa"/>
            <w:tcBorders>
              <w:top w:val="single" w:sz="8" w:space="0" w:color="000000"/>
              <w:left w:val="nil"/>
              <w:bottom w:val="dotted" w:sz="4" w:space="0" w:color="auto"/>
              <w:right w:val="dotted" w:sz="4" w:space="0" w:color="auto"/>
            </w:tcBorders>
            <w:shd w:val="clear" w:color="auto" w:fill="auto"/>
            <w:noWrap/>
            <w:vAlign w:val="center"/>
          </w:tcPr>
          <w:p w14:paraId="26D8D94D" w14:textId="77777777" w:rsidR="00755470" w:rsidRDefault="00C828BB">
            <w:pPr>
              <w:jc w:val="center"/>
              <w:rPr>
                <w:b/>
                <w:bCs/>
                <w:color w:val="000000"/>
                <w:sz w:val="20"/>
                <w:szCs w:val="20"/>
              </w:rPr>
            </w:pPr>
            <w:r>
              <w:rPr>
                <w:rFonts w:hint="eastAsia"/>
                <w:b/>
                <w:bCs/>
                <w:color w:val="000000"/>
                <w:sz w:val="20"/>
                <w:szCs w:val="20"/>
              </w:rPr>
              <w:t>序号</w:t>
            </w:r>
          </w:p>
        </w:tc>
        <w:tc>
          <w:tcPr>
            <w:tcW w:w="1322" w:type="dxa"/>
            <w:tcBorders>
              <w:top w:val="single" w:sz="8" w:space="0" w:color="000000"/>
              <w:left w:val="nil"/>
              <w:bottom w:val="dotted" w:sz="4" w:space="0" w:color="auto"/>
              <w:right w:val="dotted" w:sz="4" w:space="0" w:color="auto"/>
            </w:tcBorders>
            <w:shd w:val="clear" w:color="auto" w:fill="auto"/>
            <w:noWrap/>
            <w:vAlign w:val="center"/>
          </w:tcPr>
          <w:p w14:paraId="6815270D" w14:textId="77777777" w:rsidR="00755470" w:rsidRDefault="00C828BB">
            <w:pPr>
              <w:jc w:val="center"/>
              <w:rPr>
                <w:b/>
                <w:bCs/>
                <w:color w:val="000000"/>
                <w:sz w:val="20"/>
                <w:szCs w:val="20"/>
              </w:rPr>
            </w:pPr>
            <w:r>
              <w:rPr>
                <w:rFonts w:hint="eastAsia"/>
                <w:b/>
                <w:bCs/>
                <w:color w:val="000000"/>
                <w:sz w:val="20"/>
                <w:szCs w:val="20"/>
              </w:rPr>
              <w:t>日 期</w:t>
            </w:r>
          </w:p>
        </w:tc>
        <w:tc>
          <w:tcPr>
            <w:tcW w:w="4905" w:type="dxa"/>
            <w:tcBorders>
              <w:top w:val="single" w:sz="8" w:space="0" w:color="000000"/>
              <w:left w:val="nil"/>
              <w:bottom w:val="dotted" w:sz="4" w:space="0" w:color="auto"/>
              <w:right w:val="dotted" w:sz="4" w:space="0" w:color="auto"/>
            </w:tcBorders>
            <w:shd w:val="clear" w:color="auto" w:fill="auto"/>
            <w:noWrap/>
            <w:vAlign w:val="center"/>
          </w:tcPr>
          <w:p w14:paraId="0E8813E3" w14:textId="77777777" w:rsidR="00755470" w:rsidRDefault="00C828BB">
            <w:pPr>
              <w:jc w:val="center"/>
              <w:rPr>
                <w:b/>
                <w:bCs/>
                <w:color w:val="000000"/>
                <w:sz w:val="20"/>
                <w:szCs w:val="20"/>
              </w:rPr>
            </w:pPr>
            <w:r>
              <w:rPr>
                <w:rFonts w:hint="eastAsia"/>
                <w:b/>
                <w:bCs/>
                <w:color w:val="000000"/>
                <w:sz w:val="20"/>
                <w:szCs w:val="20"/>
              </w:rPr>
              <w:t>摘 要</w:t>
            </w:r>
          </w:p>
        </w:tc>
        <w:tc>
          <w:tcPr>
            <w:tcW w:w="1336" w:type="dxa"/>
            <w:tcBorders>
              <w:top w:val="single" w:sz="8" w:space="0" w:color="000000"/>
              <w:left w:val="nil"/>
              <w:bottom w:val="dotted" w:sz="4" w:space="0" w:color="auto"/>
              <w:right w:val="nil"/>
            </w:tcBorders>
            <w:shd w:val="clear" w:color="auto" w:fill="auto"/>
            <w:noWrap/>
            <w:vAlign w:val="center"/>
          </w:tcPr>
          <w:p w14:paraId="156FB01A"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37AD59DB" w14:textId="77777777">
        <w:trPr>
          <w:trHeight w:val="454"/>
          <w:jc w:val="center"/>
        </w:trPr>
        <w:tc>
          <w:tcPr>
            <w:tcW w:w="959" w:type="dxa"/>
            <w:tcBorders>
              <w:top w:val="dotted" w:sz="4" w:space="0" w:color="auto"/>
              <w:left w:val="nil"/>
              <w:bottom w:val="dotted" w:sz="4" w:space="0" w:color="auto"/>
              <w:right w:val="dotted" w:sz="4" w:space="0" w:color="auto"/>
            </w:tcBorders>
            <w:shd w:val="clear" w:color="auto" w:fill="auto"/>
            <w:noWrap/>
            <w:vAlign w:val="center"/>
          </w:tcPr>
          <w:p w14:paraId="029BFE10" w14:textId="77777777" w:rsidR="00755470" w:rsidRDefault="00C828BB">
            <w:pPr>
              <w:jc w:val="center"/>
              <w:rPr>
                <w:color w:val="000000"/>
                <w:sz w:val="20"/>
                <w:szCs w:val="20"/>
              </w:rPr>
            </w:pPr>
            <w:r>
              <w:rPr>
                <w:rFonts w:hint="eastAsia"/>
                <w:color w:val="000000"/>
                <w:sz w:val="20"/>
                <w:szCs w:val="20"/>
              </w:rPr>
              <w:t>1</w:t>
            </w:r>
          </w:p>
        </w:tc>
        <w:tc>
          <w:tcPr>
            <w:tcW w:w="1322" w:type="dxa"/>
            <w:tcBorders>
              <w:top w:val="dotted" w:sz="4" w:space="0" w:color="auto"/>
              <w:left w:val="nil"/>
              <w:bottom w:val="dotted" w:sz="4" w:space="0" w:color="auto"/>
              <w:right w:val="dotted" w:sz="4" w:space="0" w:color="auto"/>
            </w:tcBorders>
            <w:shd w:val="clear" w:color="auto" w:fill="auto"/>
            <w:noWrap/>
            <w:vAlign w:val="center"/>
          </w:tcPr>
          <w:p w14:paraId="356E5CE4" w14:textId="77777777" w:rsidR="00755470" w:rsidRDefault="00C828BB">
            <w:pPr>
              <w:rPr>
                <w:color w:val="000000"/>
                <w:sz w:val="20"/>
                <w:szCs w:val="20"/>
              </w:rPr>
            </w:pPr>
            <w:r>
              <w:rPr>
                <w:rFonts w:hint="eastAsia"/>
                <w:color w:val="000000"/>
                <w:sz w:val="20"/>
                <w:szCs w:val="20"/>
              </w:rPr>
              <w:t>2018.03.21</w:t>
            </w:r>
          </w:p>
        </w:tc>
        <w:tc>
          <w:tcPr>
            <w:tcW w:w="4905" w:type="dxa"/>
            <w:tcBorders>
              <w:top w:val="dotted" w:sz="4" w:space="0" w:color="auto"/>
              <w:left w:val="nil"/>
              <w:bottom w:val="dotted" w:sz="4" w:space="0" w:color="auto"/>
              <w:right w:val="dotted" w:sz="4" w:space="0" w:color="auto"/>
            </w:tcBorders>
            <w:shd w:val="clear" w:color="auto" w:fill="auto"/>
            <w:noWrap/>
            <w:vAlign w:val="center"/>
          </w:tcPr>
          <w:p w14:paraId="65EE6FB2" w14:textId="77777777" w:rsidR="00755470" w:rsidRDefault="00C828BB">
            <w:pPr>
              <w:jc w:val="center"/>
              <w:rPr>
                <w:color w:val="000000"/>
                <w:sz w:val="20"/>
                <w:szCs w:val="20"/>
              </w:rPr>
            </w:pPr>
            <w:r>
              <w:rPr>
                <w:rFonts w:hint="eastAsia"/>
                <w:color w:val="000000"/>
                <w:sz w:val="20"/>
                <w:szCs w:val="20"/>
              </w:rPr>
              <w:t>付平阳二期农发基金收益</w:t>
            </w:r>
          </w:p>
        </w:tc>
        <w:tc>
          <w:tcPr>
            <w:tcW w:w="1336" w:type="dxa"/>
            <w:tcBorders>
              <w:top w:val="dotted" w:sz="4" w:space="0" w:color="auto"/>
              <w:left w:val="nil"/>
              <w:bottom w:val="dotted" w:sz="4" w:space="0" w:color="auto"/>
              <w:right w:val="nil"/>
            </w:tcBorders>
            <w:shd w:val="clear" w:color="auto" w:fill="auto"/>
            <w:noWrap/>
            <w:vAlign w:val="center"/>
          </w:tcPr>
          <w:p w14:paraId="073FDA7B" w14:textId="77777777" w:rsidR="00755470" w:rsidRDefault="00C828BB">
            <w:pPr>
              <w:jc w:val="center"/>
              <w:rPr>
                <w:color w:val="000000"/>
                <w:sz w:val="20"/>
                <w:szCs w:val="20"/>
              </w:rPr>
            </w:pPr>
            <w:r>
              <w:rPr>
                <w:rFonts w:hint="eastAsia"/>
                <w:color w:val="000000"/>
                <w:sz w:val="20"/>
                <w:szCs w:val="20"/>
              </w:rPr>
              <w:t>7.5</w:t>
            </w:r>
            <w:r>
              <w:rPr>
                <w:color w:val="000000"/>
                <w:sz w:val="20"/>
                <w:szCs w:val="20"/>
              </w:rPr>
              <w:t>0</w:t>
            </w:r>
          </w:p>
        </w:tc>
      </w:tr>
      <w:tr w:rsidR="00755470" w14:paraId="4DDAD7DA" w14:textId="77777777">
        <w:trPr>
          <w:trHeight w:val="454"/>
          <w:jc w:val="center"/>
        </w:trPr>
        <w:tc>
          <w:tcPr>
            <w:tcW w:w="959" w:type="dxa"/>
            <w:tcBorders>
              <w:top w:val="dotted" w:sz="4" w:space="0" w:color="auto"/>
              <w:left w:val="nil"/>
              <w:bottom w:val="dotted" w:sz="4" w:space="0" w:color="auto"/>
              <w:right w:val="dotted" w:sz="4" w:space="0" w:color="auto"/>
            </w:tcBorders>
            <w:shd w:val="clear" w:color="auto" w:fill="auto"/>
            <w:noWrap/>
            <w:vAlign w:val="center"/>
          </w:tcPr>
          <w:p w14:paraId="105CF0BE" w14:textId="77777777" w:rsidR="00755470" w:rsidRDefault="00C828BB">
            <w:pPr>
              <w:jc w:val="center"/>
              <w:rPr>
                <w:color w:val="000000"/>
                <w:sz w:val="20"/>
                <w:szCs w:val="20"/>
              </w:rPr>
            </w:pPr>
            <w:r>
              <w:rPr>
                <w:rFonts w:hint="eastAsia"/>
                <w:color w:val="000000"/>
                <w:sz w:val="20"/>
                <w:szCs w:val="20"/>
              </w:rPr>
              <w:t>2</w:t>
            </w:r>
          </w:p>
        </w:tc>
        <w:tc>
          <w:tcPr>
            <w:tcW w:w="1322" w:type="dxa"/>
            <w:tcBorders>
              <w:top w:val="dotted" w:sz="4" w:space="0" w:color="auto"/>
              <w:left w:val="nil"/>
              <w:bottom w:val="dotted" w:sz="4" w:space="0" w:color="auto"/>
              <w:right w:val="dotted" w:sz="4" w:space="0" w:color="auto"/>
            </w:tcBorders>
            <w:shd w:val="clear" w:color="auto" w:fill="auto"/>
            <w:noWrap/>
            <w:vAlign w:val="center"/>
          </w:tcPr>
          <w:p w14:paraId="588C55C1" w14:textId="77777777" w:rsidR="00755470" w:rsidRDefault="00C828BB">
            <w:pPr>
              <w:jc w:val="center"/>
              <w:rPr>
                <w:color w:val="000000"/>
                <w:sz w:val="20"/>
                <w:szCs w:val="20"/>
              </w:rPr>
            </w:pPr>
            <w:r>
              <w:rPr>
                <w:rFonts w:hint="eastAsia"/>
                <w:color w:val="000000"/>
                <w:sz w:val="20"/>
                <w:szCs w:val="20"/>
              </w:rPr>
              <w:t>2018.06.21</w:t>
            </w:r>
          </w:p>
        </w:tc>
        <w:tc>
          <w:tcPr>
            <w:tcW w:w="4905" w:type="dxa"/>
            <w:tcBorders>
              <w:top w:val="dotted" w:sz="4" w:space="0" w:color="auto"/>
              <w:left w:val="nil"/>
              <w:bottom w:val="dotted" w:sz="4" w:space="0" w:color="auto"/>
              <w:right w:val="dotted" w:sz="4" w:space="0" w:color="auto"/>
            </w:tcBorders>
            <w:shd w:val="clear" w:color="auto" w:fill="auto"/>
            <w:noWrap/>
            <w:vAlign w:val="center"/>
          </w:tcPr>
          <w:p w14:paraId="1AC2B7D0" w14:textId="77777777" w:rsidR="00755470" w:rsidRDefault="00C828BB">
            <w:pPr>
              <w:jc w:val="center"/>
              <w:rPr>
                <w:color w:val="000000"/>
                <w:sz w:val="20"/>
                <w:szCs w:val="20"/>
              </w:rPr>
            </w:pPr>
            <w:r>
              <w:rPr>
                <w:rFonts w:hint="eastAsia"/>
                <w:color w:val="000000"/>
                <w:sz w:val="20"/>
                <w:szCs w:val="20"/>
              </w:rPr>
              <w:t>付平阳街二期项目农发基金收益</w:t>
            </w:r>
          </w:p>
        </w:tc>
        <w:tc>
          <w:tcPr>
            <w:tcW w:w="1336" w:type="dxa"/>
            <w:tcBorders>
              <w:top w:val="dotted" w:sz="4" w:space="0" w:color="auto"/>
              <w:left w:val="nil"/>
              <w:bottom w:val="dotted" w:sz="4" w:space="0" w:color="auto"/>
              <w:right w:val="nil"/>
            </w:tcBorders>
            <w:shd w:val="clear" w:color="auto" w:fill="auto"/>
            <w:noWrap/>
            <w:vAlign w:val="center"/>
          </w:tcPr>
          <w:p w14:paraId="3B127337" w14:textId="77777777" w:rsidR="00755470" w:rsidRDefault="00C828BB">
            <w:pPr>
              <w:jc w:val="center"/>
              <w:rPr>
                <w:color w:val="000000"/>
                <w:sz w:val="20"/>
                <w:szCs w:val="20"/>
              </w:rPr>
            </w:pPr>
            <w:r>
              <w:rPr>
                <w:rFonts w:hint="eastAsia"/>
                <w:color w:val="000000"/>
                <w:sz w:val="20"/>
                <w:szCs w:val="20"/>
              </w:rPr>
              <w:t>7.67</w:t>
            </w:r>
          </w:p>
        </w:tc>
      </w:tr>
      <w:tr w:rsidR="00755470" w14:paraId="2434271F" w14:textId="77777777">
        <w:trPr>
          <w:trHeight w:val="454"/>
          <w:jc w:val="center"/>
        </w:trPr>
        <w:tc>
          <w:tcPr>
            <w:tcW w:w="959" w:type="dxa"/>
            <w:tcBorders>
              <w:top w:val="dotted" w:sz="4" w:space="0" w:color="auto"/>
              <w:left w:val="nil"/>
              <w:bottom w:val="dotted" w:sz="4" w:space="0" w:color="auto"/>
              <w:right w:val="dotted" w:sz="4" w:space="0" w:color="auto"/>
            </w:tcBorders>
            <w:shd w:val="clear" w:color="auto" w:fill="auto"/>
            <w:noWrap/>
            <w:vAlign w:val="center"/>
          </w:tcPr>
          <w:p w14:paraId="5F979BFD" w14:textId="77777777" w:rsidR="00755470" w:rsidRDefault="00C828BB">
            <w:pPr>
              <w:jc w:val="center"/>
              <w:rPr>
                <w:color w:val="000000"/>
                <w:sz w:val="20"/>
                <w:szCs w:val="20"/>
              </w:rPr>
            </w:pPr>
            <w:r>
              <w:rPr>
                <w:rFonts w:hint="eastAsia"/>
                <w:color w:val="000000"/>
                <w:sz w:val="20"/>
                <w:szCs w:val="20"/>
              </w:rPr>
              <w:t>3</w:t>
            </w:r>
          </w:p>
        </w:tc>
        <w:tc>
          <w:tcPr>
            <w:tcW w:w="1322" w:type="dxa"/>
            <w:tcBorders>
              <w:top w:val="dotted" w:sz="4" w:space="0" w:color="auto"/>
              <w:left w:val="nil"/>
              <w:bottom w:val="dotted" w:sz="4" w:space="0" w:color="auto"/>
              <w:right w:val="dotted" w:sz="4" w:space="0" w:color="auto"/>
            </w:tcBorders>
            <w:shd w:val="clear" w:color="auto" w:fill="auto"/>
            <w:noWrap/>
            <w:vAlign w:val="center"/>
          </w:tcPr>
          <w:p w14:paraId="564811ED" w14:textId="77777777" w:rsidR="00755470" w:rsidRDefault="00C828BB">
            <w:pPr>
              <w:jc w:val="center"/>
              <w:rPr>
                <w:color w:val="000000"/>
                <w:sz w:val="20"/>
                <w:szCs w:val="20"/>
              </w:rPr>
            </w:pPr>
            <w:r>
              <w:rPr>
                <w:rFonts w:hint="eastAsia"/>
                <w:color w:val="000000"/>
                <w:sz w:val="20"/>
                <w:szCs w:val="20"/>
              </w:rPr>
              <w:t>2018.09.21</w:t>
            </w:r>
          </w:p>
        </w:tc>
        <w:tc>
          <w:tcPr>
            <w:tcW w:w="4905" w:type="dxa"/>
            <w:tcBorders>
              <w:top w:val="dotted" w:sz="4" w:space="0" w:color="auto"/>
              <w:left w:val="nil"/>
              <w:bottom w:val="dotted" w:sz="4" w:space="0" w:color="auto"/>
              <w:right w:val="dotted" w:sz="4" w:space="0" w:color="auto"/>
            </w:tcBorders>
            <w:shd w:val="clear" w:color="auto" w:fill="auto"/>
            <w:noWrap/>
            <w:vAlign w:val="center"/>
          </w:tcPr>
          <w:p w14:paraId="25E482D9" w14:textId="77777777" w:rsidR="00755470" w:rsidRDefault="00C828BB">
            <w:pPr>
              <w:jc w:val="center"/>
              <w:rPr>
                <w:color w:val="000000"/>
                <w:sz w:val="20"/>
                <w:szCs w:val="20"/>
              </w:rPr>
            </w:pPr>
            <w:r>
              <w:rPr>
                <w:rFonts w:hint="eastAsia"/>
                <w:color w:val="000000"/>
                <w:sz w:val="20"/>
                <w:szCs w:val="20"/>
              </w:rPr>
              <w:t>付平阳街二期农发基金收益</w:t>
            </w:r>
          </w:p>
        </w:tc>
        <w:tc>
          <w:tcPr>
            <w:tcW w:w="1336" w:type="dxa"/>
            <w:tcBorders>
              <w:top w:val="dotted" w:sz="4" w:space="0" w:color="auto"/>
              <w:left w:val="nil"/>
              <w:bottom w:val="dotted" w:sz="4" w:space="0" w:color="auto"/>
              <w:right w:val="nil"/>
            </w:tcBorders>
            <w:shd w:val="clear" w:color="auto" w:fill="auto"/>
            <w:noWrap/>
            <w:vAlign w:val="center"/>
          </w:tcPr>
          <w:p w14:paraId="4A7C78D4" w14:textId="77777777" w:rsidR="00755470" w:rsidRDefault="00C828BB">
            <w:pPr>
              <w:jc w:val="center"/>
              <w:rPr>
                <w:color w:val="000000"/>
                <w:sz w:val="20"/>
                <w:szCs w:val="20"/>
              </w:rPr>
            </w:pPr>
            <w:r>
              <w:rPr>
                <w:rFonts w:hint="eastAsia"/>
                <w:color w:val="000000"/>
                <w:sz w:val="20"/>
                <w:szCs w:val="20"/>
              </w:rPr>
              <w:t>7.67</w:t>
            </w:r>
          </w:p>
        </w:tc>
      </w:tr>
      <w:tr w:rsidR="00755470" w14:paraId="2839194A" w14:textId="77777777">
        <w:trPr>
          <w:trHeight w:val="454"/>
          <w:jc w:val="center"/>
        </w:trPr>
        <w:tc>
          <w:tcPr>
            <w:tcW w:w="959" w:type="dxa"/>
            <w:tcBorders>
              <w:top w:val="dotted" w:sz="4" w:space="0" w:color="auto"/>
              <w:left w:val="nil"/>
              <w:bottom w:val="dotted" w:sz="4" w:space="0" w:color="auto"/>
              <w:right w:val="dotted" w:sz="4" w:space="0" w:color="auto"/>
            </w:tcBorders>
            <w:shd w:val="clear" w:color="auto" w:fill="auto"/>
            <w:noWrap/>
            <w:vAlign w:val="center"/>
          </w:tcPr>
          <w:p w14:paraId="7FCD9C63" w14:textId="77777777" w:rsidR="00755470" w:rsidRDefault="00C828BB">
            <w:pPr>
              <w:jc w:val="center"/>
              <w:rPr>
                <w:color w:val="000000"/>
                <w:sz w:val="20"/>
                <w:szCs w:val="20"/>
              </w:rPr>
            </w:pPr>
            <w:r>
              <w:rPr>
                <w:rFonts w:hint="eastAsia"/>
                <w:color w:val="000000"/>
                <w:sz w:val="20"/>
                <w:szCs w:val="20"/>
              </w:rPr>
              <w:t>4</w:t>
            </w:r>
          </w:p>
        </w:tc>
        <w:tc>
          <w:tcPr>
            <w:tcW w:w="1322" w:type="dxa"/>
            <w:tcBorders>
              <w:top w:val="dotted" w:sz="4" w:space="0" w:color="auto"/>
              <w:left w:val="nil"/>
              <w:bottom w:val="dotted" w:sz="4" w:space="0" w:color="auto"/>
              <w:right w:val="dotted" w:sz="4" w:space="0" w:color="auto"/>
            </w:tcBorders>
            <w:shd w:val="clear" w:color="auto" w:fill="auto"/>
            <w:noWrap/>
            <w:vAlign w:val="center"/>
          </w:tcPr>
          <w:p w14:paraId="0DF570CA" w14:textId="77777777" w:rsidR="00755470" w:rsidRDefault="00C828BB">
            <w:pPr>
              <w:jc w:val="center"/>
              <w:rPr>
                <w:color w:val="000000"/>
                <w:sz w:val="20"/>
                <w:szCs w:val="20"/>
              </w:rPr>
            </w:pPr>
            <w:r>
              <w:rPr>
                <w:rFonts w:hint="eastAsia"/>
                <w:color w:val="000000"/>
                <w:sz w:val="20"/>
                <w:szCs w:val="20"/>
              </w:rPr>
              <w:t>2018.12.21</w:t>
            </w:r>
          </w:p>
        </w:tc>
        <w:tc>
          <w:tcPr>
            <w:tcW w:w="4905" w:type="dxa"/>
            <w:tcBorders>
              <w:top w:val="dotted" w:sz="4" w:space="0" w:color="auto"/>
              <w:left w:val="nil"/>
              <w:bottom w:val="dotted" w:sz="4" w:space="0" w:color="auto"/>
              <w:right w:val="dotted" w:sz="4" w:space="0" w:color="auto"/>
            </w:tcBorders>
            <w:shd w:val="clear" w:color="auto" w:fill="auto"/>
            <w:noWrap/>
            <w:vAlign w:val="center"/>
          </w:tcPr>
          <w:p w14:paraId="1BF49B60" w14:textId="77777777" w:rsidR="00755470" w:rsidRDefault="00C828BB">
            <w:pPr>
              <w:jc w:val="center"/>
              <w:rPr>
                <w:color w:val="000000"/>
                <w:sz w:val="20"/>
                <w:szCs w:val="20"/>
              </w:rPr>
            </w:pPr>
            <w:r>
              <w:rPr>
                <w:rFonts w:hint="eastAsia"/>
                <w:color w:val="000000"/>
                <w:sz w:val="20"/>
                <w:szCs w:val="20"/>
              </w:rPr>
              <w:t>付平阳街二期农发基金收益</w:t>
            </w:r>
          </w:p>
        </w:tc>
        <w:tc>
          <w:tcPr>
            <w:tcW w:w="1336" w:type="dxa"/>
            <w:tcBorders>
              <w:top w:val="dotted" w:sz="4" w:space="0" w:color="auto"/>
              <w:left w:val="nil"/>
              <w:bottom w:val="dotted" w:sz="4" w:space="0" w:color="auto"/>
              <w:right w:val="nil"/>
            </w:tcBorders>
            <w:shd w:val="clear" w:color="auto" w:fill="auto"/>
            <w:noWrap/>
            <w:vAlign w:val="center"/>
          </w:tcPr>
          <w:p w14:paraId="11F968E0" w14:textId="77777777" w:rsidR="00755470" w:rsidRDefault="00C828BB">
            <w:pPr>
              <w:jc w:val="center"/>
              <w:rPr>
                <w:color w:val="000000"/>
                <w:sz w:val="20"/>
                <w:szCs w:val="20"/>
              </w:rPr>
            </w:pPr>
            <w:r>
              <w:rPr>
                <w:rFonts w:hint="eastAsia"/>
                <w:color w:val="000000"/>
                <w:sz w:val="20"/>
                <w:szCs w:val="20"/>
              </w:rPr>
              <w:t>7.58</w:t>
            </w:r>
          </w:p>
        </w:tc>
      </w:tr>
      <w:tr w:rsidR="00755470" w14:paraId="0818554C" w14:textId="77777777">
        <w:trPr>
          <w:trHeight w:val="454"/>
          <w:jc w:val="center"/>
        </w:trPr>
        <w:tc>
          <w:tcPr>
            <w:tcW w:w="959" w:type="dxa"/>
            <w:tcBorders>
              <w:top w:val="dotted" w:sz="4" w:space="0" w:color="auto"/>
              <w:left w:val="nil"/>
              <w:bottom w:val="dotted" w:sz="4" w:space="0" w:color="auto"/>
              <w:right w:val="dotted" w:sz="4" w:space="0" w:color="auto"/>
            </w:tcBorders>
            <w:shd w:val="clear" w:color="auto" w:fill="auto"/>
            <w:noWrap/>
            <w:vAlign w:val="center"/>
          </w:tcPr>
          <w:p w14:paraId="318C0366" w14:textId="77777777" w:rsidR="00755470" w:rsidRDefault="00C828BB">
            <w:pPr>
              <w:jc w:val="center"/>
              <w:rPr>
                <w:color w:val="000000"/>
                <w:sz w:val="20"/>
                <w:szCs w:val="20"/>
              </w:rPr>
            </w:pPr>
            <w:r>
              <w:rPr>
                <w:rFonts w:hint="eastAsia"/>
                <w:color w:val="000000"/>
                <w:sz w:val="20"/>
                <w:szCs w:val="20"/>
              </w:rPr>
              <w:t>5</w:t>
            </w:r>
          </w:p>
        </w:tc>
        <w:tc>
          <w:tcPr>
            <w:tcW w:w="1322" w:type="dxa"/>
            <w:tcBorders>
              <w:top w:val="dotted" w:sz="4" w:space="0" w:color="auto"/>
              <w:left w:val="nil"/>
              <w:bottom w:val="dotted" w:sz="4" w:space="0" w:color="auto"/>
              <w:right w:val="dotted" w:sz="4" w:space="0" w:color="auto"/>
            </w:tcBorders>
            <w:shd w:val="clear" w:color="auto" w:fill="auto"/>
            <w:noWrap/>
            <w:vAlign w:val="center"/>
          </w:tcPr>
          <w:p w14:paraId="636B3FE3" w14:textId="77777777" w:rsidR="00755470" w:rsidRDefault="00C828BB">
            <w:pPr>
              <w:jc w:val="center"/>
              <w:rPr>
                <w:color w:val="000000"/>
                <w:sz w:val="20"/>
                <w:szCs w:val="20"/>
              </w:rPr>
            </w:pPr>
            <w:r>
              <w:rPr>
                <w:rFonts w:hint="eastAsia"/>
                <w:color w:val="000000"/>
                <w:sz w:val="20"/>
                <w:szCs w:val="20"/>
              </w:rPr>
              <w:t>2019.03.21</w:t>
            </w:r>
          </w:p>
        </w:tc>
        <w:tc>
          <w:tcPr>
            <w:tcW w:w="4905" w:type="dxa"/>
            <w:tcBorders>
              <w:top w:val="dotted" w:sz="4" w:space="0" w:color="auto"/>
              <w:left w:val="nil"/>
              <w:bottom w:val="dotted" w:sz="4" w:space="0" w:color="auto"/>
              <w:right w:val="dotted" w:sz="4" w:space="0" w:color="auto"/>
            </w:tcBorders>
            <w:shd w:val="clear" w:color="auto" w:fill="auto"/>
            <w:noWrap/>
            <w:vAlign w:val="center"/>
          </w:tcPr>
          <w:p w14:paraId="247ECD85" w14:textId="77777777" w:rsidR="00755470" w:rsidRDefault="00C828BB">
            <w:pPr>
              <w:jc w:val="center"/>
              <w:rPr>
                <w:color w:val="000000"/>
                <w:sz w:val="20"/>
                <w:szCs w:val="20"/>
              </w:rPr>
            </w:pPr>
            <w:r>
              <w:rPr>
                <w:rFonts w:hint="eastAsia"/>
                <w:color w:val="000000"/>
                <w:sz w:val="20"/>
                <w:szCs w:val="20"/>
              </w:rPr>
              <w:t>付平阳二期农发基金收益</w:t>
            </w:r>
          </w:p>
        </w:tc>
        <w:tc>
          <w:tcPr>
            <w:tcW w:w="1336" w:type="dxa"/>
            <w:tcBorders>
              <w:top w:val="dotted" w:sz="4" w:space="0" w:color="auto"/>
              <w:left w:val="nil"/>
              <w:bottom w:val="dotted" w:sz="4" w:space="0" w:color="auto"/>
              <w:right w:val="nil"/>
            </w:tcBorders>
            <w:shd w:val="clear" w:color="auto" w:fill="auto"/>
            <w:noWrap/>
            <w:vAlign w:val="center"/>
          </w:tcPr>
          <w:p w14:paraId="2F9F29EE" w14:textId="77777777" w:rsidR="00755470" w:rsidRDefault="00C828BB">
            <w:pPr>
              <w:jc w:val="center"/>
              <w:rPr>
                <w:color w:val="000000"/>
                <w:sz w:val="20"/>
                <w:szCs w:val="20"/>
              </w:rPr>
            </w:pPr>
            <w:r>
              <w:rPr>
                <w:rFonts w:hint="eastAsia"/>
                <w:color w:val="000000"/>
                <w:sz w:val="20"/>
                <w:szCs w:val="20"/>
              </w:rPr>
              <w:t>1.58</w:t>
            </w:r>
          </w:p>
        </w:tc>
      </w:tr>
      <w:tr w:rsidR="00755470" w14:paraId="06CACBF8" w14:textId="77777777">
        <w:trPr>
          <w:trHeight w:val="454"/>
          <w:jc w:val="center"/>
        </w:trPr>
        <w:tc>
          <w:tcPr>
            <w:tcW w:w="7186" w:type="dxa"/>
            <w:gridSpan w:val="3"/>
            <w:tcBorders>
              <w:top w:val="dotted" w:sz="4" w:space="0" w:color="auto"/>
              <w:left w:val="nil"/>
              <w:bottom w:val="single" w:sz="8" w:space="0" w:color="000000"/>
              <w:right w:val="dotted" w:sz="4" w:space="0" w:color="auto"/>
            </w:tcBorders>
            <w:shd w:val="clear" w:color="auto" w:fill="auto"/>
            <w:noWrap/>
            <w:vAlign w:val="center"/>
          </w:tcPr>
          <w:p w14:paraId="288D032D" w14:textId="77777777" w:rsidR="00755470" w:rsidRDefault="00C828BB">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336" w:type="dxa"/>
            <w:tcBorders>
              <w:top w:val="dotted" w:sz="4" w:space="0" w:color="auto"/>
              <w:left w:val="nil"/>
              <w:bottom w:val="single" w:sz="8" w:space="0" w:color="000000"/>
              <w:right w:val="nil"/>
            </w:tcBorders>
            <w:shd w:val="clear" w:color="auto" w:fill="auto"/>
            <w:noWrap/>
            <w:vAlign w:val="center"/>
          </w:tcPr>
          <w:p w14:paraId="44BFA286" w14:textId="77777777" w:rsidR="00755470" w:rsidRDefault="00C828BB">
            <w:pPr>
              <w:jc w:val="center"/>
              <w:rPr>
                <w:b/>
                <w:bCs/>
                <w:color w:val="000000"/>
                <w:sz w:val="20"/>
                <w:szCs w:val="20"/>
              </w:rPr>
            </w:pPr>
            <w:r>
              <w:rPr>
                <w:rFonts w:hint="eastAsia"/>
                <w:b/>
                <w:bCs/>
                <w:color w:val="000000"/>
                <w:sz w:val="20"/>
                <w:szCs w:val="20"/>
              </w:rPr>
              <w:t>32.00</w:t>
            </w:r>
          </w:p>
        </w:tc>
      </w:tr>
    </w:tbl>
    <w:p w14:paraId="2CFFA20A" w14:textId="77777777" w:rsidR="00755470" w:rsidRDefault="00C828BB">
      <w:pPr>
        <w:spacing w:before="100" w:after="50" w:line="288" w:lineRule="auto"/>
        <w:ind w:firstLineChars="200" w:firstLine="400"/>
        <w:rPr>
          <w:sz w:val="28"/>
          <w:szCs w:val="28"/>
        </w:rPr>
      </w:pPr>
      <w:r>
        <w:rPr>
          <w:rFonts w:hint="eastAsia"/>
          <w:color w:val="000000"/>
          <w:sz w:val="20"/>
          <w:szCs w:val="20"/>
        </w:rPr>
        <w:t>注：2019年03月21日支付基金收益7.50万元，其中债券资金1.58万元</w:t>
      </w:r>
      <w:r w:rsidR="00450244">
        <w:rPr>
          <w:rFonts w:hint="eastAsia"/>
          <w:color w:val="000000"/>
          <w:sz w:val="20"/>
          <w:szCs w:val="20"/>
        </w:rPr>
        <w:t>。</w:t>
      </w:r>
    </w:p>
    <w:p w14:paraId="65F83545" w14:textId="77777777" w:rsidR="00755470" w:rsidRDefault="00C828BB">
      <w:pPr>
        <w:spacing w:line="600" w:lineRule="exact"/>
        <w:ind w:firstLineChars="200" w:firstLine="560"/>
        <w:jc w:val="both"/>
        <w:rPr>
          <w:sz w:val="28"/>
          <w:szCs w:val="28"/>
        </w:rPr>
      </w:pPr>
      <w:r>
        <w:rPr>
          <w:rFonts w:hint="eastAsia"/>
          <w:b/>
          <w:bCs/>
          <w:sz w:val="28"/>
          <w:szCs w:val="28"/>
        </w:rPr>
        <w:t>（六）漾泉大道二期项目</w:t>
      </w:r>
    </w:p>
    <w:p w14:paraId="7E207786" w14:textId="77777777" w:rsidR="00755470" w:rsidRDefault="00C828BB">
      <w:pPr>
        <w:spacing w:line="600" w:lineRule="exact"/>
        <w:ind w:firstLineChars="200" w:firstLine="560"/>
        <w:jc w:val="both"/>
        <w:rPr>
          <w:sz w:val="28"/>
          <w:szCs w:val="28"/>
        </w:rPr>
      </w:pPr>
      <w:r>
        <w:rPr>
          <w:rFonts w:hint="eastAsia"/>
          <w:sz w:val="28"/>
          <w:szCs w:val="28"/>
        </w:rPr>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阳泉市城市建设投资有限公司</w:t>
      </w:r>
      <w:r>
        <w:rPr>
          <w:rFonts w:hint="eastAsia"/>
          <w:sz w:val="28"/>
          <w:szCs w:val="28"/>
        </w:rPr>
        <w:t>漾泉大道二期项目本年度债券资金已支付工程进度款1,098.26万元，年末结转1.74万元。</w:t>
      </w:r>
    </w:p>
    <w:p w14:paraId="3E963941" w14:textId="77777777" w:rsidR="00755470" w:rsidRDefault="00C828BB">
      <w:pPr>
        <w:spacing w:line="600" w:lineRule="exact"/>
        <w:ind w:firstLineChars="200" w:firstLine="560"/>
        <w:jc w:val="both"/>
        <w:rPr>
          <w:sz w:val="28"/>
          <w:szCs w:val="28"/>
        </w:rPr>
      </w:pPr>
      <w:r>
        <w:rPr>
          <w:rFonts w:hint="eastAsia"/>
          <w:sz w:val="28"/>
          <w:szCs w:val="28"/>
        </w:rPr>
        <w:t>2.截止2</w:t>
      </w:r>
      <w:r>
        <w:rPr>
          <w:sz w:val="28"/>
          <w:szCs w:val="28"/>
        </w:rPr>
        <w:t>01</w:t>
      </w:r>
      <w:r>
        <w:rPr>
          <w:rFonts w:hint="eastAsia"/>
          <w:sz w:val="28"/>
          <w:szCs w:val="28"/>
        </w:rPr>
        <w:t>9年3月3</w:t>
      </w:r>
      <w:r>
        <w:rPr>
          <w:sz w:val="28"/>
          <w:szCs w:val="28"/>
        </w:rPr>
        <w:t>1</w:t>
      </w:r>
      <w:r>
        <w:rPr>
          <w:rFonts w:hint="eastAsia"/>
          <w:sz w:val="28"/>
          <w:szCs w:val="28"/>
        </w:rPr>
        <w:t>日，阳泉市城市建设投资有限公司漾泉大道二期项目债券资金结转1.74万元。</w:t>
      </w:r>
    </w:p>
    <w:tbl>
      <w:tblPr>
        <w:tblW w:w="8522" w:type="dxa"/>
        <w:jc w:val="center"/>
        <w:tblLayout w:type="fixed"/>
        <w:tblLook w:val="04A0" w:firstRow="1" w:lastRow="0" w:firstColumn="1" w:lastColumn="0" w:noHBand="0" w:noVBand="1"/>
      </w:tblPr>
      <w:tblGrid>
        <w:gridCol w:w="760"/>
        <w:gridCol w:w="1732"/>
        <w:gridCol w:w="3804"/>
        <w:gridCol w:w="2226"/>
      </w:tblGrid>
      <w:tr w:rsidR="00755470" w14:paraId="01FDB2FA" w14:textId="77777777">
        <w:trPr>
          <w:trHeight w:val="288"/>
          <w:jc w:val="center"/>
        </w:trPr>
        <w:tc>
          <w:tcPr>
            <w:tcW w:w="760" w:type="dxa"/>
            <w:tcBorders>
              <w:top w:val="nil"/>
              <w:left w:val="nil"/>
              <w:bottom w:val="single" w:sz="8" w:space="0" w:color="000000"/>
              <w:right w:val="nil"/>
            </w:tcBorders>
            <w:shd w:val="clear" w:color="auto" w:fill="auto"/>
            <w:noWrap/>
            <w:vAlign w:val="center"/>
          </w:tcPr>
          <w:p w14:paraId="241F49E8" w14:textId="77777777" w:rsidR="00755470" w:rsidRDefault="00C828BB">
            <w:pPr>
              <w:jc w:val="center"/>
              <w:rPr>
                <w:color w:val="000000"/>
                <w:sz w:val="20"/>
                <w:szCs w:val="20"/>
              </w:rPr>
            </w:pPr>
            <w:r>
              <w:rPr>
                <w:rFonts w:hint="eastAsia"/>
                <w:color w:val="000000"/>
                <w:sz w:val="20"/>
                <w:szCs w:val="20"/>
              </w:rPr>
              <w:t xml:space="preserve">　</w:t>
            </w:r>
          </w:p>
        </w:tc>
        <w:tc>
          <w:tcPr>
            <w:tcW w:w="1732" w:type="dxa"/>
            <w:tcBorders>
              <w:top w:val="nil"/>
              <w:left w:val="nil"/>
              <w:bottom w:val="single" w:sz="8" w:space="0" w:color="000000"/>
              <w:right w:val="nil"/>
            </w:tcBorders>
            <w:shd w:val="clear" w:color="auto" w:fill="auto"/>
            <w:noWrap/>
            <w:vAlign w:val="center"/>
          </w:tcPr>
          <w:p w14:paraId="5F631435" w14:textId="77777777" w:rsidR="00755470" w:rsidRDefault="00C828BB">
            <w:pPr>
              <w:jc w:val="center"/>
              <w:rPr>
                <w:color w:val="000000"/>
                <w:sz w:val="20"/>
                <w:szCs w:val="20"/>
              </w:rPr>
            </w:pPr>
            <w:r>
              <w:rPr>
                <w:rFonts w:hint="eastAsia"/>
                <w:color w:val="000000"/>
                <w:sz w:val="20"/>
                <w:szCs w:val="20"/>
              </w:rPr>
              <w:t xml:space="preserve">　</w:t>
            </w:r>
          </w:p>
        </w:tc>
        <w:tc>
          <w:tcPr>
            <w:tcW w:w="6030" w:type="dxa"/>
            <w:gridSpan w:val="2"/>
            <w:tcBorders>
              <w:top w:val="nil"/>
              <w:left w:val="nil"/>
              <w:bottom w:val="single" w:sz="8" w:space="0" w:color="000000"/>
              <w:right w:val="nil"/>
            </w:tcBorders>
            <w:shd w:val="clear" w:color="auto" w:fill="auto"/>
            <w:noWrap/>
            <w:vAlign w:val="center"/>
          </w:tcPr>
          <w:p w14:paraId="770B27AB" w14:textId="77777777" w:rsidR="00755470" w:rsidRDefault="00C828BB">
            <w:pPr>
              <w:jc w:val="right"/>
              <w:rPr>
                <w:color w:val="000000"/>
                <w:sz w:val="20"/>
                <w:szCs w:val="20"/>
              </w:rPr>
            </w:pPr>
            <w:r>
              <w:rPr>
                <w:rFonts w:hint="eastAsia"/>
                <w:color w:val="000000"/>
                <w:sz w:val="20"/>
                <w:szCs w:val="20"/>
              </w:rPr>
              <w:t>金额单位：万元</w:t>
            </w:r>
          </w:p>
        </w:tc>
      </w:tr>
      <w:tr w:rsidR="00755470" w14:paraId="2C324951" w14:textId="77777777">
        <w:trPr>
          <w:trHeight w:hRule="exact" w:val="510"/>
          <w:jc w:val="center"/>
        </w:trPr>
        <w:tc>
          <w:tcPr>
            <w:tcW w:w="760" w:type="dxa"/>
            <w:tcBorders>
              <w:top w:val="nil"/>
              <w:left w:val="nil"/>
              <w:bottom w:val="dotted" w:sz="4" w:space="0" w:color="auto"/>
              <w:right w:val="dotted" w:sz="4" w:space="0" w:color="auto"/>
            </w:tcBorders>
            <w:shd w:val="clear" w:color="auto" w:fill="auto"/>
            <w:noWrap/>
            <w:vAlign w:val="center"/>
          </w:tcPr>
          <w:p w14:paraId="7CC7CB00" w14:textId="77777777" w:rsidR="00755470" w:rsidRDefault="00C828BB">
            <w:pPr>
              <w:jc w:val="center"/>
              <w:rPr>
                <w:b/>
                <w:bCs/>
                <w:color w:val="000000"/>
                <w:sz w:val="20"/>
                <w:szCs w:val="20"/>
              </w:rPr>
            </w:pPr>
            <w:r>
              <w:rPr>
                <w:rFonts w:hint="eastAsia"/>
                <w:b/>
                <w:bCs/>
                <w:color w:val="000000"/>
                <w:sz w:val="20"/>
                <w:szCs w:val="20"/>
              </w:rPr>
              <w:t>序号</w:t>
            </w:r>
          </w:p>
        </w:tc>
        <w:tc>
          <w:tcPr>
            <w:tcW w:w="1732" w:type="dxa"/>
            <w:tcBorders>
              <w:top w:val="nil"/>
              <w:left w:val="nil"/>
              <w:bottom w:val="dotted" w:sz="4" w:space="0" w:color="auto"/>
              <w:right w:val="dotted" w:sz="4" w:space="0" w:color="auto"/>
            </w:tcBorders>
            <w:shd w:val="clear" w:color="auto" w:fill="auto"/>
            <w:noWrap/>
            <w:vAlign w:val="center"/>
          </w:tcPr>
          <w:p w14:paraId="17C3C953" w14:textId="77777777" w:rsidR="00755470" w:rsidRDefault="00C828BB">
            <w:pPr>
              <w:jc w:val="center"/>
              <w:rPr>
                <w:b/>
                <w:bCs/>
                <w:color w:val="000000"/>
                <w:sz w:val="20"/>
                <w:szCs w:val="20"/>
              </w:rPr>
            </w:pPr>
            <w:r>
              <w:rPr>
                <w:rFonts w:hint="eastAsia"/>
                <w:b/>
                <w:bCs/>
                <w:color w:val="000000"/>
                <w:sz w:val="20"/>
                <w:szCs w:val="20"/>
              </w:rPr>
              <w:t>日 期</w:t>
            </w:r>
          </w:p>
        </w:tc>
        <w:tc>
          <w:tcPr>
            <w:tcW w:w="3804" w:type="dxa"/>
            <w:tcBorders>
              <w:top w:val="nil"/>
              <w:left w:val="nil"/>
              <w:bottom w:val="dotted" w:sz="4" w:space="0" w:color="auto"/>
              <w:right w:val="dotted" w:sz="4" w:space="0" w:color="auto"/>
            </w:tcBorders>
            <w:shd w:val="clear" w:color="auto" w:fill="auto"/>
            <w:noWrap/>
            <w:vAlign w:val="center"/>
          </w:tcPr>
          <w:p w14:paraId="4D0F252E" w14:textId="77777777" w:rsidR="00755470" w:rsidRDefault="00C828BB">
            <w:pPr>
              <w:jc w:val="center"/>
              <w:rPr>
                <w:b/>
                <w:bCs/>
                <w:color w:val="000000"/>
                <w:sz w:val="20"/>
                <w:szCs w:val="20"/>
              </w:rPr>
            </w:pPr>
            <w:r>
              <w:rPr>
                <w:rFonts w:hint="eastAsia"/>
                <w:b/>
                <w:bCs/>
                <w:color w:val="000000"/>
                <w:sz w:val="20"/>
                <w:szCs w:val="20"/>
              </w:rPr>
              <w:t>摘 要</w:t>
            </w:r>
          </w:p>
        </w:tc>
        <w:tc>
          <w:tcPr>
            <w:tcW w:w="2226" w:type="dxa"/>
            <w:tcBorders>
              <w:top w:val="nil"/>
              <w:left w:val="nil"/>
              <w:bottom w:val="dotted" w:sz="4" w:space="0" w:color="auto"/>
              <w:right w:val="nil"/>
            </w:tcBorders>
            <w:shd w:val="clear" w:color="auto" w:fill="auto"/>
            <w:noWrap/>
            <w:vAlign w:val="center"/>
          </w:tcPr>
          <w:p w14:paraId="5912401C"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76671F26" w14:textId="77777777">
        <w:trPr>
          <w:trHeight w:hRule="exact" w:val="510"/>
          <w:jc w:val="center"/>
        </w:trPr>
        <w:tc>
          <w:tcPr>
            <w:tcW w:w="760" w:type="dxa"/>
            <w:tcBorders>
              <w:top w:val="nil"/>
              <w:left w:val="nil"/>
              <w:bottom w:val="dotted" w:sz="4" w:space="0" w:color="auto"/>
              <w:right w:val="dotted" w:sz="4" w:space="0" w:color="auto"/>
            </w:tcBorders>
            <w:shd w:val="clear" w:color="auto" w:fill="auto"/>
            <w:noWrap/>
            <w:vAlign w:val="center"/>
          </w:tcPr>
          <w:p w14:paraId="2033656B" w14:textId="77777777" w:rsidR="00755470" w:rsidRDefault="00C828BB">
            <w:pPr>
              <w:jc w:val="center"/>
              <w:rPr>
                <w:color w:val="000000"/>
                <w:sz w:val="20"/>
                <w:szCs w:val="20"/>
              </w:rPr>
            </w:pPr>
            <w:r>
              <w:rPr>
                <w:rFonts w:hint="eastAsia"/>
                <w:color w:val="000000"/>
                <w:sz w:val="20"/>
                <w:szCs w:val="20"/>
              </w:rPr>
              <w:t>1</w:t>
            </w:r>
          </w:p>
        </w:tc>
        <w:tc>
          <w:tcPr>
            <w:tcW w:w="1732" w:type="dxa"/>
            <w:tcBorders>
              <w:top w:val="nil"/>
              <w:left w:val="nil"/>
              <w:bottom w:val="dotted" w:sz="4" w:space="0" w:color="auto"/>
              <w:right w:val="dotted" w:sz="4" w:space="0" w:color="auto"/>
            </w:tcBorders>
            <w:shd w:val="clear" w:color="auto" w:fill="auto"/>
            <w:noWrap/>
            <w:vAlign w:val="center"/>
          </w:tcPr>
          <w:p w14:paraId="6EC68E2A" w14:textId="77777777" w:rsidR="00755470" w:rsidRDefault="00C828BB">
            <w:pPr>
              <w:jc w:val="center"/>
              <w:rPr>
                <w:color w:val="000000"/>
                <w:sz w:val="20"/>
                <w:szCs w:val="20"/>
              </w:rPr>
            </w:pPr>
            <w:r>
              <w:rPr>
                <w:rFonts w:hint="eastAsia"/>
                <w:color w:val="000000"/>
                <w:sz w:val="20"/>
                <w:szCs w:val="20"/>
              </w:rPr>
              <w:t>2018.01-2018.12</w:t>
            </w:r>
          </w:p>
        </w:tc>
        <w:tc>
          <w:tcPr>
            <w:tcW w:w="3804" w:type="dxa"/>
            <w:tcBorders>
              <w:top w:val="nil"/>
              <w:left w:val="nil"/>
              <w:bottom w:val="dotted" w:sz="4" w:space="0" w:color="auto"/>
              <w:right w:val="dotted" w:sz="4" w:space="0" w:color="auto"/>
            </w:tcBorders>
            <w:shd w:val="clear" w:color="auto" w:fill="auto"/>
            <w:noWrap/>
            <w:vAlign w:val="center"/>
          </w:tcPr>
          <w:p w14:paraId="5248C85C" w14:textId="77777777" w:rsidR="00755470" w:rsidRDefault="00C828BB">
            <w:pPr>
              <w:jc w:val="center"/>
              <w:rPr>
                <w:color w:val="000000"/>
                <w:sz w:val="20"/>
                <w:szCs w:val="20"/>
              </w:rPr>
            </w:pPr>
            <w:r>
              <w:rPr>
                <w:rFonts w:hint="eastAsia"/>
                <w:color w:val="000000"/>
                <w:sz w:val="20"/>
                <w:szCs w:val="20"/>
              </w:rPr>
              <w:t>支付利息</w:t>
            </w:r>
          </w:p>
        </w:tc>
        <w:tc>
          <w:tcPr>
            <w:tcW w:w="2226" w:type="dxa"/>
            <w:tcBorders>
              <w:top w:val="nil"/>
              <w:left w:val="nil"/>
              <w:bottom w:val="dotted" w:sz="4" w:space="0" w:color="auto"/>
              <w:right w:val="nil"/>
            </w:tcBorders>
            <w:shd w:val="clear" w:color="auto" w:fill="auto"/>
            <w:noWrap/>
            <w:vAlign w:val="center"/>
          </w:tcPr>
          <w:p w14:paraId="4D3B48DD" w14:textId="77777777" w:rsidR="00755470" w:rsidRDefault="00C828BB">
            <w:pPr>
              <w:jc w:val="center"/>
              <w:rPr>
                <w:color w:val="000000"/>
                <w:sz w:val="20"/>
                <w:szCs w:val="20"/>
              </w:rPr>
            </w:pPr>
            <w:r>
              <w:rPr>
                <w:rFonts w:hint="eastAsia"/>
                <w:color w:val="000000"/>
                <w:sz w:val="20"/>
                <w:szCs w:val="20"/>
              </w:rPr>
              <w:t>663.26</w:t>
            </w:r>
          </w:p>
        </w:tc>
      </w:tr>
      <w:tr w:rsidR="00755470" w14:paraId="709066CF" w14:textId="77777777">
        <w:trPr>
          <w:trHeight w:hRule="exact" w:val="510"/>
          <w:jc w:val="center"/>
        </w:trPr>
        <w:tc>
          <w:tcPr>
            <w:tcW w:w="760" w:type="dxa"/>
            <w:tcBorders>
              <w:top w:val="nil"/>
              <w:left w:val="nil"/>
              <w:bottom w:val="dotted" w:sz="4" w:space="0" w:color="auto"/>
              <w:right w:val="dotted" w:sz="4" w:space="0" w:color="auto"/>
            </w:tcBorders>
            <w:shd w:val="clear" w:color="auto" w:fill="auto"/>
            <w:noWrap/>
            <w:vAlign w:val="center"/>
          </w:tcPr>
          <w:p w14:paraId="6D22DEFA" w14:textId="77777777" w:rsidR="00755470" w:rsidRDefault="00C828BB">
            <w:pPr>
              <w:jc w:val="center"/>
              <w:rPr>
                <w:color w:val="000000"/>
                <w:sz w:val="20"/>
                <w:szCs w:val="20"/>
              </w:rPr>
            </w:pPr>
            <w:r>
              <w:rPr>
                <w:rFonts w:hint="eastAsia"/>
                <w:color w:val="000000"/>
                <w:sz w:val="20"/>
                <w:szCs w:val="20"/>
              </w:rPr>
              <w:t>2</w:t>
            </w:r>
          </w:p>
        </w:tc>
        <w:tc>
          <w:tcPr>
            <w:tcW w:w="1732" w:type="dxa"/>
            <w:tcBorders>
              <w:top w:val="nil"/>
              <w:left w:val="nil"/>
              <w:bottom w:val="dotted" w:sz="4" w:space="0" w:color="auto"/>
              <w:right w:val="dotted" w:sz="4" w:space="0" w:color="auto"/>
            </w:tcBorders>
            <w:shd w:val="clear" w:color="auto" w:fill="auto"/>
            <w:noWrap/>
            <w:vAlign w:val="center"/>
          </w:tcPr>
          <w:p w14:paraId="6DD1057E" w14:textId="77777777" w:rsidR="00755470" w:rsidRDefault="00C828BB">
            <w:pPr>
              <w:jc w:val="center"/>
              <w:rPr>
                <w:color w:val="000000"/>
                <w:sz w:val="20"/>
                <w:szCs w:val="20"/>
              </w:rPr>
            </w:pPr>
            <w:r>
              <w:rPr>
                <w:rFonts w:hint="eastAsia"/>
                <w:color w:val="000000"/>
                <w:sz w:val="20"/>
                <w:szCs w:val="20"/>
              </w:rPr>
              <w:t>2018.07.18</w:t>
            </w:r>
          </w:p>
        </w:tc>
        <w:tc>
          <w:tcPr>
            <w:tcW w:w="3804" w:type="dxa"/>
            <w:tcBorders>
              <w:top w:val="nil"/>
              <w:left w:val="nil"/>
              <w:bottom w:val="dotted" w:sz="4" w:space="0" w:color="auto"/>
              <w:right w:val="dotted" w:sz="4" w:space="0" w:color="auto"/>
            </w:tcBorders>
            <w:shd w:val="clear" w:color="auto" w:fill="auto"/>
            <w:noWrap/>
            <w:vAlign w:val="center"/>
          </w:tcPr>
          <w:p w14:paraId="06CCA98A" w14:textId="77777777" w:rsidR="00755470" w:rsidRDefault="00C828BB">
            <w:pPr>
              <w:jc w:val="center"/>
              <w:rPr>
                <w:color w:val="000000"/>
                <w:sz w:val="20"/>
                <w:szCs w:val="20"/>
              </w:rPr>
            </w:pPr>
            <w:r>
              <w:rPr>
                <w:rFonts w:hint="eastAsia"/>
                <w:color w:val="000000"/>
                <w:sz w:val="20"/>
                <w:szCs w:val="20"/>
              </w:rPr>
              <w:t>支付工程进度款</w:t>
            </w:r>
          </w:p>
        </w:tc>
        <w:tc>
          <w:tcPr>
            <w:tcW w:w="2226" w:type="dxa"/>
            <w:tcBorders>
              <w:top w:val="nil"/>
              <w:left w:val="nil"/>
              <w:bottom w:val="dotted" w:sz="4" w:space="0" w:color="auto"/>
              <w:right w:val="nil"/>
            </w:tcBorders>
            <w:shd w:val="clear" w:color="auto" w:fill="auto"/>
            <w:noWrap/>
            <w:vAlign w:val="center"/>
          </w:tcPr>
          <w:p w14:paraId="7490C2DC" w14:textId="77777777" w:rsidR="00755470" w:rsidRDefault="00C828BB">
            <w:pPr>
              <w:jc w:val="center"/>
              <w:rPr>
                <w:color w:val="000000"/>
                <w:sz w:val="20"/>
                <w:szCs w:val="20"/>
              </w:rPr>
            </w:pPr>
            <w:r>
              <w:rPr>
                <w:rFonts w:hint="eastAsia"/>
                <w:color w:val="000000"/>
                <w:sz w:val="20"/>
                <w:szCs w:val="20"/>
              </w:rPr>
              <w:t>435.00</w:t>
            </w:r>
          </w:p>
        </w:tc>
      </w:tr>
      <w:tr w:rsidR="00755470" w14:paraId="15E65FDB" w14:textId="77777777">
        <w:trPr>
          <w:trHeight w:hRule="exact" w:val="510"/>
          <w:jc w:val="center"/>
        </w:trPr>
        <w:tc>
          <w:tcPr>
            <w:tcW w:w="760" w:type="dxa"/>
            <w:tcBorders>
              <w:top w:val="nil"/>
              <w:left w:val="nil"/>
              <w:bottom w:val="dotted" w:sz="4" w:space="0" w:color="auto"/>
              <w:right w:val="dotted" w:sz="4" w:space="0" w:color="auto"/>
            </w:tcBorders>
            <w:shd w:val="clear" w:color="auto" w:fill="auto"/>
            <w:noWrap/>
            <w:vAlign w:val="center"/>
          </w:tcPr>
          <w:p w14:paraId="6EC4FAD3" w14:textId="77777777" w:rsidR="00755470" w:rsidRDefault="00C828BB">
            <w:pPr>
              <w:jc w:val="center"/>
              <w:rPr>
                <w:color w:val="000000"/>
                <w:sz w:val="20"/>
                <w:szCs w:val="20"/>
              </w:rPr>
            </w:pPr>
            <w:r>
              <w:rPr>
                <w:rFonts w:hint="eastAsia"/>
                <w:color w:val="000000"/>
                <w:sz w:val="20"/>
                <w:szCs w:val="20"/>
              </w:rPr>
              <w:t>3</w:t>
            </w:r>
          </w:p>
        </w:tc>
        <w:tc>
          <w:tcPr>
            <w:tcW w:w="1732" w:type="dxa"/>
            <w:tcBorders>
              <w:top w:val="nil"/>
              <w:left w:val="nil"/>
              <w:bottom w:val="dotted" w:sz="4" w:space="0" w:color="auto"/>
              <w:right w:val="dotted" w:sz="4" w:space="0" w:color="auto"/>
            </w:tcBorders>
            <w:shd w:val="clear" w:color="auto" w:fill="auto"/>
            <w:noWrap/>
            <w:vAlign w:val="center"/>
          </w:tcPr>
          <w:p w14:paraId="15D75296" w14:textId="77777777" w:rsidR="00755470" w:rsidRDefault="00C828BB">
            <w:pPr>
              <w:jc w:val="center"/>
              <w:rPr>
                <w:color w:val="000000"/>
                <w:sz w:val="20"/>
                <w:szCs w:val="20"/>
              </w:rPr>
            </w:pPr>
            <w:r>
              <w:rPr>
                <w:rFonts w:hint="eastAsia"/>
                <w:color w:val="000000"/>
                <w:sz w:val="20"/>
                <w:szCs w:val="20"/>
              </w:rPr>
              <w:t>2019.03.31</w:t>
            </w:r>
          </w:p>
        </w:tc>
        <w:tc>
          <w:tcPr>
            <w:tcW w:w="3804" w:type="dxa"/>
            <w:tcBorders>
              <w:top w:val="nil"/>
              <w:left w:val="nil"/>
              <w:bottom w:val="dotted" w:sz="4" w:space="0" w:color="auto"/>
              <w:right w:val="dotted" w:sz="4" w:space="0" w:color="auto"/>
            </w:tcBorders>
            <w:shd w:val="clear" w:color="auto" w:fill="auto"/>
            <w:noWrap/>
            <w:vAlign w:val="center"/>
          </w:tcPr>
          <w:p w14:paraId="0088078F" w14:textId="77777777" w:rsidR="00755470" w:rsidRDefault="00C828BB">
            <w:pPr>
              <w:jc w:val="center"/>
              <w:rPr>
                <w:color w:val="000000"/>
                <w:sz w:val="20"/>
                <w:szCs w:val="20"/>
              </w:rPr>
            </w:pPr>
            <w:r>
              <w:rPr>
                <w:rFonts w:hint="eastAsia"/>
                <w:color w:val="000000"/>
                <w:sz w:val="20"/>
                <w:szCs w:val="20"/>
              </w:rPr>
              <w:t>剩余债券资金</w:t>
            </w:r>
          </w:p>
        </w:tc>
        <w:tc>
          <w:tcPr>
            <w:tcW w:w="2226" w:type="dxa"/>
            <w:tcBorders>
              <w:top w:val="nil"/>
              <w:left w:val="nil"/>
              <w:bottom w:val="dotted" w:sz="4" w:space="0" w:color="auto"/>
              <w:right w:val="nil"/>
            </w:tcBorders>
            <w:shd w:val="clear" w:color="auto" w:fill="auto"/>
            <w:noWrap/>
            <w:vAlign w:val="center"/>
          </w:tcPr>
          <w:p w14:paraId="7D969BDD" w14:textId="77777777" w:rsidR="00755470" w:rsidRDefault="00C828BB">
            <w:pPr>
              <w:jc w:val="center"/>
              <w:rPr>
                <w:color w:val="000000"/>
                <w:sz w:val="20"/>
                <w:szCs w:val="20"/>
              </w:rPr>
            </w:pPr>
            <w:r>
              <w:rPr>
                <w:rFonts w:hint="eastAsia"/>
                <w:color w:val="000000"/>
                <w:sz w:val="20"/>
                <w:szCs w:val="20"/>
              </w:rPr>
              <w:t>1.74</w:t>
            </w:r>
          </w:p>
        </w:tc>
      </w:tr>
      <w:tr w:rsidR="00755470" w14:paraId="4F9F1F31" w14:textId="77777777">
        <w:trPr>
          <w:trHeight w:hRule="exact" w:val="510"/>
          <w:jc w:val="center"/>
        </w:trPr>
        <w:tc>
          <w:tcPr>
            <w:tcW w:w="6296" w:type="dxa"/>
            <w:gridSpan w:val="3"/>
            <w:tcBorders>
              <w:top w:val="dotted" w:sz="4" w:space="0" w:color="auto"/>
              <w:left w:val="nil"/>
              <w:bottom w:val="single" w:sz="8" w:space="0" w:color="000000"/>
              <w:right w:val="dotted" w:sz="4" w:space="0" w:color="000000"/>
            </w:tcBorders>
            <w:shd w:val="clear" w:color="auto" w:fill="auto"/>
            <w:noWrap/>
            <w:vAlign w:val="center"/>
          </w:tcPr>
          <w:p w14:paraId="41F8093C" w14:textId="77777777" w:rsidR="00755470" w:rsidRDefault="00C828BB">
            <w:pPr>
              <w:jc w:val="center"/>
              <w:rPr>
                <w:b/>
                <w:bCs/>
                <w:color w:val="000000"/>
                <w:sz w:val="20"/>
                <w:szCs w:val="20"/>
              </w:rPr>
            </w:pPr>
            <w:r>
              <w:rPr>
                <w:rFonts w:hint="eastAsia"/>
                <w:b/>
                <w:bCs/>
                <w:color w:val="000000"/>
                <w:sz w:val="20"/>
                <w:szCs w:val="20"/>
              </w:rPr>
              <w:t>合  计</w:t>
            </w:r>
          </w:p>
        </w:tc>
        <w:tc>
          <w:tcPr>
            <w:tcW w:w="2226" w:type="dxa"/>
            <w:tcBorders>
              <w:top w:val="nil"/>
              <w:left w:val="nil"/>
              <w:bottom w:val="single" w:sz="8" w:space="0" w:color="000000"/>
              <w:right w:val="nil"/>
            </w:tcBorders>
            <w:shd w:val="clear" w:color="auto" w:fill="auto"/>
            <w:noWrap/>
            <w:vAlign w:val="center"/>
          </w:tcPr>
          <w:p w14:paraId="638710DF" w14:textId="77777777" w:rsidR="00755470" w:rsidRDefault="00C828BB">
            <w:pPr>
              <w:jc w:val="center"/>
              <w:rPr>
                <w:b/>
                <w:bCs/>
                <w:color w:val="000000"/>
                <w:sz w:val="20"/>
                <w:szCs w:val="20"/>
              </w:rPr>
            </w:pPr>
            <w:r>
              <w:rPr>
                <w:rFonts w:hint="eastAsia"/>
                <w:b/>
                <w:bCs/>
                <w:color w:val="000000"/>
                <w:sz w:val="20"/>
                <w:szCs w:val="20"/>
              </w:rPr>
              <w:t>1,100.00</w:t>
            </w:r>
          </w:p>
        </w:tc>
      </w:tr>
    </w:tbl>
    <w:p w14:paraId="267C6F06"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本单位严格按照一般债券和普通专项债券资金规定用途使用，不存在资金用途调整情况。</w:t>
      </w:r>
    </w:p>
    <w:p w14:paraId="0EBBF2F4" w14:textId="77777777" w:rsidR="00755470" w:rsidRDefault="00C828BB" w:rsidP="00450244">
      <w:pPr>
        <w:adjustRightInd w:val="0"/>
        <w:snapToGrid w:val="0"/>
        <w:spacing w:line="580" w:lineRule="exact"/>
        <w:ind w:firstLineChars="200" w:firstLine="560"/>
        <w:jc w:val="both"/>
        <w:rPr>
          <w:b/>
          <w:sz w:val="28"/>
          <w:szCs w:val="28"/>
        </w:rPr>
      </w:pPr>
      <w:r>
        <w:rPr>
          <w:rFonts w:hint="eastAsia"/>
          <w:b/>
          <w:sz w:val="28"/>
          <w:szCs w:val="28"/>
        </w:rPr>
        <w:t>四、债券资金</w:t>
      </w:r>
      <w:r>
        <w:rPr>
          <w:rFonts w:hint="eastAsia"/>
          <w:b/>
          <w:bCs/>
          <w:kern w:val="2"/>
          <w:sz w:val="28"/>
          <w:szCs w:val="28"/>
        </w:rPr>
        <w:t>对应的投资项目</w:t>
      </w:r>
    </w:p>
    <w:p w14:paraId="5B642FD7" w14:textId="77777777" w:rsidR="00755470" w:rsidRDefault="00C828BB" w:rsidP="00450244">
      <w:pPr>
        <w:adjustRightInd w:val="0"/>
        <w:snapToGrid w:val="0"/>
        <w:spacing w:line="580" w:lineRule="exact"/>
        <w:ind w:firstLineChars="200" w:firstLine="560"/>
        <w:rPr>
          <w:bCs/>
          <w:sz w:val="28"/>
          <w:szCs w:val="28"/>
        </w:rPr>
      </w:pPr>
      <w:r>
        <w:rPr>
          <w:rFonts w:hint="eastAsia"/>
          <w:bCs/>
          <w:sz w:val="28"/>
          <w:szCs w:val="28"/>
        </w:rPr>
        <w:lastRenderedPageBreak/>
        <w:t>一般债券及普通专项债券对应的投资项目包括宁波北路建设工程项目、平阳街一期道路建设项目、全国二青会阳泉射击射箭比赛场馆建设项目、泉东路建设项目、平阳街二期工程项目、漾泉大道二期建设项目。</w:t>
      </w:r>
    </w:p>
    <w:p w14:paraId="2D8C2399" w14:textId="77777777" w:rsidR="00755470" w:rsidRDefault="00C828BB" w:rsidP="00450244">
      <w:pPr>
        <w:numPr>
          <w:ilvl w:val="255"/>
          <w:numId w:val="0"/>
        </w:numPr>
        <w:adjustRightInd w:val="0"/>
        <w:snapToGrid w:val="0"/>
        <w:spacing w:line="580" w:lineRule="exact"/>
        <w:ind w:firstLineChars="200" w:firstLine="560"/>
        <w:outlineLvl w:val="1"/>
        <w:rPr>
          <w:b/>
          <w:sz w:val="28"/>
          <w:szCs w:val="28"/>
        </w:rPr>
      </w:pPr>
      <w:r>
        <w:rPr>
          <w:rFonts w:hint="eastAsia"/>
          <w:b/>
          <w:sz w:val="28"/>
          <w:szCs w:val="28"/>
        </w:rPr>
        <w:t>（一）</w:t>
      </w:r>
      <w:r>
        <w:rPr>
          <w:rFonts w:hint="eastAsia"/>
          <w:b/>
          <w:bCs/>
          <w:sz w:val="28"/>
          <w:szCs w:val="28"/>
        </w:rPr>
        <w:t>宁波北路建设工程项目</w:t>
      </w:r>
    </w:p>
    <w:p w14:paraId="743E6BE9" w14:textId="77777777" w:rsidR="00755470" w:rsidRDefault="00C828BB" w:rsidP="00450244">
      <w:pPr>
        <w:numPr>
          <w:ilvl w:val="255"/>
          <w:numId w:val="0"/>
        </w:numPr>
        <w:adjustRightInd w:val="0"/>
        <w:snapToGrid w:val="0"/>
        <w:spacing w:line="580" w:lineRule="exact"/>
        <w:ind w:firstLineChars="200" w:firstLine="560"/>
        <w:outlineLvl w:val="1"/>
        <w:rPr>
          <w:b/>
          <w:sz w:val="28"/>
          <w:szCs w:val="28"/>
        </w:rPr>
      </w:pPr>
      <w:r>
        <w:rPr>
          <w:rFonts w:hint="eastAsia"/>
          <w:b/>
          <w:sz w:val="28"/>
          <w:szCs w:val="28"/>
        </w:rPr>
        <w:t>1.项目基本情况</w:t>
      </w:r>
    </w:p>
    <w:p w14:paraId="19BEC6DA"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宁波北路建设工程项目起点御康山庄，终点至漾泉大道一期以北370米，全长约2.6公里，红线宽40米。</w:t>
      </w:r>
    </w:p>
    <w:p w14:paraId="46DF60C0" w14:textId="77777777" w:rsidR="00755470" w:rsidRDefault="00C828BB" w:rsidP="00450244">
      <w:pPr>
        <w:numPr>
          <w:ilvl w:val="255"/>
          <w:numId w:val="0"/>
        </w:numPr>
        <w:tabs>
          <w:tab w:val="left" w:pos="1065"/>
        </w:tabs>
        <w:adjustRightInd w:val="0"/>
        <w:snapToGrid w:val="0"/>
        <w:spacing w:line="580" w:lineRule="exact"/>
        <w:ind w:firstLineChars="200" w:firstLine="560"/>
        <w:outlineLvl w:val="1"/>
        <w:rPr>
          <w:b/>
          <w:sz w:val="28"/>
          <w:szCs w:val="28"/>
        </w:rPr>
      </w:pPr>
      <w:r>
        <w:rPr>
          <w:rFonts w:hint="eastAsia"/>
          <w:b/>
          <w:sz w:val="28"/>
          <w:szCs w:val="28"/>
        </w:rPr>
        <w:t>2.项目投资及资金来源</w:t>
      </w:r>
    </w:p>
    <w:p w14:paraId="028F9180"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阳泉市宁波北路建设工程项目总投资约54,628.27万元。资金来源为财政投资、单位自筹。</w:t>
      </w:r>
    </w:p>
    <w:p w14:paraId="58CD969E" w14:textId="77777777" w:rsidR="00755470" w:rsidRDefault="00C828BB" w:rsidP="00450244">
      <w:pPr>
        <w:numPr>
          <w:ilvl w:val="0"/>
          <w:numId w:val="3"/>
        </w:numPr>
        <w:adjustRightInd w:val="0"/>
        <w:snapToGrid w:val="0"/>
        <w:spacing w:line="580" w:lineRule="exact"/>
        <w:ind w:firstLineChars="200" w:firstLine="560"/>
        <w:jc w:val="both"/>
        <w:outlineLvl w:val="1"/>
        <w:rPr>
          <w:b/>
          <w:sz w:val="28"/>
          <w:szCs w:val="28"/>
        </w:rPr>
      </w:pPr>
      <w:r>
        <w:rPr>
          <w:rFonts w:hint="eastAsia"/>
          <w:b/>
          <w:sz w:val="28"/>
          <w:szCs w:val="28"/>
        </w:rPr>
        <w:t>项目审批情况</w:t>
      </w:r>
    </w:p>
    <w:p w14:paraId="6218114D"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2014年，项目取得《建设项目选址意见书》(选字第14030020140026号)。</w:t>
      </w:r>
    </w:p>
    <w:p w14:paraId="505CA903"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2015年04月24日，项目取得阳泉市发展和改革委员会《关于阳泉市宁波北路（福州路——漾泉大道）建设工程可行性研究报告的批复》（阳发改投[2015]52号）。</w:t>
      </w:r>
    </w:p>
    <w:p w14:paraId="0DCCC377"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2015年，项目取得阳泉市国土资源局《关于阳泉市宁波北路工程项目用地的预审意见》(阳国土资函[2015]67号)。</w:t>
      </w:r>
    </w:p>
    <w:p w14:paraId="03736AE0"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2015年，项目取得阳泉市环境保护局《关于阳泉市宁波北路(福州路一漾泉大道)建设项目环境影响报告书的批复》(阳环函[2015]9号)。</w:t>
      </w:r>
    </w:p>
    <w:p w14:paraId="7DD7C127" w14:textId="77777777" w:rsidR="00755470" w:rsidRDefault="00C828BB" w:rsidP="00450244">
      <w:pPr>
        <w:adjustRightInd w:val="0"/>
        <w:snapToGrid w:val="0"/>
        <w:spacing w:line="580" w:lineRule="exact"/>
        <w:ind w:firstLineChars="200" w:firstLine="560"/>
        <w:rPr>
          <w:b/>
          <w:sz w:val="28"/>
          <w:szCs w:val="28"/>
        </w:rPr>
      </w:pPr>
      <w:r>
        <w:rPr>
          <w:rFonts w:hint="eastAsia"/>
          <w:b/>
          <w:sz w:val="28"/>
          <w:szCs w:val="28"/>
        </w:rPr>
        <w:t>4.项目建设及进展情况</w:t>
      </w:r>
    </w:p>
    <w:p w14:paraId="5919F4B2"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lastRenderedPageBreak/>
        <w:t>本项目于2017年04月开工建设，预计2019年12月建成投入使用。</w:t>
      </w:r>
    </w:p>
    <w:p w14:paraId="53CD307F"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工程建设分为三个施工标段，已经完成一标段部分路基、二标段路基和三标段桥梁3/4下部结构施工，累计完成投资3.2亿元。目前正在进行道路剩余路基及上跨平阳街一期大桥0#桥台下部结构的施工。</w:t>
      </w:r>
    </w:p>
    <w:p w14:paraId="01CA5E31"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截止2019年03月31日，本项目已累计完成投资36,700.00万元，占总投资的67.18%。</w:t>
      </w:r>
    </w:p>
    <w:p w14:paraId="4B8C4069" w14:textId="77777777" w:rsidR="00755470" w:rsidRDefault="00C828BB" w:rsidP="00450244">
      <w:pPr>
        <w:numPr>
          <w:ilvl w:val="255"/>
          <w:numId w:val="0"/>
        </w:numPr>
        <w:adjustRightInd w:val="0"/>
        <w:snapToGrid w:val="0"/>
        <w:spacing w:line="580" w:lineRule="exact"/>
        <w:ind w:firstLineChars="200" w:firstLine="560"/>
        <w:rPr>
          <w:b/>
          <w:bCs/>
          <w:sz w:val="28"/>
          <w:szCs w:val="28"/>
        </w:rPr>
      </w:pPr>
      <w:r>
        <w:rPr>
          <w:rFonts w:hint="eastAsia"/>
          <w:b/>
          <w:bCs/>
          <w:sz w:val="28"/>
          <w:szCs w:val="28"/>
        </w:rPr>
        <w:t>（二）平阳街一期道路建设项目</w:t>
      </w:r>
    </w:p>
    <w:p w14:paraId="5E8FE857" w14:textId="77777777" w:rsidR="00755470" w:rsidRDefault="00C828BB" w:rsidP="00450244">
      <w:pPr>
        <w:numPr>
          <w:ilvl w:val="255"/>
          <w:numId w:val="0"/>
        </w:numPr>
        <w:adjustRightInd w:val="0"/>
        <w:snapToGrid w:val="0"/>
        <w:spacing w:line="580" w:lineRule="exact"/>
        <w:ind w:firstLineChars="200" w:firstLine="560"/>
        <w:rPr>
          <w:b/>
          <w:sz w:val="28"/>
          <w:szCs w:val="28"/>
        </w:rPr>
      </w:pPr>
      <w:r>
        <w:rPr>
          <w:rFonts w:hint="eastAsia"/>
          <w:b/>
          <w:sz w:val="28"/>
          <w:szCs w:val="28"/>
        </w:rPr>
        <w:t>1.项目基本情况</w:t>
      </w:r>
    </w:p>
    <w:p w14:paraId="51D14D89" w14:textId="77777777" w:rsidR="00755470" w:rsidRDefault="00C828BB" w:rsidP="00450244">
      <w:pPr>
        <w:widowControl w:val="0"/>
        <w:numPr>
          <w:ilvl w:val="255"/>
          <w:numId w:val="0"/>
        </w:numPr>
        <w:adjustRightInd w:val="0"/>
        <w:snapToGrid w:val="0"/>
        <w:spacing w:line="580" w:lineRule="exact"/>
        <w:ind w:firstLineChars="200" w:firstLine="560"/>
        <w:rPr>
          <w:bCs/>
          <w:sz w:val="28"/>
          <w:szCs w:val="28"/>
        </w:rPr>
      </w:pPr>
      <w:r>
        <w:rPr>
          <w:rFonts w:hint="eastAsia"/>
          <w:bCs/>
          <w:sz w:val="28"/>
          <w:szCs w:val="28"/>
        </w:rPr>
        <w:t>平阳街一期道路建设项目起点位于李荫路，向东依次下穿新城大道、经过金属结构厂和石马沟村、下穿宁波北路、上跨李家庄河、下穿学院路、经过旧207国道连接线，终点与既有旧207国道连接。全约2.7公里，红线宽44米(可研为40米)，按双向六车道加两侧人行道设计。上跨李家庄河桥梁座，宽度40米，长度68米；下穿学院路箱涵一座，宽度为40米，长度24米。主要建设内容：征地、拆近，道路路基路面，桥涵工程、给排水工程、照明工程、交通工程以及其它附属设建设等。</w:t>
      </w:r>
    </w:p>
    <w:p w14:paraId="65986B3E" w14:textId="77777777" w:rsidR="00755470" w:rsidRDefault="00C828BB" w:rsidP="00450244">
      <w:pPr>
        <w:numPr>
          <w:ilvl w:val="255"/>
          <w:numId w:val="0"/>
        </w:numPr>
        <w:tabs>
          <w:tab w:val="left" w:pos="1065"/>
        </w:tabs>
        <w:adjustRightInd w:val="0"/>
        <w:snapToGrid w:val="0"/>
        <w:spacing w:line="580" w:lineRule="exact"/>
        <w:ind w:firstLineChars="200" w:firstLine="560"/>
        <w:outlineLvl w:val="1"/>
        <w:rPr>
          <w:b/>
          <w:sz w:val="28"/>
          <w:szCs w:val="28"/>
        </w:rPr>
      </w:pPr>
      <w:r>
        <w:rPr>
          <w:rFonts w:hint="eastAsia"/>
          <w:b/>
          <w:sz w:val="28"/>
          <w:szCs w:val="28"/>
        </w:rPr>
        <w:t>2.项目投资及资金来源</w:t>
      </w:r>
    </w:p>
    <w:p w14:paraId="235707A3"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平阳街一期道路建设项目概算总投资约3.30亿元，资金来源为全部市财政投资。</w:t>
      </w:r>
    </w:p>
    <w:p w14:paraId="5CCCB116" w14:textId="77777777" w:rsidR="00755470" w:rsidRDefault="00C828BB" w:rsidP="00450244">
      <w:pPr>
        <w:numPr>
          <w:ilvl w:val="255"/>
          <w:numId w:val="0"/>
        </w:numPr>
        <w:adjustRightInd w:val="0"/>
        <w:snapToGrid w:val="0"/>
        <w:spacing w:line="580" w:lineRule="exact"/>
        <w:ind w:firstLineChars="200" w:firstLine="560"/>
        <w:rPr>
          <w:b/>
          <w:sz w:val="28"/>
          <w:szCs w:val="28"/>
        </w:rPr>
      </w:pPr>
      <w:r>
        <w:rPr>
          <w:rFonts w:hint="eastAsia"/>
          <w:b/>
          <w:sz w:val="28"/>
          <w:szCs w:val="28"/>
        </w:rPr>
        <w:t>3.项目审批情况</w:t>
      </w:r>
    </w:p>
    <w:p w14:paraId="33B26DAA" w14:textId="77777777" w:rsidR="00755470" w:rsidRDefault="00C828BB" w:rsidP="00450244">
      <w:pPr>
        <w:adjustRightInd w:val="0"/>
        <w:snapToGrid w:val="0"/>
        <w:spacing w:line="580" w:lineRule="exact"/>
        <w:ind w:firstLineChars="200" w:firstLine="560"/>
        <w:rPr>
          <w:bCs/>
          <w:sz w:val="28"/>
          <w:szCs w:val="28"/>
        </w:rPr>
      </w:pPr>
      <w:r>
        <w:rPr>
          <w:rFonts w:hint="eastAsia"/>
          <w:bCs/>
          <w:sz w:val="28"/>
          <w:szCs w:val="28"/>
        </w:rPr>
        <w:t>2014年，项目取得《建设项目进址意见书》(选字第14030020140005号)。</w:t>
      </w:r>
    </w:p>
    <w:p w14:paraId="5F25CFF9" w14:textId="77777777" w:rsidR="00755470" w:rsidRDefault="00C828BB" w:rsidP="00450244">
      <w:pPr>
        <w:adjustRightInd w:val="0"/>
        <w:snapToGrid w:val="0"/>
        <w:spacing w:line="580" w:lineRule="exact"/>
        <w:ind w:firstLineChars="200" w:firstLine="560"/>
        <w:rPr>
          <w:bCs/>
          <w:sz w:val="28"/>
          <w:szCs w:val="28"/>
        </w:rPr>
      </w:pPr>
      <w:r>
        <w:rPr>
          <w:rFonts w:hint="eastAsia"/>
          <w:bCs/>
          <w:sz w:val="28"/>
          <w:szCs w:val="28"/>
        </w:rPr>
        <w:lastRenderedPageBreak/>
        <w:t>2015年04月24日，项目取得阳泉市发展和改革委员会《关于阳泉市平阳路(李荫路——旧207国道)建设工程可行性研究报告的批复》（阳发改投[2015]53号）。</w:t>
      </w:r>
    </w:p>
    <w:p w14:paraId="48A86CA8" w14:textId="77777777" w:rsidR="00755470" w:rsidRDefault="00C828BB" w:rsidP="00450244">
      <w:pPr>
        <w:adjustRightInd w:val="0"/>
        <w:snapToGrid w:val="0"/>
        <w:spacing w:line="580" w:lineRule="exact"/>
        <w:ind w:firstLineChars="200" w:firstLine="560"/>
        <w:rPr>
          <w:bCs/>
          <w:sz w:val="28"/>
          <w:szCs w:val="28"/>
        </w:rPr>
      </w:pPr>
      <w:r>
        <w:rPr>
          <w:rFonts w:hint="eastAsia"/>
          <w:bCs/>
          <w:sz w:val="28"/>
          <w:szCs w:val="28"/>
        </w:rPr>
        <w:t>2015年，项目取得阳泉市国土资源局《关于阳泉市平阳路工程目用地的预审意见》(阳国土资函[2015]68号)。</w:t>
      </w:r>
    </w:p>
    <w:p w14:paraId="005D43C6" w14:textId="77777777" w:rsidR="00755470" w:rsidRDefault="00C828BB" w:rsidP="00450244">
      <w:pPr>
        <w:adjustRightInd w:val="0"/>
        <w:snapToGrid w:val="0"/>
        <w:spacing w:line="580" w:lineRule="exact"/>
        <w:ind w:firstLineChars="200" w:firstLine="560"/>
        <w:rPr>
          <w:bCs/>
          <w:sz w:val="28"/>
          <w:szCs w:val="28"/>
        </w:rPr>
      </w:pPr>
      <w:r>
        <w:rPr>
          <w:rFonts w:hint="eastAsia"/>
          <w:bCs/>
          <w:sz w:val="28"/>
          <w:szCs w:val="28"/>
        </w:rPr>
        <w:t>2015年，项目取得阳泉市环境保护局《关于阳泉市平阳路(李荫路——旧207国)建设项目环境影响报告书的批复》(阳环函[2015]12号)。</w:t>
      </w:r>
    </w:p>
    <w:p w14:paraId="14FDB522" w14:textId="77777777" w:rsidR="00755470" w:rsidRDefault="00C828BB" w:rsidP="00450244">
      <w:pPr>
        <w:adjustRightInd w:val="0"/>
        <w:snapToGrid w:val="0"/>
        <w:spacing w:line="580" w:lineRule="exact"/>
        <w:ind w:firstLineChars="200" w:firstLine="560"/>
        <w:rPr>
          <w:b/>
          <w:sz w:val="28"/>
          <w:szCs w:val="28"/>
        </w:rPr>
      </w:pPr>
      <w:r>
        <w:rPr>
          <w:rFonts w:hint="eastAsia"/>
          <w:b/>
          <w:sz w:val="28"/>
          <w:szCs w:val="28"/>
        </w:rPr>
        <w:t>4.项目建设及进展情况</w:t>
      </w:r>
    </w:p>
    <w:p w14:paraId="641AA7A7"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本项目于2016年07月开工建设，于2018年07月正式通车，目前正在启动道路南侧二次绿化项目施工的招标工作。</w:t>
      </w:r>
    </w:p>
    <w:p w14:paraId="6D9E92C1" w14:textId="77777777" w:rsidR="00755470" w:rsidRDefault="00C828BB" w:rsidP="00450244">
      <w:pPr>
        <w:numPr>
          <w:ilvl w:val="255"/>
          <w:numId w:val="0"/>
        </w:numPr>
        <w:adjustRightInd w:val="0"/>
        <w:snapToGrid w:val="0"/>
        <w:spacing w:line="580" w:lineRule="exact"/>
        <w:ind w:firstLineChars="200" w:firstLine="560"/>
        <w:rPr>
          <w:sz w:val="28"/>
          <w:szCs w:val="28"/>
        </w:rPr>
      </w:pPr>
      <w:r>
        <w:rPr>
          <w:rFonts w:hint="eastAsia"/>
          <w:sz w:val="28"/>
          <w:szCs w:val="28"/>
        </w:rPr>
        <w:t>截止2019年03月31日，本项目已累计完成投资3.20亿元，占总投资的96.97%。</w:t>
      </w:r>
    </w:p>
    <w:p w14:paraId="7770E767" w14:textId="77777777" w:rsidR="00755470" w:rsidRDefault="00C828BB" w:rsidP="00450244">
      <w:pPr>
        <w:numPr>
          <w:ilvl w:val="255"/>
          <w:numId w:val="0"/>
        </w:numPr>
        <w:adjustRightInd w:val="0"/>
        <w:snapToGrid w:val="0"/>
        <w:spacing w:line="580" w:lineRule="exact"/>
        <w:ind w:firstLineChars="200" w:firstLine="560"/>
        <w:rPr>
          <w:b/>
          <w:bCs/>
          <w:sz w:val="28"/>
          <w:szCs w:val="28"/>
        </w:rPr>
      </w:pPr>
      <w:r>
        <w:rPr>
          <w:rFonts w:hint="eastAsia"/>
          <w:b/>
          <w:bCs/>
          <w:sz w:val="28"/>
          <w:szCs w:val="28"/>
        </w:rPr>
        <w:t>（三）全国二青会阳泉射击射箭比赛场馆建设项目</w:t>
      </w:r>
    </w:p>
    <w:p w14:paraId="416A4CD5" w14:textId="77777777" w:rsidR="00755470" w:rsidRDefault="00C828BB" w:rsidP="00450244">
      <w:pPr>
        <w:numPr>
          <w:ilvl w:val="255"/>
          <w:numId w:val="0"/>
        </w:numPr>
        <w:adjustRightInd w:val="0"/>
        <w:snapToGrid w:val="0"/>
        <w:spacing w:line="580" w:lineRule="exact"/>
        <w:ind w:firstLineChars="200" w:firstLine="560"/>
        <w:rPr>
          <w:b/>
          <w:sz w:val="28"/>
          <w:szCs w:val="28"/>
        </w:rPr>
      </w:pPr>
      <w:r>
        <w:rPr>
          <w:rFonts w:hint="eastAsia"/>
          <w:b/>
          <w:sz w:val="28"/>
          <w:szCs w:val="28"/>
        </w:rPr>
        <w:t>1.项目基本情况</w:t>
      </w:r>
    </w:p>
    <w:p w14:paraId="26126F4E"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全国二青会阳泉射击射箭比赛场馆建设项目，选址于阳泉市郊区大西庄村西侧，207国道以东，泉大道一期以北，属于规划的生态新城体育中心的用地范围。规划用地75350平方米(112.9亩)，建设用地49436平方米(74.2亩)，总建筑面积12954平方米，其中：射箭馆3154平方米，射击馆9800平方米。</w:t>
      </w:r>
    </w:p>
    <w:p w14:paraId="2C44DAB4" w14:textId="77777777" w:rsidR="00755470" w:rsidRDefault="00C828BB" w:rsidP="00450244">
      <w:pPr>
        <w:numPr>
          <w:ilvl w:val="255"/>
          <w:numId w:val="0"/>
        </w:numPr>
        <w:tabs>
          <w:tab w:val="left" w:pos="1065"/>
        </w:tabs>
        <w:adjustRightInd w:val="0"/>
        <w:snapToGrid w:val="0"/>
        <w:spacing w:line="580" w:lineRule="exact"/>
        <w:ind w:firstLineChars="200" w:firstLine="560"/>
        <w:outlineLvl w:val="1"/>
        <w:rPr>
          <w:b/>
          <w:sz w:val="28"/>
          <w:szCs w:val="28"/>
        </w:rPr>
      </w:pPr>
      <w:r>
        <w:rPr>
          <w:rFonts w:hint="eastAsia"/>
          <w:b/>
          <w:sz w:val="28"/>
          <w:szCs w:val="28"/>
        </w:rPr>
        <w:t>2.项目投资及资金来源</w:t>
      </w:r>
    </w:p>
    <w:p w14:paraId="6886FD49"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全国二青会阳泉射击射箭比赛场馆建设项目概算总投资24,688.88万元。资金来源为财政出资。</w:t>
      </w:r>
    </w:p>
    <w:p w14:paraId="1DAFC7D1" w14:textId="77777777" w:rsidR="00755470" w:rsidRDefault="00C828BB" w:rsidP="00450244">
      <w:pPr>
        <w:numPr>
          <w:ilvl w:val="255"/>
          <w:numId w:val="0"/>
        </w:numPr>
        <w:adjustRightInd w:val="0"/>
        <w:snapToGrid w:val="0"/>
        <w:spacing w:line="580" w:lineRule="exact"/>
        <w:ind w:firstLineChars="200" w:firstLine="560"/>
        <w:rPr>
          <w:b/>
          <w:sz w:val="28"/>
          <w:szCs w:val="28"/>
        </w:rPr>
      </w:pPr>
      <w:r>
        <w:rPr>
          <w:rFonts w:hint="eastAsia"/>
          <w:b/>
          <w:sz w:val="28"/>
          <w:szCs w:val="28"/>
        </w:rPr>
        <w:t>3.项目审批情况</w:t>
      </w:r>
    </w:p>
    <w:p w14:paraId="7B915EC9" w14:textId="77777777" w:rsidR="00755470" w:rsidRDefault="00C828BB" w:rsidP="00450244">
      <w:pPr>
        <w:numPr>
          <w:ilvl w:val="255"/>
          <w:numId w:val="0"/>
        </w:numPr>
        <w:adjustRightInd w:val="0"/>
        <w:snapToGrid w:val="0"/>
        <w:spacing w:line="580" w:lineRule="exact"/>
        <w:ind w:firstLineChars="200" w:firstLine="560"/>
        <w:rPr>
          <w:b/>
          <w:sz w:val="28"/>
          <w:szCs w:val="28"/>
        </w:rPr>
      </w:pPr>
      <w:r>
        <w:rPr>
          <w:rFonts w:hint="eastAsia"/>
          <w:bCs/>
          <w:sz w:val="28"/>
          <w:szCs w:val="28"/>
        </w:rPr>
        <w:lastRenderedPageBreak/>
        <w:t>2017年07月17日，项目取得阳泉市规划局《建设项目选址意见书》（选字第140300201700021），2018年1月24日经阳泉市规划局修改颁发。</w:t>
      </w:r>
    </w:p>
    <w:p w14:paraId="12EE3843" w14:textId="77777777" w:rsidR="00755470" w:rsidRDefault="00C828BB" w:rsidP="00450244">
      <w:pPr>
        <w:adjustRightInd w:val="0"/>
        <w:snapToGrid w:val="0"/>
        <w:spacing w:line="580" w:lineRule="exact"/>
        <w:ind w:firstLineChars="200" w:firstLine="560"/>
        <w:rPr>
          <w:bCs/>
          <w:sz w:val="28"/>
          <w:szCs w:val="28"/>
        </w:rPr>
      </w:pPr>
      <w:r>
        <w:rPr>
          <w:rFonts w:hint="eastAsia"/>
          <w:bCs/>
          <w:sz w:val="28"/>
          <w:szCs w:val="28"/>
        </w:rPr>
        <w:t>2017年10月11日，项目取得阳泉市规划局《建设用地规划许可证》（地字第140300201700029），2018年1月24日经阳泉市规划局修改颁发。</w:t>
      </w:r>
    </w:p>
    <w:p w14:paraId="57F123E7" w14:textId="77777777" w:rsidR="00755470" w:rsidRDefault="00C828BB" w:rsidP="00450244">
      <w:pPr>
        <w:adjustRightInd w:val="0"/>
        <w:snapToGrid w:val="0"/>
        <w:spacing w:line="580" w:lineRule="exact"/>
        <w:ind w:firstLineChars="200" w:firstLine="560"/>
        <w:rPr>
          <w:bCs/>
          <w:sz w:val="28"/>
          <w:szCs w:val="28"/>
        </w:rPr>
      </w:pPr>
      <w:r>
        <w:rPr>
          <w:rFonts w:hint="eastAsia"/>
          <w:bCs/>
          <w:sz w:val="28"/>
          <w:szCs w:val="28"/>
        </w:rPr>
        <w:t>2017年12月20日，项目取得阳泉市郊区环境保护局《关于山西省阳泉市全国二青会射击射箭比赛场馆建设项目环境影响报告表的批复》。</w:t>
      </w:r>
    </w:p>
    <w:p w14:paraId="58FB2C48" w14:textId="77777777" w:rsidR="00755470" w:rsidRDefault="00C828BB" w:rsidP="00450244">
      <w:pPr>
        <w:adjustRightInd w:val="0"/>
        <w:snapToGrid w:val="0"/>
        <w:spacing w:line="580" w:lineRule="exact"/>
        <w:ind w:firstLineChars="200" w:firstLine="560"/>
        <w:rPr>
          <w:bCs/>
          <w:sz w:val="28"/>
          <w:szCs w:val="28"/>
        </w:rPr>
      </w:pPr>
      <w:r>
        <w:rPr>
          <w:rFonts w:hint="eastAsia"/>
          <w:bCs/>
          <w:sz w:val="28"/>
          <w:szCs w:val="28"/>
        </w:rPr>
        <w:t>2018年01月25日，项目取得阳泉市发展和改革委员会《关于山西省阳泉市全国二青会射击射箭比赛场馆建设项目可行性研究报告的批复》（阳发改投[2018]16号）。</w:t>
      </w:r>
    </w:p>
    <w:p w14:paraId="36DEBE6B" w14:textId="77777777" w:rsidR="00755470" w:rsidRDefault="00C828BB" w:rsidP="00450244">
      <w:pPr>
        <w:spacing w:line="580" w:lineRule="exact"/>
        <w:ind w:firstLineChars="200" w:firstLine="560"/>
        <w:rPr>
          <w:sz w:val="28"/>
          <w:szCs w:val="28"/>
        </w:rPr>
      </w:pPr>
      <w:r>
        <w:rPr>
          <w:rFonts w:hint="eastAsia"/>
          <w:bCs/>
          <w:sz w:val="28"/>
          <w:szCs w:val="28"/>
        </w:rPr>
        <w:t>2018年02月22日，项目取得阳泉市规划局《建设工程规划许可证》（建字第140300201800015号）。</w:t>
      </w:r>
    </w:p>
    <w:p w14:paraId="1A3BD6CE" w14:textId="77777777" w:rsidR="00755470" w:rsidRDefault="00C828BB" w:rsidP="00450244">
      <w:pPr>
        <w:spacing w:line="580" w:lineRule="exact"/>
        <w:ind w:firstLineChars="200" w:firstLine="560"/>
        <w:rPr>
          <w:bCs/>
          <w:sz w:val="28"/>
          <w:szCs w:val="28"/>
        </w:rPr>
      </w:pPr>
      <w:r>
        <w:rPr>
          <w:rFonts w:hint="eastAsia"/>
          <w:bCs/>
          <w:sz w:val="28"/>
          <w:szCs w:val="28"/>
        </w:rPr>
        <w:t>2018年04月23日，项目取得阳泉市发展和改革委员会《关于山西省阳泉市全国二青会射击射箭比赛场馆初步设计的批复》（阳发改社[2018]98号）。</w:t>
      </w:r>
    </w:p>
    <w:p w14:paraId="04AC5EB4" w14:textId="77777777" w:rsidR="00755470" w:rsidRDefault="00C828BB" w:rsidP="00450244">
      <w:pPr>
        <w:spacing w:line="580" w:lineRule="exact"/>
        <w:ind w:firstLineChars="200" w:firstLine="560"/>
        <w:rPr>
          <w:bCs/>
          <w:sz w:val="28"/>
          <w:szCs w:val="28"/>
        </w:rPr>
      </w:pPr>
      <w:r>
        <w:rPr>
          <w:rFonts w:hint="eastAsia"/>
          <w:bCs/>
          <w:sz w:val="28"/>
          <w:szCs w:val="28"/>
        </w:rPr>
        <w:t>2018年04月25日，项目取得阳泉市住房保障和城乡建设管理局《建筑工程施工许可证》（140302201804250101）。</w:t>
      </w:r>
    </w:p>
    <w:p w14:paraId="63B9C5E7" w14:textId="77777777" w:rsidR="00755470" w:rsidRDefault="00C828BB" w:rsidP="00450244">
      <w:pPr>
        <w:adjustRightInd w:val="0"/>
        <w:snapToGrid w:val="0"/>
        <w:spacing w:line="580" w:lineRule="exact"/>
        <w:ind w:firstLineChars="200" w:firstLine="560"/>
        <w:rPr>
          <w:b/>
          <w:sz w:val="28"/>
          <w:szCs w:val="28"/>
        </w:rPr>
      </w:pPr>
      <w:r>
        <w:rPr>
          <w:rFonts w:hint="eastAsia"/>
          <w:b/>
          <w:sz w:val="28"/>
          <w:szCs w:val="28"/>
        </w:rPr>
        <w:t>4.项目建设及进展情况</w:t>
      </w:r>
    </w:p>
    <w:p w14:paraId="68EA16B1"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全国二青会阳泉射击射箭比赛场馆建设项目于2018年04月开工，A区射箭馆将于2019年08月投入使用，B区射击馆计划2020年12月建成投入使用。</w:t>
      </w:r>
    </w:p>
    <w:p w14:paraId="77757417"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lastRenderedPageBreak/>
        <w:t>A区射箭馆于2019年04月竣工验收，目前正在进行收尾清理；B区射击馆已经完成砌体工程、外立面装修、钢结构等施工内容。室外工程正在进行环形道路路基成型及水稳层施工。</w:t>
      </w:r>
    </w:p>
    <w:p w14:paraId="6FF396DB"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截止2019年03月31日，本项目已累计完成投资1.72亿元，占概算总投资的69.67%。</w:t>
      </w:r>
    </w:p>
    <w:p w14:paraId="6EEF3D2D" w14:textId="77777777" w:rsidR="00755470" w:rsidRDefault="00C828BB" w:rsidP="00450244">
      <w:pPr>
        <w:numPr>
          <w:ilvl w:val="255"/>
          <w:numId w:val="0"/>
        </w:numPr>
        <w:adjustRightInd w:val="0"/>
        <w:snapToGrid w:val="0"/>
        <w:spacing w:line="580" w:lineRule="exact"/>
        <w:ind w:firstLineChars="200" w:firstLine="560"/>
        <w:rPr>
          <w:b/>
          <w:bCs/>
          <w:sz w:val="28"/>
          <w:szCs w:val="28"/>
        </w:rPr>
      </w:pPr>
      <w:r>
        <w:rPr>
          <w:rFonts w:hint="eastAsia"/>
          <w:b/>
          <w:sz w:val="28"/>
          <w:szCs w:val="28"/>
        </w:rPr>
        <w:t>（四）</w:t>
      </w:r>
      <w:r>
        <w:rPr>
          <w:rFonts w:hint="eastAsia"/>
          <w:b/>
          <w:bCs/>
          <w:sz w:val="28"/>
          <w:szCs w:val="28"/>
        </w:rPr>
        <w:t>泉东路建设项目</w:t>
      </w:r>
    </w:p>
    <w:p w14:paraId="6B0ADDA8" w14:textId="77777777" w:rsidR="00755470" w:rsidRDefault="00C828BB" w:rsidP="00450244">
      <w:pPr>
        <w:numPr>
          <w:ilvl w:val="255"/>
          <w:numId w:val="0"/>
        </w:numPr>
        <w:adjustRightInd w:val="0"/>
        <w:snapToGrid w:val="0"/>
        <w:spacing w:line="580" w:lineRule="exact"/>
        <w:ind w:firstLineChars="200" w:firstLine="560"/>
        <w:rPr>
          <w:b/>
          <w:sz w:val="28"/>
          <w:szCs w:val="28"/>
        </w:rPr>
      </w:pPr>
      <w:r>
        <w:rPr>
          <w:rFonts w:hint="eastAsia"/>
          <w:b/>
          <w:sz w:val="28"/>
          <w:szCs w:val="28"/>
        </w:rPr>
        <w:t>1.项目基本情况</w:t>
      </w:r>
    </w:p>
    <w:p w14:paraId="1AE66F0B"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泉东路建设项目南起南外环路，北至太原大桥南端，全长2250米。</w:t>
      </w:r>
    </w:p>
    <w:p w14:paraId="153EB9F6" w14:textId="77777777" w:rsidR="00755470" w:rsidRDefault="00C828BB" w:rsidP="00450244">
      <w:pPr>
        <w:numPr>
          <w:ilvl w:val="255"/>
          <w:numId w:val="0"/>
        </w:numPr>
        <w:adjustRightInd w:val="0"/>
        <w:snapToGrid w:val="0"/>
        <w:spacing w:line="580" w:lineRule="exact"/>
        <w:ind w:firstLineChars="200" w:firstLine="560"/>
        <w:rPr>
          <w:b/>
          <w:sz w:val="28"/>
          <w:szCs w:val="28"/>
        </w:rPr>
      </w:pPr>
      <w:r>
        <w:rPr>
          <w:rFonts w:hint="eastAsia"/>
          <w:b/>
          <w:sz w:val="28"/>
          <w:szCs w:val="28"/>
        </w:rPr>
        <w:t>2.项目审批情况</w:t>
      </w:r>
    </w:p>
    <w:p w14:paraId="2270D85A" w14:textId="77777777" w:rsidR="00755470" w:rsidRDefault="00C828BB" w:rsidP="00450244">
      <w:pPr>
        <w:spacing w:line="580" w:lineRule="exact"/>
        <w:ind w:firstLineChars="200" w:firstLine="560"/>
        <w:rPr>
          <w:bCs/>
          <w:sz w:val="28"/>
          <w:szCs w:val="28"/>
        </w:rPr>
      </w:pPr>
      <w:r>
        <w:rPr>
          <w:rFonts w:hint="eastAsia"/>
          <w:bCs/>
          <w:sz w:val="28"/>
          <w:szCs w:val="28"/>
        </w:rPr>
        <w:t>2009年09月07日，项目取得了阳泉市发展和改革委员会《关于对阳泉市城市建设投资有限公司泉东路南段工程可行性研究报告的批复》（阳发改投[2009]243号）。</w:t>
      </w:r>
    </w:p>
    <w:p w14:paraId="5E28C132" w14:textId="77777777" w:rsidR="00755470" w:rsidRDefault="00C828BB" w:rsidP="00450244">
      <w:pPr>
        <w:adjustRightInd w:val="0"/>
        <w:snapToGrid w:val="0"/>
        <w:spacing w:line="580" w:lineRule="exact"/>
        <w:ind w:firstLineChars="200" w:firstLine="560"/>
        <w:rPr>
          <w:b/>
          <w:sz w:val="28"/>
          <w:szCs w:val="28"/>
        </w:rPr>
      </w:pPr>
      <w:r>
        <w:rPr>
          <w:rFonts w:hint="eastAsia"/>
          <w:b/>
          <w:sz w:val="28"/>
          <w:szCs w:val="28"/>
        </w:rPr>
        <w:t>3.项目建设及进展情况</w:t>
      </w:r>
    </w:p>
    <w:p w14:paraId="5C888676"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泉东路建设项目已于2011年08月建设通车，2018年使用一般债券资金最终结清工程尾款。</w:t>
      </w:r>
    </w:p>
    <w:p w14:paraId="7C9B3AE6"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sz w:val="28"/>
          <w:szCs w:val="28"/>
        </w:rPr>
        <w:t>截止2019年03月31日，本项目已累计完成投资26,305.06万元。</w:t>
      </w:r>
    </w:p>
    <w:p w14:paraId="6A2F882E" w14:textId="77777777" w:rsidR="00755470" w:rsidRDefault="00C828BB" w:rsidP="00450244">
      <w:pPr>
        <w:numPr>
          <w:ilvl w:val="255"/>
          <w:numId w:val="0"/>
        </w:numPr>
        <w:adjustRightInd w:val="0"/>
        <w:snapToGrid w:val="0"/>
        <w:spacing w:line="580" w:lineRule="exact"/>
        <w:ind w:firstLineChars="200" w:firstLine="560"/>
        <w:outlineLvl w:val="1"/>
        <w:rPr>
          <w:b/>
          <w:sz w:val="28"/>
          <w:szCs w:val="28"/>
        </w:rPr>
      </w:pPr>
      <w:r>
        <w:rPr>
          <w:rFonts w:hint="eastAsia"/>
          <w:b/>
          <w:bCs/>
          <w:sz w:val="28"/>
          <w:szCs w:val="28"/>
        </w:rPr>
        <w:t>（五）</w:t>
      </w:r>
      <w:r>
        <w:rPr>
          <w:rFonts w:hint="eastAsia"/>
          <w:b/>
          <w:sz w:val="28"/>
          <w:szCs w:val="28"/>
        </w:rPr>
        <w:t>平阳街二期工程项目</w:t>
      </w:r>
    </w:p>
    <w:p w14:paraId="3C884C04" w14:textId="77777777" w:rsidR="00755470" w:rsidRDefault="00C828BB" w:rsidP="00450244">
      <w:pPr>
        <w:numPr>
          <w:ilvl w:val="255"/>
          <w:numId w:val="0"/>
        </w:numPr>
        <w:adjustRightInd w:val="0"/>
        <w:snapToGrid w:val="0"/>
        <w:spacing w:line="580" w:lineRule="exact"/>
        <w:ind w:firstLineChars="200" w:firstLine="560"/>
        <w:outlineLvl w:val="1"/>
        <w:rPr>
          <w:b/>
          <w:sz w:val="28"/>
          <w:szCs w:val="28"/>
        </w:rPr>
      </w:pPr>
      <w:r>
        <w:rPr>
          <w:rFonts w:hint="eastAsia"/>
          <w:b/>
          <w:sz w:val="28"/>
          <w:szCs w:val="28"/>
        </w:rPr>
        <w:t>1.项目基本情况</w:t>
      </w:r>
    </w:p>
    <w:p w14:paraId="53D9003B" w14:textId="77777777" w:rsidR="00755470" w:rsidRDefault="00C828BB" w:rsidP="00450244">
      <w:pPr>
        <w:numPr>
          <w:ilvl w:val="255"/>
          <w:numId w:val="0"/>
        </w:numPr>
        <w:tabs>
          <w:tab w:val="left" w:pos="1065"/>
        </w:tabs>
        <w:adjustRightInd w:val="0"/>
        <w:snapToGrid w:val="0"/>
        <w:spacing w:line="580" w:lineRule="exact"/>
        <w:ind w:firstLineChars="200" w:firstLine="560"/>
        <w:outlineLvl w:val="1"/>
        <w:rPr>
          <w:bCs/>
          <w:sz w:val="28"/>
          <w:szCs w:val="28"/>
        </w:rPr>
      </w:pPr>
      <w:r>
        <w:rPr>
          <w:rFonts w:hint="eastAsia"/>
          <w:sz w:val="28"/>
          <w:szCs w:val="28"/>
        </w:rPr>
        <w:t>平阳街二期工程项目</w:t>
      </w:r>
      <w:r>
        <w:rPr>
          <w:rFonts w:hint="eastAsia"/>
          <w:bCs/>
          <w:sz w:val="28"/>
          <w:szCs w:val="28"/>
        </w:rPr>
        <w:t>起点李荫路，终点至平坦路，全长约2.57公里，红线宽44米。</w:t>
      </w:r>
    </w:p>
    <w:p w14:paraId="46EABBEA" w14:textId="77777777" w:rsidR="00755470" w:rsidRDefault="00C828BB" w:rsidP="00450244">
      <w:pPr>
        <w:numPr>
          <w:ilvl w:val="255"/>
          <w:numId w:val="0"/>
        </w:numPr>
        <w:tabs>
          <w:tab w:val="left" w:pos="1065"/>
        </w:tabs>
        <w:adjustRightInd w:val="0"/>
        <w:snapToGrid w:val="0"/>
        <w:spacing w:line="580" w:lineRule="exact"/>
        <w:ind w:firstLineChars="200" w:firstLine="560"/>
        <w:outlineLvl w:val="1"/>
        <w:rPr>
          <w:b/>
          <w:sz w:val="28"/>
          <w:szCs w:val="28"/>
        </w:rPr>
      </w:pPr>
      <w:r>
        <w:rPr>
          <w:rFonts w:hint="eastAsia"/>
          <w:b/>
          <w:sz w:val="28"/>
          <w:szCs w:val="28"/>
        </w:rPr>
        <w:t>2.项目投资及资金来源</w:t>
      </w:r>
    </w:p>
    <w:p w14:paraId="3637C9BD"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lastRenderedPageBreak/>
        <w:t>平阳街二期工程项目总投资约34,677.00万元，资金来源为财政出资。</w:t>
      </w:r>
    </w:p>
    <w:p w14:paraId="15432750" w14:textId="77777777" w:rsidR="00755470" w:rsidRDefault="00C828BB" w:rsidP="00450244">
      <w:pPr>
        <w:numPr>
          <w:ilvl w:val="255"/>
          <w:numId w:val="0"/>
        </w:numPr>
        <w:adjustRightInd w:val="0"/>
        <w:snapToGrid w:val="0"/>
        <w:spacing w:line="580" w:lineRule="exact"/>
        <w:ind w:firstLineChars="200" w:firstLine="560"/>
        <w:outlineLvl w:val="1"/>
        <w:rPr>
          <w:b/>
          <w:sz w:val="28"/>
          <w:szCs w:val="28"/>
        </w:rPr>
      </w:pPr>
      <w:r>
        <w:rPr>
          <w:rFonts w:hint="eastAsia"/>
          <w:b/>
          <w:sz w:val="28"/>
          <w:szCs w:val="28"/>
        </w:rPr>
        <w:t>3.项目审批情况</w:t>
      </w:r>
    </w:p>
    <w:p w14:paraId="4C47DEC2"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2015年，项目取得《建设项目选址意见书》(选字第140300201500023号)。</w:t>
      </w:r>
    </w:p>
    <w:p w14:paraId="7C39A93E" w14:textId="77777777" w:rsidR="00755470" w:rsidRDefault="00C828BB" w:rsidP="00450244">
      <w:pPr>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2015年07月31日，项目取得阳泉市发展和改革委员会《关于阳泉市平阳路（李荫路——平坦路）建设工程核准的批复》（阳发改投[2015]121号）。</w:t>
      </w:r>
    </w:p>
    <w:p w14:paraId="4B1E9786" w14:textId="77777777" w:rsidR="00755470" w:rsidRDefault="00C828BB" w:rsidP="00450244">
      <w:pPr>
        <w:widowControl w:val="0"/>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2015年，项目取得阳泉市国土资源局《关于阳泉市平阳路工程项目用地的预审意见》(阳国土资函[2015]137号)。</w:t>
      </w:r>
    </w:p>
    <w:p w14:paraId="6FA7CE03" w14:textId="77777777" w:rsidR="00755470" w:rsidRDefault="00C828BB" w:rsidP="00450244">
      <w:pPr>
        <w:widowControl w:val="0"/>
        <w:numPr>
          <w:ilvl w:val="255"/>
          <w:numId w:val="0"/>
        </w:numPr>
        <w:adjustRightInd w:val="0"/>
        <w:snapToGrid w:val="0"/>
        <w:spacing w:line="580" w:lineRule="exact"/>
        <w:ind w:firstLineChars="200" w:firstLine="560"/>
        <w:outlineLvl w:val="1"/>
        <w:rPr>
          <w:bCs/>
          <w:sz w:val="28"/>
          <w:szCs w:val="28"/>
        </w:rPr>
      </w:pPr>
      <w:r>
        <w:rPr>
          <w:rFonts w:hint="eastAsia"/>
          <w:bCs/>
          <w:sz w:val="28"/>
          <w:szCs w:val="28"/>
        </w:rPr>
        <w:t>2015年，项目取得阳泉市环境保护局《关于阳泉市平阳路二期(李荫路——平坦路)建设项目环境影响报告书的批复》(阳环函[2015]113号)。</w:t>
      </w:r>
    </w:p>
    <w:p w14:paraId="13973D3B" w14:textId="77777777" w:rsidR="00755470" w:rsidRDefault="00C828BB" w:rsidP="00450244">
      <w:pPr>
        <w:adjustRightInd w:val="0"/>
        <w:snapToGrid w:val="0"/>
        <w:spacing w:line="580" w:lineRule="exact"/>
        <w:ind w:firstLineChars="200" w:firstLine="560"/>
        <w:rPr>
          <w:b/>
          <w:sz w:val="28"/>
          <w:szCs w:val="28"/>
        </w:rPr>
      </w:pPr>
      <w:r>
        <w:rPr>
          <w:rFonts w:hint="eastAsia"/>
          <w:b/>
          <w:sz w:val="28"/>
          <w:szCs w:val="28"/>
        </w:rPr>
        <w:t>4.项目建设及进展情况</w:t>
      </w:r>
    </w:p>
    <w:p w14:paraId="2C14C8E4"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本项目于2017年09月开始施工，预计2019年12月全部完工。</w:t>
      </w:r>
    </w:p>
    <w:p w14:paraId="346B9F1B"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本项目先行启动洪城北路至李荫路路段约1公里道路的土石方施工，目前东段路基基本形成。</w:t>
      </w:r>
    </w:p>
    <w:p w14:paraId="1FC3A534"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截止2019年03月31日，本项目累计完成投资8,500.00万元，占概算总投资的24.51%。</w:t>
      </w:r>
    </w:p>
    <w:p w14:paraId="2FA57FED" w14:textId="77777777" w:rsidR="00755470" w:rsidRDefault="00C828BB" w:rsidP="00450244">
      <w:pPr>
        <w:numPr>
          <w:ilvl w:val="255"/>
          <w:numId w:val="0"/>
        </w:numPr>
        <w:adjustRightInd w:val="0"/>
        <w:snapToGrid w:val="0"/>
        <w:spacing w:line="580" w:lineRule="exact"/>
        <w:ind w:firstLineChars="200" w:firstLine="560"/>
        <w:rPr>
          <w:b/>
          <w:sz w:val="28"/>
          <w:szCs w:val="28"/>
        </w:rPr>
      </w:pPr>
      <w:r>
        <w:rPr>
          <w:rFonts w:hint="eastAsia"/>
          <w:b/>
          <w:bCs/>
          <w:sz w:val="28"/>
          <w:szCs w:val="28"/>
        </w:rPr>
        <w:t>（六）漾泉大道二期建设项目</w:t>
      </w:r>
    </w:p>
    <w:p w14:paraId="7B297E3C" w14:textId="77777777" w:rsidR="00755470" w:rsidRDefault="00C828BB" w:rsidP="00450244">
      <w:pPr>
        <w:numPr>
          <w:ilvl w:val="255"/>
          <w:numId w:val="0"/>
        </w:numPr>
        <w:adjustRightInd w:val="0"/>
        <w:snapToGrid w:val="0"/>
        <w:spacing w:line="580" w:lineRule="exact"/>
        <w:ind w:firstLineChars="200" w:firstLine="560"/>
        <w:rPr>
          <w:b/>
          <w:sz w:val="28"/>
          <w:szCs w:val="28"/>
        </w:rPr>
      </w:pPr>
      <w:r>
        <w:rPr>
          <w:rFonts w:hint="eastAsia"/>
          <w:b/>
          <w:sz w:val="28"/>
          <w:szCs w:val="28"/>
        </w:rPr>
        <w:t>1.项目基本情况</w:t>
      </w:r>
    </w:p>
    <w:p w14:paraId="01DCCD85"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漾泉大道二期建设项目道路全长10.75公里，起点为阳泉市郊区白京庄村北，与在建阳盂高速公路阳泉互通相接，终点位于阳泉市郊区平坦镇，与平坦立交桥相连接，经平坦立交桥与阳泉南外环、桃河</w:t>
      </w:r>
      <w:r>
        <w:rPr>
          <w:rFonts w:hint="eastAsia"/>
          <w:bCs/>
          <w:sz w:val="28"/>
          <w:szCs w:val="28"/>
        </w:rPr>
        <w:lastRenderedPageBreak/>
        <w:t>南路和桃河北路相联通。横断面红线宽度分别为53米和20米，两侧绿化带宽度各为20米，路面设计年限为15年。主要建设内容：征地、拆迁，道路路基路面，桥涵工程、给排水工程、供热燃气工程、照明工程、绿化工程、交通工程以及共它附属设施建设。</w:t>
      </w:r>
    </w:p>
    <w:p w14:paraId="0EC51567" w14:textId="77777777" w:rsidR="00755470" w:rsidRDefault="00C828BB" w:rsidP="00450244">
      <w:pPr>
        <w:numPr>
          <w:ilvl w:val="255"/>
          <w:numId w:val="0"/>
        </w:numPr>
        <w:tabs>
          <w:tab w:val="left" w:pos="1065"/>
        </w:tabs>
        <w:adjustRightInd w:val="0"/>
        <w:snapToGrid w:val="0"/>
        <w:spacing w:line="580" w:lineRule="exact"/>
        <w:ind w:firstLineChars="200" w:firstLine="560"/>
        <w:outlineLvl w:val="1"/>
        <w:rPr>
          <w:b/>
          <w:sz w:val="28"/>
          <w:szCs w:val="28"/>
        </w:rPr>
      </w:pPr>
      <w:r>
        <w:rPr>
          <w:rFonts w:hint="eastAsia"/>
          <w:b/>
          <w:sz w:val="28"/>
          <w:szCs w:val="28"/>
        </w:rPr>
        <w:t>2.项目投资及资金来源</w:t>
      </w:r>
    </w:p>
    <w:p w14:paraId="39D2B8BC" w14:textId="77777777" w:rsidR="00755470" w:rsidRDefault="00C828BB" w:rsidP="00450244">
      <w:pPr>
        <w:numPr>
          <w:ilvl w:val="255"/>
          <w:numId w:val="0"/>
        </w:numPr>
        <w:adjustRightInd w:val="0"/>
        <w:snapToGrid w:val="0"/>
        <w:spacing w:line="580" w:lineRule="exact"/>
        <w:ind w:firstLineChars="200" w:firstLine="560"/>
        <w:rPr>
          <w:bCs/>
          <w:sz w:val="28"/>
          <w:szCs w:val="28"/>
        </w:rPr>
      </w:pPr>
      <w:r>
        <w:rPr>
          <w:rFonts w:hint="eastAsia"/>
          <w:bCs/>
          <w:sz w:val="28"/>
          <w:szCs w:val="28"/>
        </w:rPr>
        <w:t>漾泉大道二期建设项目概算总投资159,000.00万元，资金来源为全部由当地政府筹措。</w:t>
      </w:r>
    </w:p>
    <w:p w14:paraId="6405C422" w14:textId="77777777" w:rsidR="00755470" w:rsidRDefault="00C828BB" w:rsidP="00450244">
      <w:pPr>
        <w:numPr>
          <w:ilvl w:val="255"/>
          <w:numId w:val="0"/>
        </w:numPr>
        <w:adjustRightInd w:val="0"/>
        <w:snapToGrid w:val="0"/>
        <w:spacing w:line="580" w:lineRule="exact"/>
        <w:ind w:firstLineChars="200" w:firstLine="560"/>
        <w:rPr>
          <w:b/>
          <w:sz w:val="28"/>
          <w:szCs w:val="28"/>
        </w:rPr>
      </w:pPr>
      <w:r>
        <w:rPr>
          <w:rFonts w:hint="eastAsia"/>
          <w:b/>
          <w:sz w:val="28"/>
          <w:szCs w:val="28"/>
        </w:rPr>
        <w:t>3.项目审批情况</w:t>
      </w:r>
    </w:p>
    <w:p w14:paraId="4C424343" w14:textId="77777777" w:rsidR="00755470" w:rsidRDefault="00C828BB" w:rsidP="00450244">
      <w:pPr>
        <w:adjustRightInd w:val="0"/>
        <w:snapToGrid w:val="0"/>
        <w:spacing w:line="580" w:lineRule="exact"/>
        <w:ind w:firstLineChars="200" w:firstLine="560"/>
        <w:rPr>
          <w:bCs/>
          <w:sz w:val="28"/>
          <w:szCs w:val="28"/>
        </w:rPr>
      </w:pPr>
      <w:r>
        <w:rPr>
          <w:rFonts w:hint="eastAsia"/>
          <w:bCs/>
          <w:sz w:val="28"/>
          <w:szCs w:val="28"/>
        </w:rPr>
        <w:t>2010年06月24日，项目取得山西省发展和改革委员会《关于阳泉市漾泉大道建设工程可行性研究告的批复》（晋发改资环发[2010]610号）。</w:t>
      </w:r>
    </w:p>
    <w:p w14:paraId="251B454C" w14:textId="77777777" w:rsidR="00755470" w:rsidRDefault="00C828BB" w:rsidP="00450244">
      <w:pPr>
        <w:adjustRightInd w:val="0"/>
        <w:snapToGrid w:val="0"/>
        <w:spacing w:line="580" w:lineRule="exact"/>
        <w:ind w:firstLineChars="200" w:firstLine="560"/>
        <w:rPr>
          <w:bCs/>
          <w:sz w:val="28"/>
          <w:szCs w:val="28"/>
        </w:rPr>
      </w:pPr>
      <w:r>
        <w:rPr>
          <w:rFonts w:hint="eastAsia"/>
          <w:bCs/>
          <w:sz w:val="28"/>
          <w:szCs w:val="28"/>
        </w:rPr>
        <w:t>2010年07月01日，项目取得阳泉市发展和改革委员会《关于转发山西省发展和改革委员会“关于阳泉市漾泉大道建设工程可行性研究报告的批复”的通知》（阳发改投[2010]187号）。</w:t>
      </w:r>
    </w:p>
    <w:p w14:paraId="223E33ED" w14:textId="77777777" w:rsidR="00755470" w:rsidRDefault="00C828BB" w:rsidP="00450244">
      <w:pPr>
        <w:adjustRightInd w:val="0"/>
        <w:snapToGrid w:val="0"/>
        <w:spacing w:line="580" w:lineRule="exact"/>
        <w:ind w:firstLineChars="200" w:firstLine="560"/>
        <w:rPr>
          <w:b/>
          <w:bCs/>
          <w:sz w:val="28"/>
          <w:szCs w:val="28"/>
        </w:rPr>
      </w:pPr>
      <w:r>
        <w:rPr>
          <w:rFonts w:hint="eastAsia"/>
          <w:b/>
          <w:bCs/>
          <w:sz w:val="28"/>
          <w:szCs w:val="28"/>
        </w:rPr>
        <w:t>4.项目建设及进展情况</w:t>
      </w:r>
    </w:p>
    <w:p w14:paraId="475AD13B" w14:textId="77777777" w:rsidR="00755470" w:rsidRDefault="00C828BB" w:rsidP="00450244">
      <w:pPr>
        <w:spacing w:line="580" w:lineRule="exact"/>
        <w:ind w:firstLineChars="200" w:firstLine="560"/>
        <w:rPr>
          <w:bCs/>
          <w:sz w:val="28"/>
          <w:szCs w:val="28"/>
        </w:rPr>
      </w:pPr>
      <w:r>
        <w:rPr>
          <w:rFonts w:hint="eastAsia"/>
          <w:bCs/>
          <w:sz w:val="28"/>
          <w:szCs w:val="28"/>
        </w:rPr>
        <w:t>本项目于2014年03月开工建设，已于2018年07月通车。</w:t>
      </w:r>
    </w:p>
    <w:p w14:paraId="02199EE0" w14:textId="77777777" w:rsidR="00755470" w:rsidRDefault="00C828BB" w:rsidP="00450244">
      <w:pPr>
        <w:keepNext/>
        <w:keepLines/>
        <w:widowControl w:val="0"/>
        <w:spacing w:line="580" w:lineRule="exact"/>
        <w:ind w:firstLineChars="200" w:firstLine="560"/>
        <w:outlineLvl w:val="1"/>
        <w:rPr>
          <w:b/>
          <w:bCs/>
          <w:sz w:val="28"/>
          <w:szCs w:val="28"/>
        </w:rPr>
      </w:pPr>
      <w:r>
        <w:rPr>
          <w:rFonts w:hint="eastAsia"/>
          <w:b/>
          <w:bCs/>
          <w:sz w:val="28"/>
          <w:szCs w:val="28"/>
        </w:rPr>
        <w:t>五、债券重大公开事项</w:t>
      </w:r>
    </w:p>
    <w:p w14:paraId="2BF0B412" w14:textId="77777777" w:rsidR="00755470" w:rsidRDefault="00C828BB" w:rsidP="00450244">
      <w:pPr>
        <w:spacing w:line="580" w:lineRule="exact"/>
        <w:ind w:firstLineChars="200" w:firstLine="560"/>
        <w:rPr>
          <w:bCs/>
          <w:sz w:val="28"/>
          <w:szCs w:val="28"/>
        </w:rPr>
      </w:pPr>
      <w:r>
        <w:rPr>
          <w:rFonts w:hint="eastAsia"/>
          <w:bCs/>
          <w:sz w:val="28"/>
          <w:szCs w:val="28"/>
        </w:rPr>
        <w:t>截止2018年末，本单位所在债券资金使用地区未发生可能影响当地一般公共预算收入和政府性基金预算收入的重大事项。</w:t>
      </w:r>
    </w:p>
    <w:p w14:paraId="4C38CEF6" w14:textId="77777777" w:rsidR="00755470" w:rsidRDefault="00C828BB" w:rsidP="00450244">
      <w:pPr>
        <w:spacing w:line="580" w:lineRule="exact"/>
        <w:ind w:firstLineChars="200" w:firstLine="560"/>
        <w:jc w:val="right"/>
        <w:rPr>
          <w:sz w:val="28"/>
          <w:szCs w:val="28"/>
        </w:rPr>
      </w:pPr>
      <w:r>
        <w:rPr>
          <w:rFonts w:hint="eastAsia"/>
          <w:sz w:val="28"/>
          <w:szCs w:val="28"/>
        </w:rPr>
        <w:t>阳泉市城市建设投资有限公司</w:t>
      </w:r>
    </w:p>
    <w:p w14:paraId="3A689B98" w14:textId="77777777" w:rsidR="00755470" w:rsidRDefault="00C828BB" w:rsidP="00450244">
      <w:pPr>
        <w:spacing w:line="580" w:lineRule="exact"/>
        <w:ind w:firstLine="200"/>
        <w:jc w:val="right"/>
        <w:rPr>
          <w:sz w:val="28"/>
          <w:szCs w:val="28"/>
        </w:rPr>
      </w:pPr>
      <w:r>
        <w:rPr>
          <w:rFonts w:hint="eastAsia"/>
          <w:sz w:val="28"/>
          <w:szCs w:val="28"/>
        </w:rPr>
        <w:t xml:space="preserve">二〇一九年八月    </w:t>
      </w:r>
    </w:p>
    <w:p w14:paraId="5A25E318" w14:textId="77777777" w:rsidR="00755470" w:rsidRDefault="00C828BB">
      <w:pPr>
        <w:rPr>
          <w:sz w:val="28"/>
          <w:szCs w:val="28"/>
        </w:rPr>
      </w:pPr>
      <w:r>
        <w:rPr>
          <w:rFonts w:hint="eastAsia"/>
          <w:sz w:val="28"/>
          <w:szCs w:val="28"/>
        </w:rPr>
        <w:br w:type="page"/>
      </w:r>
    </w:p>
    <w:p w14:paraId="7A85F77E" w14:textId="77777777" w:rsidR="00755470" w:rsidRPr="00450244" w:rsidRDefault="00C828BB">
      <w:pPr>
        <w:pStyle w:val="1"/>
        <w:rPr>
          <w:sz w:val="32"/>
          <w:szCs w:val="32"/>
        </w:rPr>
      </w:pPr>
      <w:bookmarkStart w:id="52" w:name="_Toc26928"/>
      <w:bookmarkStart w:id="53" w:name="_Toc22456"/>
      <w:r w:rsidRPr="00450244">
        <w:rPr>
          <w:sz w:val="32"/>
          <w:szCs w:val="32"/>
        </w:rPr>
        <w:lastRenderedPageBreak/>
        <w:t>阳泉市公共交通有限责任公司</w:t>
      </w:r>
      <w:bookmarkEnd w:id="52"/>
      <w:bookmarkEnd w:id="53"/>
    </w:p>
    <w:p w14:paraId="00748C92" w14:textId="77777777" w:rsidR="00755470" w:rsidRPr="00450244" w:rsidRDefault="00C828BB">
      <w:pPr>
        <w:pStyle w:val="1"/>
        <w:rPr>
          <w:sz w:val="32"/>
          <w:szCs w:val="32"/>
        </w:rPr>
      </w:pPr>
      <w:bookmarkStart w:id="54" w:name="_Toc18290"/>
      <w:bookmarkStart w:id="55" w:name="_Toc24317"/>
      <w:r w:rsidRPr="00450244">
        <w:rPr>
          <w:rFonts w:hint="eastAsia"/>
          <w:sz w:val="32"/>
          <w:szCs w:val="32"/>
        </w:rPr>
        <w:t>债券存续期信息公示</w:t>
      </w:r>
      <w:bookmarkEnd w:id="54"/>
      <w:bookmarkEnd w:id="55"/>
    </w:p>
    <w:p w14:paraId="124170D1" w14:textId="77777777" w:rsidR="00755470" w:rsidRDefault="00C828BB">
      <w:pPr>
        <w:spacing w:line="600" w:lineRule="exact"/>
        <w:ind w:firstLineChars="200" w:firstLine="560"/>
        <w:rPr>
          <w:b/>
          <w:sz w:val="28"/>
          <w:szCs w:val="28"/>
        </w:rPr>
      </w:pPr>
      <w:r>
        <w:rPr>
          <w:rFonts w:hint="eastAsia"/>
          <w:b/>
          <w:sz w:val="28"/>
          <w:szCs w:val="28"/>
        </w:rPr>
        <w:t>一、债券资金使用单位</w:t>
      </w:r>
    </w:p>
    <w:p w14:paraId="7391C91B" w14:textId="77777777" w:rsidR="00755470" w:rsidRDefault="00C828BB">
      <w:pPr>
        <w:spacing w:line="600" w:lineRule="exact"/>
        <w:ind w:firstLineChars="200" w:firstLine="560"/>
        <w:rPr>
          <w:sz w:val="28"/>
          <w:szCs w:val="28"/>
        </w:rPr>
      </w:pPr>
      <w:r>
        <w:rPr>
          <w:rFonts w:hint="eastAsia"/>
          <w:sz w:val="28"/>
          <w:szCs w:val="28"/>
        </w:rPr>
        <w:t>本次信息公示所涉债券资金的使用单位：阳泉市公共交通有限责任公司。本单位依法取得了阳泉市市场监督管理局颁发的《营业执照》。基本信息如下：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484671F6" w14:textId="77777777">
        <w:trPr>
          <w:jc w:val="center"/>
        </w:trPr>
        <w:tc>
          <w:tcPr>
            <w:tcW w:w="2664" w:type="dxa"/>
            <w:noWrap/>
            <w:vAlign w:val="center"/>
          </w:tcPr>
          <w:p w14:paraId="3ADD0B94" w14:textId="77777777" w:rsidR="00755470" w:rsidRDefault="00C828BB">
            <w:pPr>
              <w:tabs>
                <w:tab w:val="right" w:leader="dot" w:pos="8720"/>
              </w:tabs>
              <w:spacing w:line="600" w:lineRule="exact"/>
              <w:contextualSpacing/>
              <w:jc w:val="center"/>
              <w:rPr>
                <w:sz w:val="28"/>
                <w:szCs w:val="28"/>
              </w:rPr>
            </w:pPr>
            <w:r>
              <w:rPr>
                <w:rFonts w:hint="eastAsia"/>
                <w:bCs/>
                <w:sz w:val="28"/>
                <w:szCs w:val="28"/>
              </w:rPr>
              <w:t>机构名称</w:t>
            </w:r>
          </w:p>
        </w:tc>
        <w:tc>
          <w:tcPr>
            <w:tcW w:w="5858" w:type="dxa"/>
            <w:noWrap/>
            <w:vAlign w:val="center"/>
          </w:tcPr>
          <w:p w14:paraId="4D120B40" w14:textId="77777777" w:rsidR="00755470" w:rsidRDefault="00C828BB">
            <w:pPr>
              <w:tabs>
                <w:tab w:val="right" w:leader="dot" w:pos="8720"/>
              </w:tabs>
              <w:spacing w:line="600" w:lineRule="exact"/>
              <w:contextualSpacing/>
              <w:jc w:val="center"/>
              <w:rPr>
                <w:sz w:val="28"/>
                <w:szCs w:val="28"/>
              </w:rPr>
            </w:pPr>
            <w:r>
              <w:rPr>
                <w:rFonts w:hint="eastAsia"/>
                <w:sz w:val="28"/>
                <w:szCs w:val="28"/>
              </w:rPr>
              <w:t>阳泉市公共交通有限责任公司</w:t>
            </w:r>
          </w:p>
        </w:tc>
      </w:tr>
      <w:tr w:rsidR="00755470" w14:paraId="1088391F" w14:textId="77777777">
        <w:trPr>
          <w:jc w:val="center"/>
        </w:trPr>
        <w:tc>
          <w:tcPr>
            <w:tcW w:w="2664" w:type="dxa"/>
            <w:noWrap/>
            <w:vAlign w:val="center"/>
          </w:tcPr>
          <w:p w14:paraId="518ED0CB" w14:textId="77777777" w:rsidR="00755470" w:rsidRDefault="00C828BB">
            <w:pPr>
              <w:tabs>
                <w:tab w:val="right" w:leader="dot" w:pos="8720"/>
              </w:tabs>
              <w:spacing w:line="600" w:lineRule="exact"/>
              <w:contextualSpacing/>
              <w:jc w:val="center"/>
              <w:rPr>
                <w:sz w:val="28"/>
                <w:szCs w:val="28"/>
              </w:rPr>
            </w:pPr>
            <w:r>
              <w:rPr>
                <w:rFonts w:hint="eastAsia"/>
                <w:bCs/>
                <w:sz w:val="28"/>
                <w:szCs w:val="28"/>
              </w:rPr>
              <w:t>统一社会信用代码</w:t>
            </w:r>
          </w:p>
        </w:tc>
        <w:tc>
          <w:tcPr>
            <w:tcW w:w="5858" w:type="dxa"/>
            <w:noWrap/>
            <w:vAlign w:val="center"/>
          </w:tcPr>
          <w:p w14:paraId="6EECE132" w14:textId="77777777" w:rsidR="00755470" w:rsidRDefault="00C828BB">
            <w:pPr>
              <w:tabs>
                <w:tab w:val="right" w:leader="dot" w:pos="8720"/>
              </w:tabs>
              <w:spacing w:line="600" w:lineRule="exact"/>
              <w:contextualSpacing/>
              <w:jc w:val="center"/>
              <w:rPr>
                <w:sz w:val="28"/>
                <w:szCs w:val="28"/>
              </w:rPr>
            </w:pPr>
            <w:r>
              <w:rPr>
                <w:rFonts w:hint="eastAsia"/>
                <w:sz w:val="28"/>
                <w:szCs w:val="28"/>
              </w:rPr>
              <w:t>91140300110581096M</w:t>
            </w:r>
          </w:p>
        </w:tc>
      </w:tr>
      <w:tr w:rsidR="00755470" w14:paraId="7906D83E" w14:textId="77777777">
        <w:trPr>
          <w:jc w:val="center"/>
        </w:trPr>
        <w:tc>
          <w:tcPr>
            <w:tcW w:w="2664" w:type="dxa"/>
            <w:noWrap/>
            <w:vAlign w:val="center"/>
          </w:tcPr>
          <w:p w14:paraId="55041AC6" w14:textId="77777777" w:rsidR="00755470" w:rsidRDefault="00C828BB">
            <w:pPr>
              <w:tabs>
                <w:tab w:val="right" w:leader="dot" w:pos="8720"/>
              </w:tabs>
              <w:spacing w:line="600" w:lineRule="exact"/>
              <w:contextualSpacing/>
              <w:jc w:val="center"/>
              <w:rPr>
                <w:sz w:val="28"/>
                <w:szCs w:val="28"/>
              </w:rPr>
            </w:pPr>
            <w:r>
              <w:rPr>
                <w:rFonts w:hint="eastAsia"/>
                <w:bCs/>
                <w:sz w:val="28"/>
                <w:szCs w:val="28"/>
              </w:rPr>
              <w:t>曾用名</w:t>
            </w:r>
          </w:p>
        </w:tc>
        <w:tc>
          <w:tcPr>
            <w:tcW w:w="5858" w:type="dxa"/>
            <w:noWrap/>
            <w:vAlign w:val="center"/>
          </w:tcPr>
          <w:p w14:paraId="198406D5" w14:textId="77777777" w:rsidR="00755470" w:rsidRDefault="00C828BB">
            <w:pPr>
              <w:tabs>
                <w:tab w:val="right" w:leader="dot" w:pos="8720"/>
              </w:tabs>
              <w:spacing w:line="600" w:lineRule="exact"/>
              <w:contextualSpacing/>
              <w:jc w:val="center"/>
              <w:rPr>
                <w:sz w:val="28"/>
                <w:szCs w:val="28"/>
              </w:rPr>
            </w:pPr>
            <w:r>
              <w:rPr>
                <w:rFonts w:hint="eastAsia"/>
                <w:sz w:val="28"/>
                <w:szCs w:val="28"/>
              </w:rPr>
              <w:t>阳泉市公共交通总公司</w:t>
            </w:r>
          </w:p>
        </w:tc>
      </w:tr>
      <w:tr w:rsidR="00755470" w14:paraId="1530B271" w14:textId="77777777">
        <w:trPr>
          <w:jc w:val="center"/>
        </w:trPr>
        <w:tc>
          <w:tcPr>
            <w:tcW w:w="2664" w:type="dxa"/>
            <w:noWrap/>
            <w:vAlign w:val="center"/>
          </w:tcPr>
          <w:p w14:paraId="16A2AB93" w14:textId="77777777" w:rsidR="00755470" w:rsidRDefault="00C828BB">
            <w:pPr>
              <w:tabs>
                <w:tab w:val="right" w:leader="dot" w:pos="8720"/>
              </w:tabs>
              <w:spacing w:line="600" w:lineRule="exact"/>
              <w:contextualSpacing/>
              <w:jc w:val="center"/>
              <w:rPr>
                <w:sz w:val="28"/>
                <w:szCs w:val="28"/>
              </w:rPr>
            </w:pPr>
            <w:r>
              <w:rPr>
                <w:rFonts w:hint="eastAsia"/>
                <w:bCs/>
                <w:sz w:val="28"/>
                <w:szCs w:val="28"/>
              </w:rPr>
              <w:t>企业类型</w:t>
            </w:r>
          </w:p>
        </w:tc>
        <w:tc>
          <w:tcPr>
            <w:tcW w:w="5858" w:type="dxa"/>
            <w:noWrap/>
            <w:vAlign w:val="center"/>
          </w:tcPr>
          <w:p w14:paraId="799CF35A" w14:textId="77777777" w:rsidR="00755470" w:rsidRDefault="00C828BB">
            <w:pPr>
              <w:tabs>
                <w:tab w:val="right" w:leader="dot" w:pos="8720"/>
              </w:tabs>
              <w:spacing w:line="600" w:lineRule="exact"/>
              <w:contextualSpacing/>
              <w:jc w:val="center"/>
              <w:rPr>
                <w:sz w:val="28"/>
                <w:szCs w:val="28"/>
              </w:rPr>
            </w:pPr>
            <w:r>
              <w:rPr>
                <w:rFonts w:hint="eastAsia"/>
                <w:sz w:val="28"/>
                <w:szCs w:val="28"/>
              </w:rPr>
              <w:t>有限责任公司(国有独资)</w:t>
            </w:r>
          </w:p>
        </w:tc>
      </w:tr>
      <w:tr w:rsidR="00755470" w14:paraId="73D693A0" w14:textId="77777777">
        <w:trPr>
          <w:jc w:val="center"/>
        </w:trPr>
        <w:tc>
          <w:tcPr>
            <w:tcW w:w="2664" w:type="dxa"/>
            <w:noWrap/>
            <w:vAlign w:val="center"/>
          </w:tcPr>
          <w:p w14:paraId="083A5E83" w14:textId="77777777" w:rsidR="00755470" w:rsidRDefault="00C828BB">
            <w:pPr>
              <w:tabs>
                <w:tab w:val="right" w:leader="dot" w:pos="8720"/>
              </w:tabs>
              <w:spacing w:line="600" w:lineRule="exact"/>
              <w:contextualSpacing/>
              <w:jc w:val="center"/>
              <w:rPr>
                <w:sz w:val="28"/>
                <w:szCs w:val="28"/>
              </w:rPr>
            </w:pPr>
            <w:r>
              <w:rPr>
                <w:rFonts w:hint="eastAsia"/>
                <w:bCs/>
                <w:sz w:val="28"/>
                <w:szCs w:val="28"/>
              </w:rPr>
              <w:t>法定代表人</w:t>
            </w:r>
          </w:p>
        </w:tc>
        <w:tc>
          <w:tcPr>
            <w:tcW w:w="5858" w:type="dxa"/>
            <w:noWrap/>
            <w:vAlign w:val="center"/>
          </w:tcPr>
          <w:p w14:paraId="424889AD" w14:textId="77777777" w:rsidR="00755470" w:rsidRDefault="00C828BB">
            <w:pPr>
              <w:tabs>
                <w:tab w:val="right" w:leader="dot" w:pos="8720"/>
              </w:tabs>
              <w:spacing w:line="600" w:lineRule="exact"/>
              <w:contextualSpacing/>
              <w:jc w:val="center"/>
              <w:rPr>
                <w:sz w:val="28"/>
                <w:szCs w:val="28"/>
              </w:rPr>
            </w:pPr>
            <w:r>
              <w:rPr>
                <w:rFonts w:hint="eastAsia"/>
                <w:sz w:val="28"/>
                <w:szCs w:val="28"/>
              </w:rPr>
              <w:t>胡近元</w:t>
            </w:r>
          </w:p>
        </w:tc>
      </w:tr>
      <w:tr w:rsidR="00755470" w14:paraId="7628AB87" w14:textId="77777777">
        <w:trPr>
          <w:jc w:val="center"/>
        </w:trPr>
        <w:tc>
          <w:tcPr>
            <w:tcW w:w="2664" w:type="dxa"/>
            <w:noWrap/>
            <w:vAlign w:val="center"/>
          </w:tcPr>
          <w:p w14:paraId="09EA62E8" w14:textId="77777777" w:rsidR="00755470" w:rsidRDefault="00C828BB">
            <w:pPr>
              <w:tabs>
                <w:tab w:val="right" w:leader="dot" w:pos="8720"/>
              </w:tabs>
              <w:spacing w:line="600" w:lineRule="exact"/>
              <w:contextualSpacing/>
              <w:jc w:val="center"/>
              <w:rPr>
                <w:sz w:val="28"/>
                <w:szCs w:val="28"/>
              </w:rPr>
            </w:pPr>
            <w:r>
              <w:rPr>
                <w:rFonts w:hint="eastAsia"/>
                <w:bCs/>
                <w:sz w:val="28"/>
                <w:szCs w:val="28"/>
              </w:rPr>
              <w:t>地址</w:t>
            </w:r>
          </w:p>
        </w:tc>
        <w:tc>
          <w:tcPr>
            <w:tcW w:w="5858" w:type="dxa"/>
            <w:noWrap/>
            <w:vAlign w:val="center"/>
          </w:tcPr>
          <w:p w14:paraId="7FE10278" w14:textId="77777777" w:rsidR="00755470" w:rsidRDefault="00C828BB">
            <w:pPr>
              <w:tabs>
                <w:tab w:val="right" w:leader="dot" w:pos="8720"/>
              </w:tabs>
              <w:spacing w:line="600" w:lineRule="exact"/>
              <w:contextualSpacing/>
              <w:jc w:val="center"/>
              <w:rPr>
                <w:sz w:val="28"/>
                <w:szCs w:val="28"/>
              </w:rPr>
            </w:pPr>
            <w:r>
              <w:rPr>
                <w:rFonts w:hint="eastAsia"/>
                <w:sz w:val="28"/>
                <w:szCs w:val="28"/>
              </w:rPr>
              <w:t>山西省阳泉市经济技术开发区青岛路1号</w:t>
            </w:r>
          </w:p>
        </w:tc>
      </w:tr>
      <w:tr w:rsidR="00755470" w14:paraId="72DCF074" w14:textId="77777777">
        <w:trPr>
          <w:jc w:val="center"/>
        </w:trPr>
        <w:tc>
          <w:tcPr>
            <w:tcW w:w="2664" w:type="dxa"/>
            <w:noWrap/>
            <w:vAlign w:val="center"/>
          </w:tcPr>
          <w:p w14:paraId="114956A7" w14:textId="77777777" w:rsidR="00755470" w:rsidRDefault="00C828BB">
            <w:pPr>
              <w:tabs>
                <w:tab w:val="right" w:leader="dot" w:pos="8720"/>
              </w:tabs>
              <w:spacing w:line="600" w:lineRule="exact"/>
              <w:contextualSpacing/>
              <w:jc w:val="center"/>
              <w:rPr>
                <w:sz w:val="28"/>
                <w:szCs w:val="28"/>
              </w:rPr>
            </w:pPr>
            <w:r>
              <w:rPr>
                <w:rFonts w:hint="eastAsia"/>
                <w:bCs/>
                <w:sz w:val="28"/>
                <w:szCs w:val="28"/>
              </w:rPr>
              <w:t>登记机关</w:t>
            </w:r>
          </w:p>
        </w:tc>
        <w:tc>
          <w:tcPr>
            <w:tcW w:w="5858" w:type="dxa"/>
            <w:noWrap/>
            <w:vAlign w:val="center"/>
          </w:tcPr>
          <w:p w14:paraId="458DFAD7" w14:textId="77777777" w:rsidR="00755470" w:rsidRDefault="00C828BB">
            <w:pPr>
              <w:tabs>
                <w:tab w:val="right" w:leader="dot" w:pos="8720"/>
              </w:tabs>
              <w:spacing w:line="600" w:lineRule="exact"/>
              <w:contextualSpacing/>
              <w:jc w:val="center"/>
              <w:rPr>
                <w:sz w:val="28"/>
                <w:szCs w:val="28"/>
              </w:rPr>
            </w:pPr>
            <w:r>
              <w:rPr>
                <w:rFonts w:hint="eastAsia"/>
                <w:sz w:val="28"/>
                <w:szCs w:val="28"/>
              </w:rPr>
              <w:t>阳泉市市场监督管理局</w:t>
            </w:r>
          </w:p>
        </w:tc>
      </w:tr>
      <w:tr w:rsidR="00755470" w14:paraId="05D3F110" w14:textId="77777777">
        <w:trPr>
          <w:jc w:val="center"/>
        </w:trPr>
        <w:tc>
          <w:tcPr>
            <w:tcW w:w="2664" w:type="dxa"/>
            <w:noWrap/>
            <w:vAlign w:val="center"/>
          </w:tcPr>
          <w:p w14:paraId="210196FE" w14:textId="77777777" w:rsidR="00755470" w:rsidRDefault="00C828BB">
            <w:pPr>
              <w:tabs>
                <w:tab w:val="right" w:leader="dot" w:pos="8720"/>
              </w:tabs>
              <w:spacing w:line="600" w:lineRule="exact"/>
              <w:contextualSpacing/>
              <w:jc w:val="center"/>
              <w:rPr>
                <w:sz w:val="28"/>
                <w:szCs w:val="28"/>
              </w:rPr>
            </w:pPr>
            <w:r>
              <w:rPr>
                <w:rFonts w:hint="eastAsia"/>
                <w:bCs/>
                <w:sz w:val="28"/>
                <w:szCs w:val="28"/>
              </w:rPr>
              <w:t>营业期限</w:t>
            </w:r>
          </w:p>
        </w:tc>
        <w:tc>
          <w:tcPr>
            <w:tcW w:w="5858" w:type="dxa"/>
            <w:noWrap/>
            <w:vAlign w:val="center"/>
          </w:tcPr>
          <w:p w14:paraId="550A43B2" w14:textId="77777777" w:rsidR="00755470" w:rsidRDefault="00C828BB">
            <w:pPr>
              <w:tabs>
                <w:tab w:val="right" w:leader="dot" w:pos="8720"/>
              </w:tabs>
              <w:spacing w:line="600" w:lineRule="exact"/>
              <w:contextualSpacing/>
              <w:jc w:val="center"/>
              <w:rPr>
                <w:sz w:val="28"/>
                <w:szCs w:val="28"/>
              </w:rPr>
            </w:pPr>
            <w:r>
              <w:rPr>
                <w:rFonts w:hint="eastAsia"/>
                <w:sz w:val="28"/>
                <w:szCs w:val="28"/>
              </w:rPr>
              <w:t>自1964年02月01日至无固定期限</w:t>
            </w:r>
          </w:p>
        </w:tc>
      </w:tr>
      <w:tr w:rsidR="00755470" w14:paraId="727E1C0A" w14:textId="77777777">
        <w:trPr>
          <w:jc w:val="center"/>
        </w:trPr>
        <w:tc>
          <w:tcPr>
            <w:tcW w:w="2664" w:type="dxa"/>
            <w:noWrap/>
            <w:vAlign w:val="center"/>
          </w:tcPr>
          <w:p w14:paraId="2ED3ADC8" w14:textId="77777777" w:rsidR="00755470" w:rsidRDefault="00C828BB">
            <w:pPr>
              <w:tabs>
                <w:tab w:val="right" w:leader="dot" w:pos="8720"/>
              </w:tabs>
              <w:spacing w:line="600" w:lineRule="exact"/>
              <w:contextualSpacing/>
              <w:jc w:val="center"/>
              <w:rPr>
                <w:sz w:val="28"/>
                <w:szCs w:val="28"/>
              </w:rPr>
            </w:pPr>
            <w:r>
              <w:rPr>
                <w:rFonts w:hint="eastAsia"/>
                <w:bCs/>
                <w:sz w:val="28"/>
                <w:szCs w:val="28"/>
              </w:rPr>
              <w:t>经营范围</w:t>
            </w:r>
          </w:p>
        </w:tc>
        <w:tc>
          <w:tcPr>
            <w:tcW w:w="5858" w:type="dxa"/>
            <w:noWrap/>
            <w:vAlign w:val="center"/>
          </w:tcPr>
          <w:p w14:paraId="09BEA9A0" w14:textId="77777777" w:rsidR="00755470" w:rsidRDefault="00C828BB">
            <w:pPr>
              <w:tabs>
                <w:tab w:val="right" w:leader="dot" w:pos="8720"/>
              </w:tabs>
              <w:spacing w:line="600" w:lineRule="exact"/>
              <w:contextualSpacing/>
              <w:jc w:val="center"/>
              <w:rPr>
                <w:sz w:val="28"/>
                <w:szCs w:val="28"/>
              </w:rPr>
            </w:pPr>
            <w:r>
              <w:rPr>
                <w:rFonts w:hint="eastAsia"/>
                <w:sz w:val="28"/>
                <w:szCs w:val="28"/>
              </w:rPr>
              <w:t>客运，房屋租赁</w:t>
            </w:r>
          </w:p>
        </w:tc>
      </w:tr>
    </w:tbl>
    <w:p w14:paraId="6B069F52" w14:textId="77777777" w:rsidR="00755470" w:rsidRDefault="00C828BB">
      <w:pPr>
        <w:spacing w:line="600" w:lineRule="exact"/>
        <w:ind w:firstLineChars="200" w:firstLine="560"/>
        <w:rPr>
          <w:b/>
          <w:sz w:val="28"/>
          <w:szCs w:val="28"/>
        </w:rPr>
      </w:pPr>
      <w:r>
        <w:rPr>
          <w:rFonts w:hint="eastAsia"/>
          <w:b/>
          <w:sz w:val="28"/>
          <w:szCs w:val="28"/>
        </w:rPr>
        <w:t>二、债券资金拨付情况</w:t>
      </w:r>
    </w:p>
    <w:p w14:paraId="781AF802"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sz w:val="28"/>
          <w:szCs w:val="28"/>
        </w:rPr>
        <w:t>阳泉市公共交通有限责任公司</w:t>
      </w:r>
      <w:r>
        <w:rPr>
          <w:rFonts w:hint="eastAsia"/>
          <w:sz w:val="28"/>
          <w:szCs w:val="28"/>
        </w:rPr>
        <w:t>共收到阳泉市财政局拨付的债券资金2,495.00万元，其中：一般债券资金1,170.27万元，普通专项债券资金1,324.73万元。具体情况如下：</w:t>
      </w:r>
    </w:p>
    <w:p w14:paraId="3DA9623B" w14:textId="77777777" w:rsidR="00755470" w:rsidRDefault="00C828BB">
      <w:pPr>
        <w:widowControl w:val="0"/>
        <w:spacing w:line="600" w:lineRule="exact"/>
        <w:ind w:firstLineChars="200" w:firstLine="560"/>
        <w:rPr>
          <w:sz w:val="28"/>
          <w:szCs w:val="28"/>
        </w:rPr>
      </w:pPr>
      <w:r>
        <w:rPr>
          <w:rFonts w:hint="eastAsia"/>
          <w:sz w:val="28"/>
          <w:szCs w:val="28"/>
        </w:rPr>
        <w:t>2</w:t>
      </w:r>
      <w:r>
        <w:rPr>
          <w:sz w:val="28"/>
          <w:szCs w:val="28"/>
        </w:rPr>
        <w:t>018</w:t>
      </w:r>
      <w:r>
        <w:rPr>
          <w:rFonts w:hint="eastAsia"/>
          <w:sz w:val="28"/>
          <w:szCs w:val="28"/>
        </w:rPr>
        <w:t>年08月31日，阳泉市财政局拨付债券资金2,495.00万元。</w:t>
      </w:r>
    </w:p>
    <w:p w14:paraId="262A54DE" w14:textId="77777777" w:rsidR="00755470" w:rsidRDefault="00C828BB">
      <w:pPr>
        <w:spacing w:line="600" w:lineRule="exact"/>
        <w:ind w:firstLineChars="200" w:firstLine="560"/>
        <w:rPr>
          <w:b/>
          <w:sz w:val="28"/>
          <w:szCs w:val="28"/>
        </w:rPr>
      </w:pPr>
      <w:r>
        <w:rPr>
          <w:rFonts w:hint="eastAsia"/>
          <w:b/>
          <w:sz w:val="28"/>
          <w:szCs w:val="28"/>
        </w:rPr>
        <w:t>三、债券资金使用情况</w:t>
      </w:r>
    </w:p>
    <w:p w14:paraId="41067D8C" w14:textId="77777777" w:rsidR="00755470" w:rsidRDefault="00C828BB">
      <w:pPr>
        <w:spacing w:line="600" w:lineRule="exact"/>
        <w:ind w:firstLineChars="200" w:firstLine="560"/>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sz w:val="28"/>
          <w:szCs w:val="28"/>
        </w:rPr>
        <w:t>阳泉市公共交通有限责任公司2018年新能源公交车辆购置</w:t>
      </w:r>
      <w:r>
        <w:rPr>
          <w:rFonts w:hint="eastAsia"/>
          <w:sz w:val="28"/>
          <w:szCs w:val="28"/>
        </w:rPr>
        <w:t>项目债券资金已全部使用完毕。</w:t>
      </w:r>
    </w:p>
    <w:tbl>
      <w:tblPr>
        <w:tblW w:w="8522" w:type="dxa"/>
        <w:tblLayout w:type="fixed"/>
        <w:tblLook w:val="04A0" w:firstRow="1" w:lastRow="0" w:firstColumn="1" w:lastColumn="0" w:noHBand="0" w:noVBand="1"/>
      </w:tblPr>
      <w:tblGrid>
        <w:gridCol w:w="1466"/>
        <w:gridCol w:w="1738"/>
        <w:gridCol w:w="3329"/>
        <w:gridCol w:w="1989"/>
      </w:tblGrid>
      <w:tr w:rsidR="00755470" w14:paraId="30DB55DA" w14:textId="77777777">
        <w:trPr>
          <w:trHeight w:val="402"/>
        </w:trPr>
        <w:tc>
          <w:tcPr>
            <w:tcW w:w="1466" w:type="dxa"/>
            <w:tcBorders>
              <w:top w:val="nil"/>
              <w:left w:val="nil"/>
              <w:bottom w:val="single" w:sz="8" w:space="0" w:color="000000"/>
              <w:right w:val="nil"/>
            </w:tcBorders>
            <w:shd w:val="clear" w:color="auto" w:fill="auto"/>
            <w:noWrap/>
            <w:vAlign w:val="center"/>
          </w:tcPr>
          <w:p w14:paraId="310B46D7" w14:textId="77777777" w:rsidR="00755470" w:rsidRDefault="00755470">
            <w:pPr>
              <w:spacing w:line="360" w:lineRule="auto"/>
              <w:ind w:firstLineChars="200" w:firstLine="400"/>
              <w:jc w:val="center"/>
              <w:rPr>
                <w:rFonts w:ascii="Times New Roman" w:hAnsi="Times New Roman" w:cs="Times New Roman"/>
                <w:color w:val="000000"/>
                <w:sz w:val="20"/>
                <w:szCs w:val="20"/>
              </w:rPr>
            </w:pPr>
          </w:p>
        </w:tc>
        <w:tc>
          <w:tcPr>
            <w:tcW w:w="1738" w:type="dxa"/>
            <w:tcBorders>
              <w:top w:val="nil"/>
              <w:left w:val="nil"/>
              <w:bottom w:val="single" w:sz="8" w:space="0" w:color="000000"/>
              <w:right w:val="nil"/>
            </w:tcBorders>
            <w:shd w:val="clear" w:color="auto" w:fill="auto"/>
            <w:noWrap/>
            <w:vAlign w:val="center"/>
          </w:tcPr>
          <w:p w14:paraId="18A97DED" w14:textId="77777777" w:rsidR="00755470" w:rsidRDefault="00755470">
            <w:pPr>
              <w:spacing w:line="360" w:lineRule="auto"/>
              <w:ind w:firstLineChars="200" w:firstLine="400"/>
              <w:jc w:val="center"/>
              <w:rPr>
                <w:rFonts w:ascii="Times New Roman" w:hAnsi="Times New Roman" w:cs="Times New Roman"/>
                <w:color w:val="000000"/>
                <w:sz w:val="20"/>
                <w:szCs w:val="20"/>
              </w:rPr>
            </w:pPr>
          </w:p>
        </w:tc>
        <w:tc>
          <w:tcPr>
            <w:tcW w:w="3329" w:type="dxa"/>
            <w:tcBorders>
              <w:top w:val="nil"/>
              <w:left w:val="nil"/>
              <w:bottom w:val="single" w:sz="8" w:space="0" w:color="000000"/>
              <w:right w:val="nil"/>
            </w:tcBorders>
            <w:shd w:val="clear" w:color="auto" w:fill="auto"/>
            <w:noWrap/>
            <w:vAlign w:val="center"/>
          </w:tcPr>
          <w:p w14:paraId="39509C14" w14:textId="77777777" w:rsidR="00755470" w:rsidRDefault="00755470">
            <w:pPr>
              <w:spacing w:line="360" w:lineRule="auto"/>
              <w:ind w:firstLineChars="200" w:firstLine="400"/>
              <w:jc w:val="center"/>
              <w:rPr>
                <w:rFonts w:ascii="Times New Roman" w:hAnsi="Times New Roman" w:cs="Times New Roman"/>
                <w:color w:val="000000"/>
                <w:sz w:val="20"/>
                <w:szCs w:val="20"/>
              </w:rPr>
            </w:pPr>
          </w:p>
        </w:tc>
        <w:tc>
          <w:tcPr>
            <w:tcW w:w="1989" w:type="dxa"/>
            <w:tcBorders>
              <w:top w:val="nil"/>
              <w:left w:val="nil"/>
              <w:bottom w:val="single" w:sz="8" w:space="0" w:color="000000"/>
              <w:right w:val="nil"/>
            </w:tcBorders>
            <w:shd w:val="clear" w:color="auto" w:fill="auto"/>
            <w:noWrap/>
            <w:vAlign w:val="center"/>
          </w:tcPr>
          <w:p w14:paraId="648080D5" w14:textId="77777777" w:rsidR="00755470" w:rsidRDefault="00C828BB">
            <w:pPr>
              <w:spacing w:line="360" w:lineRule="auto"/>
              <w:ind w:firstLineChars="200" w:firstLine="400"/>
              <w:jc w:val="right"/>
              <w:rPr>
                <w:color w:val="000000"/>
                <w:sz w:val="20"/>
                <w:szCs w:val="20"/>
              </w:rPr>
            </w:pPr>
            <w:r>
              <w:rPr>
                <w:rFonts w:hint="eastAsia"/>
                <w:color w:val="000000"/>
                <w:sz w:val="20"/>
                <w:szCs w:val="20"/>
              </w:rPr>
              <w:t>金额单位：万元</w:t>
            </w:r>
          </w:p>
        </w:tc>
      </w:tr>
      <w:tr w:rsidR="00755470" w14:paraId="2BF3EED2" w14:textId="77777777">
        <w:trPr>
          <w:trHeight w:val="402"/>
        </w:trPr>
        <w:tc>
          <w:tcPr>
            <w:tcW w:w="1466" w:type="dxa"/>
            <w:tcBorders>
              <w:top w:val="nil"/>
              <w:left w:val="nil"/>
              <w:bottom w:val="dotted" w:sz="4" w:space="0" w:color="auto"/>
              <w:right w:val="dotted" w:sz="4" w:space="0" w:color="auto"/>
            </w:tcBorders>
            <w:shd w:val="clear" w:color="auto" w:fill="auto"/>
            <w:noWrap/>
            <w:vAlign w:val="center"/>
          </w:tcPr>
          <w:p w14:paraId="69796A4E" w14:textId="77777777" w:rsidR="00755470" w:rsidRDefault="00C828BB">
            <w:pPr>
              <w:spacing w:line="360" w:lineRule="auto"/>
              <w:jc w:val="center"/>
              <w:rPr>
                <w:b/>
                <w:bCs/>
                <w:color w:val="000000"/>
                <w:sz w:val="20"/>
                <w:szCs w:val="20"/>
              </w:rPr>
            </w:pPr>
            <w:r>
              <w:rPr>
                <w:rFonts w:hint="eastAsia"/>
                <w:b/>
                <w:bCs/>
                <w:color w:val="000000"/>
                <w:sz w:val="20"/>
                <w:szCs w:val="20"/>
              </w:rPr>
              <w:t>序 号</w:t>
            </w:r>
          </w:p>
        </w:tc>
        <w:tc>
          <w:tcPr>
            <w:tcW w:w="1738" w:type="dxa"/>
            <w:tcBorders>
              <w:top w:val="nil"/>
              <w:left w:val="nil"/>
              <w:bottom w:val="dotted" w:sz="4" w:space="0" w:color="auto"/>
              <w:right w:val="dotted" w:sz="4" w:space="0" w:color="auto"/>
            </w:tcBorders>
            <w:shd w:val="clear" w:color="auto" w:fill="auto"/>
            <w:noWrap/>
            <w:vAlign w:val="center"/>
          </w:tcPr>
          <w:p w14:paraId="71F01191" w14:textId="77777777" w:rsidR="00755470" w:rsidRDefault="00C828BB">
            <w:pPr>
              <w:spacing w:line="360" w:lineRule="auto"/>
              <w:jc w:val="center"/>
              <w:rPr>
                <w:b/>
                <w:bCs/>
                <w:color w:val="000000"/>
                <w:sz w:val="20"/>
                <w:szCs w:val="20"/>
              </w:rPr>
            </w:pPr>
            <w:r>
              <w:rPr>
                <w:rFonts w:hint="eastAsia"/>
                <w:b/>
                <w:bCs/>
                <w:color w:val="000000"/>
                <w:sz w:val="20"/>
                <w:szCs w:val="20"/>
              </w:rPr>
              <w:t>日 期</w:t>
            </w:r>
          </w:p>
        </w:tc>
        <w:tc>
          <w:tcPr>
            <w:tcW w:w="3329" w:type="dxa"/>
            <w:tcBorders>
              <w:top w:val="nil"/>
              <w:left w:val="nil"/>
              <w:bottom w:val="dotted" w:sz="4" w:space="0" w:color="auto"/>
              <w:right w:val="dotted" w:sz="4" w:space="0" w:color="auto"/>
            </w:tcBorders>
            <w:shd w:val="clear" w:color="auto" w:fill="auto"/>
            <w:noWrap/>
            <w:vAlign w:val="center"/>
          </w:tcPr>
          <w:p w14:paraId="21DEE2B6" w14:textId="77777777" w:rsidR="00755470" w:rsidRDefault="00C828BB">
            <w:pPr>
              <w:spacing w:line="360" w:lineRule="auto"/>
              <w:jc w:val="center"/>
              <w:rPr>
                <w:b/>
                <w:bCs/>
                <w:color w:val="000000"/>
                <w:sz w:val="20"/>
                <w:szCs w:val="20"/>
              </w:rPr>
            </w:pPr>
            <w:r>
              <w:rPr>
                <w:rFonts w:hint="eastAsia"/>
                <w:b/>
                <w:bCs/>
                <w:color w:val="000000"/>
                <w:sz w:val="20"/>
                <w:szCs w:val="20"/>
              </w:rPr>
              <w:t>摘  要</w:t>
            </w:r>
          </w:p>
        </w:tc>
        <w:tc>
          <w:tcPr>
            <w:tcW w:w="1989" w:type="dxa"/>
            <w:tcBorders>
              <w:top w:val="nil"/>
              <w:left w:val="nil"/>
              <w:bottom w:val="dotted" w:sz="4" w:space="0" w:color="auto"/>
              <w:right w:val="nil"/>
            </w:tcBorders>
            <w:shd w:val="clear" w:color="auto" w:fill="auto"/>
            <w:noWrap/>
            <w:vAlign w:val="center"/>
          </w:tcPr>
          <w:p w14:paraId="7EAC1D7B" w14:textId="77777777" w:rsidR="00755470" w:rsidRDefault="00C828BB">
            <w:pPr>
              <w:spacing w:line="360" w:lineRule="auto"/>
              <w:jc w:val="center"/>
              <w:rPr>
                <w:b/>
                <w:bCs/>
                <w:color w:val="000000"/>
                <w:sz w:val="20"/>
                <w:szCs w:val="20"/>
              </w:rPr>
            </w:pPr>
            <w:r>
              <w:rPr>
                <w:rFonts w:hint="eastAsia"/>
                <w:b/>
                <w:bCs/>
                <w:color w:val="000000"/>
                <w:sz w:val="20"/>
                <w:szCs w:val="20"/>
              </w:rPr>
              <w:t>金 额</w:t>
            </w:r>
          </w:p>
        </w:tc>
      </w:tr>
      <w:tr w:rsidR="00755470" w14:paraId="2C793538" w14:textId="77777777">
        <w:trPr>
          <w:trHeight w:val="402"/>
        </w:trPr>
        <w:tc>
          <w:tcPr>
            <w:tcW w:w="1466" w:type="dxa"/>
            <w:tcBorders>
              <w:top w:val="nil"/>
              <w:left w:val="nil"/>
              <w:bottom w:val="dotted" w:sz="4" w:space="0" w:color="auto"/>
              <w:right w:val="dotted" w:sz="4" w:space="0" w:color="auto"/>
            </w:tcBorders>
            <w:shd w:val="clear" w:color="auto" w:fill="auto"/>
            <w:noWrap/>
            <w:vAlign w:val="center"/>
          </w:tcPr>
          <w:p w14:paraId="481DC0EF" w14:textId="77777777" w:rsidR="00755470" w:rsidRDefault="00C828BB">
            <w:pPr>
              <w:spacing w:line="360" w:lineRule="auto"/>
              <w:jc w:val="center"/>
              <w:rPr>
                <w:color w:val="000000"/>
                <w:sz w:val="20"/>
                <w:szCs w:val="20"/>
              </w:rPr>
            </w:pPr>
            <w:r>
              <w:rPr>
                <w:rFonts w:hint="eastAsia"/>
                <w:color w:val="000000"/>
                <w:sz w:val="20"/>
                <w:szCs w:val="20"/>
              </w:rPr>
              <w:t>1</w:t>
            </w:r>
          </w:p>
        </w:tc>
        <w:tc>
          <w:tcPr>
            <w:tcW w:w="1738" w:type="dxa"/>
            <w:tcBorders>
              <w:top w:val="nil"/>
              <w:left w:val="nil"/>
              <w:bottom w:val="dotted" w:sz="4" w:space="0" w:color="auto"/>
              <w:right w:val="dotted" w:sz="4" w:space="0" w:color="auto"/>
            </w:tcBorders>
            <w:shd w:val="clear" w:color="auto" w:fill="auto"/>
            <w:noWrap/>
            <w:vAlign w:val="center"/>
          </w:tcPr>
          <w:p w14:paraId="387F7814" w14:textId="77777777" w:rsidR="00755470" w:rsidRDefault="00C828BB">
            <w:pPr>
              <w:spacing w:line="360" w:lineRule="auto"/>
              <w:jc w:val="center"/>
              <w:rPr>
                <w:color w:val="000000"/>
                <w:sz w:val="20"/>
                <w:szCs w:val="20"/>
              </w:rPr>
            </w:pPr>
            <w:r>
              <w:rPr>
                <w:rFonts w:hint="eastAsia"/>
                <w:color w:val="000000"/>
                <w:sz w:val="20"/>
                <w:szCs w:val="20"/>
              </w:rPr>
              <w:t>2018.12.25</w:t>
            </w:r>
          </w:p>
        </w:tc>
        <w:tc>
          <w:tcPr>
            <w:tcW w:w="3329" w:type="dxa"/>
            <w:tcBorders>
              <w:top w:val="nil"/>
              <w:left w:val="nil"/>
              <w:bottom w:val="dotted" w:sz="4" w:space="0" w:color="auto"/>
              <w:right w:val="dotted" w:sz="4" w:space="0" w:color="auto"/>
            </w:tcBorders>
            <w:shd w:val="clear" w:color="auto" w:fill="auto"/>
            <w:noWrap/>
            <w:vAlign w:val="center"/>
          </w:tcPr>
          <w:p w14:paraId="0D2E5649" w14:textId="77777777" w:rsidR="00755470" w:rsidRDefault="00C828BB">
            <w:pPr>
              <w:spacing w:line="360" w:lineRule="auto"/>
              <w:jc w:val="center"/>
              <w:rPr>
                <w:color w:val="000000"/>
                <w:sz w:val="20"/>
                <w:szCs w:val="20"/>
              </w:rPr>
            </w:pPr>
            <w:r>
              <w:rPr>
                <w:color w:val="000000"/>
                <w:sz w:val="20"/>
                <w:szCs w:val="20"/>
              </w:rPr>
              <w:t>新能源公交车辆购置</w:t>
            </w:r>
          </w:p>
        </w:tc>
        <w:tc>
          <w:tcPr>
            <w:tcW w:w="1989" w:type="dxa"/>
            <w:tcBorders>
              <w:top w:val="nil"/>
              <w:left w:val="nil"/>
              <w:bottom w:val="dotted" w:sz="4" w:space="0" w:color="auto"/>
              <w:right w:val="nil"/>
            </w:tcBorders>
            <w:shd w:val="clear" w:color="auto" w:fill="auto"/>
            <w:noWrap/>
            <w:vAlign w:val="center"/>
          </w:tcPr>
          <w:p w14:paraId="45B0D8C7" w14:textId="77777777" w:rsidR="00755470" w:rsidRDefault="00C828BB">
            <w:pPr>
              <w:spacing w:line="360" w:lineRule="auto"/>
              <w:jc w:val="center"/>
              <w:rPr>
                <w:color w:val="000000"/>
                <w:sz w:val="20"/>
                <w:szCs w:val="20"/>
              </w:rPr>
            </w:pPr>
            <w:r>
              <w:rPr>
                <w:rFonts w:hint="eastAsia"/>
                <w:color w:val="000000"/>
                <w:sz w:val="20"/>
                <w:szCs w:val="20"/>
              </w:rPr>
              <w:t>2,495.00</w:t>
            </w:r>
          </w:p>
        </w:tc>
      </w:tr>
      <w:tr w:rsidR="00755470" w14:paraId="28C2EE7F" w14:textId="77777777">
        <w:trPr>
          <w:trHeight w:val="285"/>
        </w:trPr>
        <w:tc>
          <w:tcPr>
            <w:tcW w:w="6533" w:type="dxa"/>
            <w:gridSpan w:val="3"/>
            <w:tcBorders>
              <w:top w:val="nil"/>
              <w:left w:val="nil"/>
              <w:bottom w:val="single" w:sz="8" w:space="0" w:color="auto"/>
              <w:right w:val="dotted" w:sz="4" w:space="0" w:color="000000"/>
            </w:tcBorders>
            <w:shd w:val="clear" w:color="auto" w:fill="auto"/>
            <w:noWrap/>
            <w:vAlign w:val="center"/>
          </w:tcPr>
          <w:p w14:paraId="40FB608A" w14:textId="77777777" w:rsidR="00755470" w:rsidRDefault="00C828BB">
            <w:pPr>
              <w:spacing w:line="360" w:lineRule="auto"/>
              <w:ind w:firstLineChars="200" w:firstLine="400"/>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989" w:type="dxa"/>
            <w:tcBorders>
              <w:top w:val="nil"/>
              <w:left w:val="nil"/>
              <w:bottom w:val="single" w:sz="8" w:space="0" w:color="auto"/>
              <w:right w:val="nil"/>
            </w:tcBorders>
            <w:shd w:val="clear" w:color="auto" w:fill="auto"/>
            <w:noWrap/>
            <w:vAlign w:val="center"/>
          </w:tcPr>
          <w:p w14:paraId="06B354A5" w14:textId="77777777" w:rsidR="00755470" w:rsidRDefault="00C828BB">
            <w:pPr>
              <w:spacing w:line="360" w:lineRule="auto"/>
              <w:jc w:val="center"/>
              <w:rPr>
                <w:b/>
                <w:color w:val="000000"/>
                <w:sz w:val="20"/>
                <w:szCs w:val="20"/>
              </w:rPr>
            </w:pPr>
            <w:r>
              <w:rPr>
                <w:rFonts w:hint="eastAsia"/>
                <w:b/>
                <w:color w:val="000000"/>
                <w:sz w:val="20"/>
                <w:szCs w:val="20"/>
              </w:rPr>
              <w:t>2,495.00</w:t>
            </w:r>
          </w:p>
        </w:tc>
      </w:tr>
    </w:tbl>
    <w:p w14:paraId="59444C96" w14:textId="77777777" w:rsidR="00755470" w:rsidRDefault="00C828BB">
      <w:pPr>
        <w:spacing w:line="600" w:lineRule="exact"/>
        <w:ind w:firstLineChars="200" w:firstLine="560"/>
        <w:rPr>
          <w:sz w:val="28"/>
          <w:szCs w:val="28"/>
        </w:rPr>
      </w:pPr>
      <w:r>
        <w:rPr>
          <w:rFonts w:hint="eastAsia"/>
          <w:bCs/>
          <w:sz w:val="28"/>
          <w:szCs w:val="28"/>
        </w:rPr>
        <w:t>本单位严格按照一般债券和普通专项债券资金规定用途使用，不存在资金用途调整情况。</w:t>
      </w:r>
    </w:p>
    <w:p w14:paraId="2C3AF727" w14:textId="77777777" w:rsidR="00755470" w:rsidRDefault="00C828BB">
      <w:pPr>
        <w:keepNext/>
        <w:keepLines/>
        <w:widowControl w:val="0"/>
        <w:spacing w:line="600" w:lineRule="exact"/>
        <w:ind w:firstLineChars="200" w:firstLine="560"/>
        <w:outlineLvl w:val="1"/>
        <w:rPr>
          <w:b/>
          <w:bCs/>
          <w:kern w:val="2"/>
          <w:sz w:val="28"/>
          <w:szCs w:val="28"/>
        </w:rPr>
      </w:pPr>
      <w:r>
        <w:rPr>
          <w:rFonts w:hint="eastAsia"/>
          <w:b/>
          <w:bCs/>
          <w:kern w:val="2"/>
          <w:sz w:val="28"/>
          <w:szCs w:val="28"/>
        </w:rPr>
        <w:t>四、债券资金对应的投资项目</w:t>
      </w:r>
    </w:p>
    <w:p w14:paraId="6D2852C8" w14:textId="77777777" w:rsidR="00755470" w:rsidRDefault="00C828BB">
      <w:pPr>
        <w:spacing w:line="600" w:lineRule="exact"/>
        <w:ind w:firstLineChars="200" w:firstLine="560"/>
        <w:rPr>
          <w:sz w:val="28"/>
          <w:szCs w:val="28"/>
        </w:rPr>
      </w:pPr>
      <w:r>
        <w:rPr>
          <w:rFonts w:hint="eastAsia"/>
          <w:bCs/>
          <w:sz w:val="28"/>
          <w:szCs w:val="28"/>
        </w:rPr>
        <w:t>一般债券和普通专项债券对应的投资项目</w:t>
      </w:r>
      <w:r>
        <w:rPr>
          <w:rFonts w:hint="eastAsia"/>
          <w:sz w:val="28"/>
          <w:szCs w:val="28"/>
        </w:rPr>
        <w:t>为阳泉市公共交通有限责任公司2018年新能源公交车辆购置项目。</w:t>
      </w:r>
    </w:p>
    <w:p w14:paraId="3EFCA4AA" w14:textId="77777777" w:rsidR="00755470" w:rsidRDefault="00C828BB">
      <w:pPr>
        <w:spacing w:line="600" w:lineRule="exact"/>
        <w:ind w:firstLineChars="200" w:firstLine="560"/>
        <w:rPr>
          <w:b/>
          <w:bCs/>
          <w:sz w:val="28"/>
          <w:szCs w:val="28"/>
        </w:rPr>
      </w:pPr>
      <w:r>
        <w:rPr>
          <w:rFonts w:hint="eastAsia"/>
          <w:b/>
          <w:bCs/>
          <w:sz w:val="28"/>
          <w:szCs w:val="28"/>
        </w:rPr>
        <w:t>1.项目基本情况</w:t>
      </w:r>
    </w:p>
    <w:p w14:paraId="7D45D7B5" w14:textId="77777777" w:rsidR="00755470" w:rsidRDefault="00C828BB">
      <w:pPr>
        <w:spacing w:line="600" w:lineRule="exact"/>
        <w:ind w:firstLineChars="200" w:firstLine="560"/>
        <w:rPr>
          <w:sz w:val="28"/>
          <w:szCs w:val="28"/>
        </w:rPr>
      </w:pPr>
      <w:r>
        <w:rPr>
          <w:rFonts w:hint="eastAsia"/>
          <w:sz w:val="28"/>
          <w:szCs w:val="28"/>
        </w:rPr>
        <w:t>根据《山西省打赢蓝天保卫战三年攻坚行动方案（2018-2020）》）关于“全省城市公交汽车2019年底前全部改用新能源汽车”的要求，阳泉市公共交通有限责任公司实施新能源电动公交车购置项目，包括更新2018年原有的93辆柴油公交车，同时更新即将于2020年报废的186辆燃气公交车，两项合计需新购置279辆纯电动公交车，项目总投资15,202.3万元，分5年付清车款，每年支付3,040.46万元。</w:t>
      </w:r>
    </w:p>
    <w:p w14:paraId="7B7145AB" w14:textId="77777777" w:rsidR="00755470" w:rsidRDefault="00C828BB">
      <w:pPr>
        <w:spacing w:line="600" w:lineRule="exact"/>
        <w:ind w:firstLineChars="200" w:firstLine="560"/>
        <w:rPr>
          <w:b/>
          <w:bCs/>
          <w:sz w:val="28"/>
          <w:szCs w:val="28"/>
        </w:rPr>
      </w:pPr>
      <w:r>
        <w:rPr>
          <w:rFonts w:hint="eastAsia"/>
          <w:b/>
          <w:bCs/>
          <w:sz w:val="28"/>
          <w:szCs w:val="28"/>
        </w:rPr>
        <w:t>2.项目投资及资金来源</w:t>
      </w:r>
    </w:p>
    <w:p w14:paraId="438AA855" w14:textId="77777777" w:rsidR="00755470" w:rsidRDefault="00C828BB">
      <w:pPr>
        <w:spacing w:line="600" w:lineRule="exact"/>
        <w:ind w:firstLineChars="200" w:firstLine="560"/>
        <w:rPr>
          <w:sz w:val="28"/>
          <w:szCs w:val="28"/>
        </w:rPr>
      </w:pPr>
      <w:r>
        <w:rPr>
          <w:rFonts w:hint="eastAsia"/>
          <w:bCs/>
          <w:sz w:val="28"/>
          <w:szCs w:val="28"/>
        </w:rPr>
        <w:t>阳泉市公共交通有限责任公司2018年新能源公交车辆购置项目总投资为20,552.92万元，资金来源为财政出资等。</w:t>
      </w:r>
    </w:p>
    <w:p w14:paraId="39689E6B" w14:textId="77777777" w:rsidR="00755470" w:rsidRDefault="00C828BB">
      <w:pPr>
        <w:spacing w:line="600" w:lineRule="exact"/>
        <w:ind w:firstLineChars="200" w:firstLine="560"/>
        <w:rPr>
          <w:b/>
          <w:bCs/>
          <w:sz w:val="28"/>
          <w:szCs w:val="28"/>
        </w:rPr>
      </w:pPr>
      <w:r>
        <w:rPr>
          <w:rFonts w:hint="eastAsia"/>
          <w:b/>
          <w:bCs/>
          <w:sz w:val="28"/>
          <w:szCs w:val="28"/>
        </w:rPr>
        <w:t>3.项目审批情况</w:t>
      </w:r>
    </w:p>
    <w:p w14:paraId="7D924B08" w14:textId="77777777" w:rsidR="00755470" w:rsidRDefault="00C828BB">
      <w:pPr>
        <w:spacing w:line="600" w:lineRule="exact"/>
        <w:ind w:firstLineChars="200" w:firstLine="560"/>
        <w:rPr>
          <w:bCs/>
          <w:sz w:val="28"/>
          <w:szCs w:val="28"/>
        </w:rPr>
      </w:pPr>
      <w:r>
        <w:rPr>
          <w:rFonts w:hint="eastAsia"/>
          <w:bCs/>
          <w:sz w:val="28"/>
          <w:szCs w:val="28"/>
        </w:rPr>
        <w:t>2018年4月9日，阳泉市公共交通有限责任公司向阳泉市国有资产监督管理委员会提交《关于购置公交车辆的请示》（阳公交字[2018]11号），申请更新购置新能源公交车。</w:t>
      </w:r>
    </w:p>
    <w:p w14:paraId="70555BC7" w14:textId="77777777" w:rsidR="00755470" w:rsidRDefault="00C828BB">
      <w:pPr>
        <w:spacing w:line="600" w:lineRule="exact"/>
        <w:ind w:firstLineChars="200" w:firstLine="560"/>
        <w:rPr>
          <w:bCs/>
          <w:sz w:val="28"/>
          <w:szCs w:val="28"/>
        </w:rPr>
      </w:pPr>
      <w:r>
        <w:rPr>
          <w:rFonts w:hint="eastAsia"/>
          <w:bCs/>
          <w:sz w:val="28"/>
          <w:szCs w:val="28"/>
        </w:rPr>
        <w:lastRenderedPageBreak/>
        <w:t>2018年06月08日，阳泉市国有资产监督管理委员会向阳泉市人民政府报送《关于购置新能源公交车有关情况的请示》（阳国资产权</w:t>
      </w:r>
      <w:r>
        <w:rPr>
          <w:rFonts w:hint="eastAsia"/>
          <w:sz w:val="28"/>
          <w:szCs w:val="28"/>
        </w:rPr>
        <w:t>[2018]52号</w:t>
      </w:r>
      <w:r>
        <w:rPr>
          <w:rFonts w:hint="eastAsia"/>
          <w:bCs/>
          <w:sz w:val="28"/>
          <w:szCs w:val="28"/>
        </w:rPr>
        <w:t>），拟采用分期付款方式，将公交公司既有的柴油公交车和即将到报废期的燃气公交车予以更新，共需购置279台新能源公交车。</w:t>
      </w:r>
    </w:p>
    <w:p w14:paraId="15AED476" w14:textId="77777777" w:rsidR="00755470" w:rsidRDefault="00C828BB">
      <w:pPr>
        <w:spacing w:line="600" w:lineRule="exact"/>
        <w:ind w:firstLineChars="200" w:firstLine="560"/>
        <w:rPr>
          <w:sz w:val="28"/>
          <w:szCs w:val="28"/>
        </w:rPr>
      </w:pPr>
      <w:r>
        <w:rPr>
          <w:rFonts w:hint="eastAsia"/>
          <w:bCs/>
          <w:sz w:val="28"/>
          <w:szCs w:val="28"/>
        </w:rPr>
        <w:t>2018年07月10日，项目取得阳泉市财政局《关于市公交公司融资贷款一次性购置新能源电动车的意见》（阳财便企字</w:t>
      </w:r>
      <w:r>
        <w:rPr>
          <w:rFonts w:hint="eastAsia"/>
          <w:sz w:val="28"/>
          <w:szCs w:val="28"/>
        </w:rPr>
        <w:t>[2018]73号</w:t>
      </w:r>
      <w:r>
        <w:rPr>
          <w:rFonts w:hint="eastAsia"/>
          <w:bCs/>
          <w:sz w:val="28"/>
          <w:szCs w:val="28"/>
        </w:rPr>
        <w:t>）</w:t>
      </w:r>
      <w:r>
        <w:rPr>
          <w:rFonts w:hint="eastAsia"/>
          <w:sz w:val="28"/>
          <w:szCs w:val="28"/>
        </w:rPr>
        <w:t>。</w:t>
      </w:r>
    </w:p>
    <w:p w14:paraId="6F196D62" w14:textId="77777777" w:rsidR="00755470" w:rsidRDefault="00C828BB">
      <w:pPr>
        <w:spacing w:line="600" w:lineRule="exact"/>
        <w:ind w:firstLineChars="200" w:firstLine="560"/>
        <w:rPr>
          <w:sz w:val="28"/>
          <w:szCs w:val="28"/>
        </w:rPr>
      </w:pPr>
      <w:r>
        <w:rPr>
          <w:rFonts w:hint="eastAsia"/>
          <w:bCs/>
          <w:sz w:val="28"/>
          <w:szCs w:val="28"/>
        </w:rPr>
        <w:t>2018年08月28日，《阳泉市财政局政府采购事项审批卡》同意采购</w:t>
      </w:r>
      <w:r>
        <w:rPr>
          <w:rFonts w:hint="eastAsia"/>
          <w:sz w:val="28"/>
          <w:szCs w:val="28"/>
        </w:rPr>
        <w:t>新能源公交车279台。</w:t>
      </w:r>
    </w:p>
    <w:p w14:paraId="3D86437C" w14:textId="77777777" w:rsidR="00755470" w:rsidRDefault="00C828BB">
      <w:pPr>
        <w:spacing w:line="600" w:lineRule="exact"/>
        <w:ind w:firstLineChars="200" w:firstLine="560"/>
        <w:rPr>
          <w:b/>
          <w:bCs/>
          <w:sz w:val="28"/>
          <w:szCs w:val="28"/>
        </w:rPr>
      </w:pPr>
      <w:r>
        <w:rPr>
          <w:rFonts w:hint="eastAsia"/>
          <w:b/>
          <w:sz w:val="28"/>
          <w:szCs w:val="28"/>
        </w:rPr>
        <w:t>4.</w:t>
      </w:r>
      <w:r>
        <w:rPr>
          <w:rFonts w:hint="eastAsia"/>
          <w:b/>
          <w:bCs/>
          <w:sz w:val="28"/>
          <w:szCs w:val="28"/>
        </w:rPr>
        <w:t>项目建设及进展情况</w:t>
      </w:r>
    </w:p>
    <w:p w14:paraId="62D7C1B0" w14:textId="77777777" w:rsidR="00755470" w:rsidRDefault="00C828BB">
      <w:pPr>
        <w:spacing w:line="600" w:lineRule="exact"/>
        <w:ind w:firstLineChars="200" w:firstLine="560"/>
        <w:rPr>
          <w:bCs/>
          <w:sz w:val="28"/>
          <w:szCs w:val="28"/>
        </w:rPr>
      </w:pPr>
      <w:r>
        <w:rPr>
          <w:rFonts w:hint="eastAsia"/>
          <w:bCs/>
          <w:sz w:val="28"/>
          <w:szCs w:val="28"/>
        </w:rPr>
        <w:t>阳泉市公共交通有限责任公司已完成279台新能源公交车的购置，所有车辆均已办理机动车登记证和机动车行驶证。所购合同价款共计15,202.30万元，累计已分期支付价款3,040.46万元，后续待付款12,161.84万元。</w:t>
      </w:r>
    </w:p>
    <w:p w14:paraId="0A2E6E62" w14:textId="77777777" w:rsidR="00755470" w:rsidRDefault="00C828BB">
      <w:pPr>
        <w:keepNext/>
        <w:keepLines/>
        <w:widowControl w:val="0"/>
        <w:spacing w:line="600" w:lineRule="exact"/>
        <w:ind w:firstLineChars="200" w:firstLine="560"/>
        <w:outlineLvl w:val="1"/>
        <w:rPr>
          <w:b/>
          <w:bCs/>
          <w:kern w:val="2"/>
          <w:sz w:val="28"/>
          <w:szCs w:val="28"/>
        </w:rPr>
      </w:pPr>
      <w:r>
        <w:rPr>
          <w:rFonts w:hint="eastAsia"/>
          <w:b/>
          <w:bCs/>
          <w:kern w:val="2"/>
          <w:sz w:val="28"/>
          <w:szCs w:val="28"/>
        </w:rPr>
        <w:t>五、债券重大公开事项</w:t>
      </w:r>
    </w:p>
    <w:p w14:paraId="324D593A" w14:textId="77777777" w:rsidR="00755470" w:rsidRDefault="00C828BB">
      <w:pPr>
        <w:spacing w:line="600" w:lineRule="exact"/>
        <w:ind w:firstLineChars="200" w:firstLine="560"/>
        <w:rPr>
          <w:sz w:val="28"/>
          <w:szCs w:val="28"/>
        </w:rPr>
      </w:pPr>
      <w:r>
        <w:rPr>
          <w:rFonts w:hint="eastAsia"/>
          <w:sz w:val="28"/>
          <w:szCs w:val="28"/>
        </w:rPr>
        <w:t>截止2018年末，本单位所在债券资金使用地区未发生可能影响当地一般公共预算收入和政府性基金预算收入的重大事项。</w:t>
      </w:r>
    </w:p>
    <w:p w14:paraId="5C64E5AD" w14:textId="77777777" w:rsidR="00755470" w:rsidRDefault="00755470">
      <w:pPr>
        <w:spacing w:line="600" w:lineRule="exact"/>
        <w:ind w:firstLineChars="200" w:firstLine="560"/>
        <w:rPr>
          <w:sz w:val="28"/>
          <w:szCs w:val="28"/>
        </w:rPr>
      </w:pPr>
    </w:p>
    <w:p w14:paraId="25CC155C" w14:textId="77777777" w:rsidR="00755470" w:rsidRDefault="00C828BB">
      <w:pPr>
        <w:wordWrap w:val="0"/>
        <w:spacing w:line="600" w:lineRule="exact"/>
        <w:ind w:firstLineChars="200" w:firstLine="560"/>
        <w:jc w:val="right"/>
        <w:rPr>
          <w:sz w:val="28"/>
          <w:szCs w:val="28"/>
        </w:rPr>
      </w:pPr>
      <w:r>
        <w:rPr>
          <w:rFonts w:hint="eastAsia"/>
          <w:sz w:val="28"/>
          <w:szCs w:val="28"/>
        </w:rPr>
        <w:t>阳泉市公共交通有限责任公司</w:t>
      </w:r>
    </w:p>
    <w:p w14:paraId="215C3966"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6A12C2C3" w14:textId="77777777" w:rsidR="00755470" w:rsidRDefault="00755470">
      <w:pPr>
        <w:wordWrap w:val="0"/>
        <w:ind w:firstLine="560"/>
        <w:jc w:val="right"/>
        <w:rPr>
          <w:sz w:val="28"/>
          <w:szCs w:val="28"/>
        </w:rPr>
      </w:pPr>
    </w:p>
    <w:p w14:paraId="6CC6A255" w14:textId="77777777" w:rsidR="00755470" w:rsidRDefault="00C828BB">
      <w:pPr>
        <w:rPr>
          <w:sz w:val="28"/>
          <w:szCs w:val="28"/>
        </w:rPr>
      </w:pPr>
      <w:r>
        <w:rPr>
          <w:rFonts w:hint="eastAsia"/>
          <w:sz w:val="28"/>
          <w:szCs w:val="28"/>
        </w:rPr>
        <w:br w:type="page"/>
      </w:r>
    </w:p>
    <w:p w14:paraId="1B4E7B83" w14:textId="77777777" w:rsidR="00755470" w:rsidRPr="00450244" w:rsidRDefault="00C828BB">
      <w:pPr>
        <w:pStyle w:val="1"/>
        <w:spacing w:line="600" w:lineRule="exact"/>
        <w:rPr>
          <w:sz w:val="32"/>
          <w:szCs w:val="32"/>
        </w:rPr>
      </w:pPr>
      <w:bookmarkStart w:id="56" w:name="_Toc2310"/>
      <w:bookmarkStart w:id="57" w:name="_Toc22925"/>
      <w:r w:rsidRPr="00450244">
        <w:rPr>
          <w:rFonts w:hint="eastAsia"/>
          <w:sz w:val="32"/>
          <w:szCs w:val="32"/>
        </w:rPr>
        <w:lastRenderedPageBreak/>
        <w:t>阳泉市社会福利院</w:t>
      </w:r>
      <w:bookmarkEnd w:id="56"/>
      <w:bookmarkEnd w:id="57"/>
    </w:p>
    <w:p w14:paraId="2CE501F8" w14:textId="77777777" w:rsidR="00755470" w:rsidRPr="00450244" w:rsidRDefault="00C828BB">
      <w:pPr>
        <w:pStyle w:val="1"/>
        <w:spacing w:line="600" w:lineRule="exact"/>
        <w:rPr>
          <w:sz w:val="32"/>
          <w:szCs w:val="32"/>
        </w:rPr>
      </w:pPr>
      <w:bookmarkStart w:id="58" w:name="_Toc8010"/>
      <w:bookmarkStart w:id="59" w:name="_Toc20494"/>
      <w:r w:rsidRPr="00450244">
        <w:rPr>
          <w:rFonts w:hint="eastAsia"/>
          <w:sz w:val="32"/>
          <w:szCs w:val="32"/>
        </w:rPr>
        <w:t>债券存续期信息公示</w:t>
      </w:r>
      <w:bookmarkEnd w:id="58"/>
      <w:bookmarkEnd w:id="59"/>
    </w:p>
    <w:p w14:paraId="68895577" w14:textId="77777777" w:rsidR="00755470" w:rsidRDefault="00C828BB">
      <w:pPr>
        <w:adjustRightInd w:val="0"/>
        <w:snapToGrid w:val="0"/>
        <w:spacing w:line="600" w:lineRule="exact"/>
        <w:ind w:firstLineChars="200" w:firstLine="560"/>
        <w:jc w:val="both"/>
        <w:outlineLvl w:val="0"/>
        <w:rPr>
          <w:b/>
          <w:bCs/>
          <w:sz w:val="28"/>
          <w:szCs w:val="28"/>
        </w:rPr>
      </w:pPr>
      <w:bookmarkStart w:id="60" w:name="_Toc4571"/>
      <w:bookmarkStart w:id="61" w:name="_Toc7548_WPSOffice_Level1"/>
      <w:bookmarkStart w:id="62" w:name="_Toc23930"/>
      <w:r>
        <w:rPr>
          <w:rFonts w:hint="eastAsia"/>
          <w:b/>
          <w:bCs/>
          <w:sz w:val="28"/>
          <w:szCs w:val="28"/>
        </w:rPr>
        <w:t>一、债券资金使用单位</w:t>
      </w:r>
      <w:bookmarkEnd w:id="60"/>
      <w:bookmarkEnd w:id="61"/>
      <w:bookmarkEnd w:id="62"/>
    </w:p>
    <w:p w14:paraId="77A0B648" w14:textId="77777777" w:rsidR="00755470" w:rsidRDefault="00C828BB">
      <w:pPr>
        <w:adjustRightInd w:val="0"/>
        <w:snapToGrid w:val="0"/>
        <w:spacing w:line="600" w:lineRule="exact"/>
        <w:ind w:firstLineChars="200" w:firstLine="560"/>
        <w:jc w:val="both"/>
        <w:rPr>
          <w:bCs/>
          <w:sz w:val="28"/>
          <w:szCs w:val="28"/>
        </w:rPr>
      </w:pPr>
      <w:r>
        <w:rPr>
          <w:rFonts w:cs="Times New Roman" w:hint="eastAsia"/>
          <w:kern w:val="2"/>
          <w:sz w:val="28"/>
          <w:szCs w:val="22"/>
        </w:rPr>
        <w:t>本次信息公示所涉债券资金的使用单位：</w:t>
      </w:r>
      <w:r>
        <w:rPr>
          <w:rFonts w:hint="eastAsia"/>
          <w:bCs/>
          <w:sz w:val="28"/>
          <w:szCs w:val="28"/>
        </w:rPr>
        <w:t>阳泉市社会福利院。本单位依法取得了阳泉市事业单位登记管理局颁发的《事业单位法人证书》。基本信息如下：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45BBE370" w14:textId="77777777">
        <w:trPr>
          <w:jc w:val="center"/>
        </w:trPr>
        <w:tc>
          <w:tcPr>
            <w:tcW w:w="2664" w:type="dxa"/>
            <w:noWrap/>
            <w:vAlign w:val="center"/>
          </w:tcPr>
          <w:p w14:paraId="6B7DD241"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54F7E93E" w14:textId="77777777" w:rsidR="00755470" w:rsidRDefault="00C828BB">
            <w:pPr>
              <w:adjustRightInd w:val="0"/>
              <w:snapToGrid w:val="0"/>
              <w:spacing w:line="600" w:lineRule="exact"/>
              <w:jc w:val="center"/>
              <w:rPr>
                <w:bCs/>
                <w:sz w:val="28"/>
                <w:szCs w:val="28"/>
              </w:rPr>
            </w:pPr>
            <w:r>
              <w:rPr>
                <w:rFonts w:hint="eastAsia"/>
                <w:bCs/>
                <w:sz w:val="28"/>
                <w:szCs w:val="28"/>
              </w:rPr>
              <w:t>阳泉市社会福利院</w:t>
            </w:r>
          </w:p>
        </w:tc>
      </w:tr>
      <w:tr w:rsidR="00755470" w14:paraId="378CD8FB" w14:textId="77777777">
        <w:trPr>
          <w:jc w:val="center"/>
        </w:trPr>
        <w:tc>
          <w:tcPr>
            <w:tcW w:w="2664" w:type="dxa"/>
            <w:noWrap/>
            <w:vAlign w:val="center"/>
          </w:tcPr>
          <w:p w14:paraId="54111973"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2F0A41D8" w14:textId="77777777" w:rsidR="00755470" w:rsidRDefault="00C828BB">
            <w:pPr>
              <w:adjustRightInd w:val="0"/>
              <w:snapToGrid w:val="0"/>
              <w:spacing w:line="600" w:lineRule="exact"/>
              <w:jc w:val="center"/>
              <w:rPr>
                <w:bCs/>
                <w:sz w:val="28"/>
                <w:szCs w:val="28"/>
              </w:rPr>
            </w:pPr>
            <w:r>
              <w:rPr>
                <w:rFonts w:hint="eastAsia"/>
                <w:bCs/>
                <w:sz w:val="28"/>
                <w:szCs w:val="28"/>
              </w:rPr>
              <w:t>12140300406141057M</w:t>
            </w:r>
          </w:p>
        </w:tc>
      </w:tr>
      <w:tr w:rsidR="00755470" w14:paraId="184B7815" w14:textId="77777777">
        <w:trPr>
          <w:jc w:val="center"/>
        </w:trPr>
        <w:tc>
          <w:tcPr>
            <w:tcW w:w="2664" w:type="dxa"/>
            <w:noWrap/>
            <w:vAlign w:val="center"/>
          </w:tcPr>
          <w:p w14:paraId="316CE309"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858" w:type="dxa"/>
            <w:noWrap/>
            <w:vAlign w:val="center"/>
          </w:tcPr>
          <w:p w14:paraId="394E9F8B" w14:textId="77777777" w:rsidR="00755470" w:rsidRDefault="00C828BB">
            <w:pPr>
              <w:adjustRightInd w:val="0"/>
              <w:snapToGrid w:val="0"/>
              <w:spacing w:line="600" w:lineRule="exact"/>
              <w:jc w:val="center"/>
              <w:rPr>
                <w:bCs/>
                <w:sz w:val="28"/>
                <w:szCs w:val="28"/>
              </w:rPr>
            </w:pPr>
            <w:r>
              <w:rPr>
                <w:rFonts w:hint="eastAsia"/>
                <w:bCs/>
                <w:sz w:val="28"/>
                <w:szCs w:val="28"/>
              </w:rPr>
              <w:t>任刚瑞</w:t>
            </w:r>
          </w:p>
        </w:tc>
      </w:tr>
      <w:tr w:rsidR="00755470" w14:paraId="5AE7D487" w14:textId="77777777">
        <w:trPr>
          <w:jc w:val="center"/>
        </w:trPr>
        <w:tc>
          <w:tcPr>
            <w:tcW w:w="2664" w:type="dxa"/>
            <w:noWrap/>
            <w:vAlign w:val="center"/>
          </w:tcPr>
          <w:p w14:paraId="224A7647" w14:textId="77777777" w:rsidR="00755470" w:rsidRDefault="00C828BB">
            <w:pPr>
              <w:adjustRightInd w:val="0"/>
              <w:snapToGrid w:val="0"/>
              <w:spacing w:line="600" w:lineRule="exact"/>
              <w:jc w:val="center"/>
              <w:rPr>
                <w:bCs/>
                <w:sz w:val="28"/>
                <w:szCs w:val="28"/>
              </w:rPr>
            </w:pPr>
            <w:r>
              <w:rPr>
                <w:rFonts w:hint="eastAsia"/>
                <w:bCs/>
                <w:sz w:val="28"/>
                <w:szCs w:val="28"/>
              </w:rPr>
              <w:t>经费来源</w:t>
            </w:r>
          </w:p>
        </w:tc>
        <w:tc>
          <w:tcPr>
            <w:tcW w:w="5858" w:type="dxa"/>
            <w:noWrap/>
            <w:vAlign w:val="center"/>
          </w:tcPr>
          <w:p w14:paraId="1DA8418F" w14:textId="77777777" w:rsidR="00755470" w:rsidRDefault="00C828BB">
            <w:pPr>
              <w:adjustRightInd w:val="0"/>
              <w:snapToGrid w:val="0"/>
              <w:spacing w:line="600" w:lineRule="exact"/>
              <w:jc w:val="center"/>
              <w:rPr>
                <w:bCs/>
                <w:sz w:val="28"/>
                <w:szCs w:val="28"/>
              </w:rPr>
            </w:pPr>
            <w:r>
              <w:rPr>
                <w:rFonts w:hint="eastAsia"/>
                <w:bCs/>
                <w:sz w:val="28"/>
                <w:szCs w:val="28"/>
              </w:rPr>
              <w:t>财政补助</w:t>
            </w:r>
          </w:p>
        </w:tc>
      </w:tr>
      <w:tr w:rsidR="00755470" w14:paraId="0640878D" w14:textId="77777777">
        <w:trPr>
          <w:jc w:val="center"/>
        </w:trPr>
        <w:tc>
          <w:tcPr>
            <w:tcW w:w="2664" w:type="dxa"/>
            <w:noWrap/>
            <w:vAlign w:val="center"/>
          </w:tcPr>
          <w:p w14:paraId="0AD1271F" w14:textId="77777777" w:rsidR="00755470" w:rsidRDefault="00C828BB">
            <w:pPr>
              <w:adjustRightInd w:val="0"/>
              <w:snapToGrid w:val="0"/>
              <w:spacing w:line="600" w:lineRule="exact"/>
              <w:jc w:val="center"/>
              <w:rPr>
                <w:bCs/>
                <w:sz w:val="28"/>
                <w:szCs w:val="28"/>
              </w:rPr>
            </w:pPr>
            <w:r>
              <w:rPr>
                <w:rFonts w:hint="eastAsia"/>
                <w:bCs/>
                <w:sz w:val="28"/>
                <w:szCs w:val="28"/>
              </w:rPr>
              <w:t>开办资金</w:t>
            </w:r>
          </w:p>
        </w:tc>
        <w:tc>
          <w:tcPr>
            <w:tcW w:w="5858" w:type="dxa"/>
            <w:noWrap/>
            <w:vAlign w:val="center"/>
          </w:tcPr>
          <w:p w14:paraId="14D68F34" w14:textId="77777777" w:rsidR="00755470" w:rsidRDefault="00C828BB">
            <w:pPr>
              <w:adjustRightInd w:val="0"/>
              <w:snapToGrid w:val="0"/>
              <w:spacing w:line="600" w:lineRule="exact"/>
              <w:jc w:val="center"/>
              <w:rPr>
                <w:bCs/>
                <w:sz w:val="28"/>
                <w:szCs w:val="28"/>
              </w:rPr>
            </w:pPr>
            <w:r>
              <w:rPr>
                <w:rFonts w:hint="eastAsia"/>
                <w:bCs/>
                <w:sz w:val="28"/>
                <w:szCs w:val="28"/>
              </w:rPr>
              <w:t>2057万元</w:t>
            </w:r>
          </w:p>
        </w:tc>
      </w:tr>
      <w:tr w:rsidR="00755470" w14:paraId="76B79E87" w14:textId="77777777">
        <w:trPr>
          <w:jc w:val="center"/>
        </w:trPr>
        <w:tc>
          <w:tcPr>
            <w:tcW w:w="2664" w:type="dxa"/>
            <w:noWrap/>
            <w:vAlign w:val="center"/>
          </w:tcPr>
          <w:p w14:paraId="749CCE89" w14:textId="77777777" w:rsidR="00755470" w:rsidRDefault="00C828BB">
            <w:pPr>
              <w:adjustRightInd w:val="0"/>
              <w:snapToGrid w:val="0"/>
              <w:spacing w:line="600" w:lineRule="exact"/>
              <w:jc w:val="center"/>
              <w:rPr>
                <w:bCs/>
                <w:sz w:val="28"/>
                <w:szCs w:val="28"/>
              </w:rPr>
            </w:pPr>
            <w:r>
              <w:rPr>
                <w:rFonts w:hint="eastAsia"/>
                <w:bCs/>
                <w:sz w:val="28"/>
                <w:szCs w:val="28"/>
              </w:rPr>
              <w:t>举办单位</w:t>
            </w:r>
          </w:p>
        </w:tc>
        <w:tc>
          <w:tcPr>
            <w:tcW w:w="5858" w:type="dxa"/>
            <w:noWrap/>
            <w:vAlign w:val="center"/>
          </w:tcPr>
          <w:p w14:paraId="3EAC6551" w14:textId="77777777" w:rsidR="00755470" w:rsidRDefault="00C828BB">
            <w:pPr>
              <w:adjustRightInd w:val="0"/>
              <w:snapToGrid w:val="0"/>
              <w:spacing w:line="600" w:lineRule="exact"/>
              <w:jc w:val="center"/>
              <w:rPr>
                <w:bCs/>
                <w:sz w:val="28"/>
                <w:szCs w:val="28"/>
              </w:rPr>
            </w:pPr>
            <w:r>
              <w:rPr>
                <w:rFonts w:hint="eastAsia"/>
                <w:bCs/>
                <w:sz w:val="28"/>
                <w:szCs w:val="28"/>
              </w:rPr>
              <w:t>阳泉市民政局</w:t>
            </w:r>
          </w:p>
        </w:tc>
      </w:tr>
      <w:tr w:rsidR="00755470" w14:paraId="455AF86C" w14:textId="77777777">
        <w:trPr>
          <w:jc w:val="center"/>
        </w:trPr>
        <w:tc>
          <w:tcPr>
            <w:tcW w:w="2664" w:type="dxa"/>
            <w:noWrap/>
            <w:vAlign w:val="center"/>
          </w:tcPr>
          <w:p w14:paraId="7D499388"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858" w:type="dxa"/>
            <w:noWrap/>
            <w:vAlign w:val="center"/>
          </w:tcPr>
          <w:p w14:paraId="0AADB73B" w14:textId="77777777" w:rsidR="00755470" w:rsidRDefault="00C828BB">
            <w:pPr>
              <w:adjustRightInd w:val="0"/>
              <w:snapToGrid w:val="0"/>
              <w:spacing w:line="600" w:lineRule="exact"/>
              <w:jc w:val="center"/>
              <w:rPr>
                <w:bCs/>
                <w:sz w:val="28"/>
                <w:szCs w:val="28"/>
              </w:rPr>
            </w:pPr>
            <w:r>
              <w:rPr>
                <w:rFonts w:hint="eastAsia"/>
                <w:bCs/>
                <w:sz w:val="28"/>
                <w:szCs w:val="28"/>
              </w:rPr>
              <w:t>阳泉市新华西街5号</w:t>
            </w:r>
          </w:p>
        </w:tc>
      </w:tr>
      <w:tr w:rsidR="00755470" w14:paraId="46F4FCA7" w14:textId="77777777">
        <w:trPr>
          <w:jc w:val="center"/>
        </w:trPr>
        <w:tc>
          <w:tcPr>
            <w:tcW w:w="2664" w:type="dxa"/>
            <w:noWrap/>
            <w:vAlign w:val="center"/>
          </w:tcPr>
          <w:p w14:paraId="4DF92498" w14:textId="77777777" w:rsidR="00755470" w:rsidRDefault="00C828BB">
            <w:pPr>
              <w:adjustRightInd w:val="0"/>
              <w:snapToGrid w:val="0"/>
              <w:spacing w:line="600" w:lineRule="exact"/>
              <w:jc w:val="center"/>
              <w:rPr>
                <w:bCs/>
                <w:sz w:val="28"/>
                <w:szCs w:val="28"/>
              </w:rPr>
            </w:pPr>
            <w:r>
              <w:rPr>
                <w:rFonts w:hint="eastAsia"/>
                <w:bCs/>
                <w:sz w:val="28"/>
                <w:szCs w:val="28"/>
              </w:rPr>
              <w:t>登记部门</w:t>
            </w:r>
          </w:p>
        </w:tc>
        <w:tc>
          <w:tcPr>
            <w:tcW w:w="5858" w:type="dxa"/>
            <w:noWrap/>
            <w:vAlign w:val="center"/>
          </w:tcPr>
          <w:p w14:paraId="69FDC17E" w14:textId="77777777" w:rsidR="00755470" w:rsidRDefault="00C828BB">
            <w:pPr>
              <w:adjustRightInd w:val="0"/>
              <w:snapToGrid w:val="0"/>
              <w:spacing w:line="600" w:lineRule="exact"/>
              <w:jc w:val="center"/>
              <w:rPr>
                <w:bCs/>
                <w:sz w:val="28"/>
                <w:szCs w:val="28"/>
              </w:rPr>
            </w:pPr>
            <w:r>
              <w:rPr>
                <w:rFonts w:hint="eastAsia"/>
                <w:bCs/>
                <w:sz w:val="28"/>
                <w:szCs w:val="28"/>
              </w:rPr>
              <w:t>阳泉市事业单位登记管理局</w:t>
            </w:r>
          </w:p>
        </w:tc>
      </w:tr>
      <w:tr w:rsidR="00755470" w14:paraId="19F9D033" w14:textId="77777777">
        <w:trPr>
          <w:trHeight w:val="590"/>
          <w:jc w:val="center"/>
        </w:trPr>
        <w:tc>
          <w:tcPr>
            <w:tcW w:w="2664" w:type="dxa"/>
            <w:noWrap/>
            <w:vAlign w:val="center"/>
          </w:tcPr>
          <w:p w14:paraId="3F8D7280" w14:textId="77777777" w:rsidR="00755470" w:rsidRDefault="00C828BB">
            <w:pPr>
              <w:adjustRightInd w:val="0"/>
              <w:snapToGrid w:val="0"/>
              <w:spacing w:line="600" w:lineRule="exact"/>
              <w:jc w:val="center"/>
              <w:rPr>
                <w:bCs/>
                <w:sz w:val="28"/>
                <w:szCs w:val="28"/>
              </w:rPr>
            </w:pPr>
            <w:r>
              <w:rPr>
                <w:rFonts w:hint="eastAsia"/>
                <w:bCs/>
                <w:sz w:val="28"/>
                <w:szCs w:val="28"/>
              </w:rPr>
              <w:t>宗旨和业务范围</w:t>
            </w:r>
          </w:p>
        </w:tc>
        <w:tc>
          <w:tcPr>
            <w:tcW w:w="5858" w:type="dxa"/>
            <w:noWrap/>
            <w:vAlign w:val="center"/>
          </w:tcPr>
          <w:p w14:paraId="306E7E8E" w14:textId="77777777" w:rsidR="00755470" w:rsidRDefault="00C828BB">
            <w:pPr>
              <w:adjustRightInd w:val="0"/>
              <w:snapToGrid w:val="0"/>
              <w:spacing w:line="600" w:lineRule="exact"/>
              <w:jc w:val="both"/>
              <w:rPr>
                <w:bCs/>
                <w:sz w:val="28"/>
                <w:szCs w:val="28"/>
              </w:rPr>
            </w:pPr>
            <w:r>
              <w:rPr>
                <w:rFonts w:hint="eastAsia"/>
                <w:bCs/>
                <w:sz w:val="28"/>
                <w:szCs w:val="28"/>
              </w:rPr>
              <w:t>提供收养服务，弘扬救助精神。孤儿与弃婴收养城市孤寡老人收养残疾儿童收养、收养对象康复治疗</w:t>
            </w:r>
          </w:p>
        </w:tc>
      </w:tr>
      <w:tr w:rsidR="00755470" w14:paraId="7149C9DE" w14:textId="77777777">
        <w:trPr>
          <w:trHeight w:val="590"/>
          <w:jc w:val="center"/>
        </w:trPr>
        <w:tc>
          <w:tcPr>
            <w:tcW w:w="2664" w:type="dxa"/>
            <w:noWrap/>
            <w:vAlign w:val="center"/>
          </w:tcPr>
          <w:p w14:paraId="1FB4FA5D" w14:textId="77777777" w:rsidR="00755470" w:rsidRDefault="00C828BB">
            <w:pPr>
              <w:adjustRightInd w:val="0"/>
              <w:snapToGrid w:val="0"/>
              <w:spacing w:line="600" w:lineRule="exact"/>
              <w:jc w:val="center"/>
              <w:rPr>
                <w:bCs/>
                <w:sz w:val="28"/>
                <w:szCs w:val="28"/>
              </w:rPr>
            </w:pPr>
            <w:r>
              <w:rPr>
                <w:rFonts w:hint="eastAsia"/>
                <w:bCs/>
                <w:sz w:val="28"/>
                <w:szCs w:val="28"/>
              </w:rPr>
              <w:t>有效期</w:t>
            </w:r>
          </w:p>
        </w:tc>
        <w:tc>
          <w:tcPr>
            <w:tcW w:w="5858" w:type="dxa"/>
            <w:noWrap/>
            <w:vAlign w:val="center"/>
          </w:tcPr>
          <w:p w14:paraId="7CF58059" w14:textId="77777777" w:rsidR="00755470" w:rsidRDefault="00C828BB">
            <w:pPr>
              <w:adjustRightInd w:val="0"/>
              <w:snapToGrid w:val="0"/>
              <w:spacing w:line="600" w:lineRule="exact"/>
              <w:jc w:val="center"/>
              <w:rPr>
                <w:bCs/>
                <w:sz w:val="28"/>
                <w:szCs w:val="28"/>
              </w:rPr>
            </w:pPr>
            <w:r>
              <w:rPr>
                <w:rFonts w:hint="eastAsia"/>
                <w:bCs/>
                <w:sz w:val="28"/>
                <w:szCs w:val="28"/>
              </w:rPr>
              <w:t>自2015年02月11日至2020年02月11日</w:t>
            </w:r>
          </w:p>
        </w:tc>
      </w:tr>
      <w:tr w:rsidR="00755470" w14:paraId="2A5335A9" w14:textId="77777777">
        <w:trPr>
          <w:trHeight w:val="590"/>
          <w:jc w:val="center"/>
        </w:trPr>
        <w:tc>
          <w:tcPr>
            <w:tcW w:w="2664" w:type="dxa"/>
            <w:noWrap/>
            <w:vAlign w:val="center"/>
          </w:tcPr>
          <w:p w14:paraId="36D24D73" w14:textId="77777777" w:rsidR="00755470" w:rsidRDefault="00C828BB">
            <w:pPr>
              <w:adjustRightInd w:val="0"/>
              <w:snapToGrid w:val="0"/>
              <w:spacing w:line="600" w:lineRule="exact"/>
              <w:jc w:val="center"/>
              <w:rPr>
                <w:bCs/>
                <w:sz w:val="28"/>
                <w:szCs w:val="28"/>
              </w:rPr>
            </w:pPr>
            <w:r>
              <w:rPr>
                <w:rFonts w:hint="eastAsia"/>
                <w:bCs/>
                <w:sz w:val="28"/>
                <w:szCs w:val="28"/>
              </w:rPr>
              <w:t>单位状态</w:t>
            </w:r>
          </w:p>
        </w:tc>
        <w:tc>
          <w:tcPr>
            <w:tcW w:w="5858" w:type="dxa"/>
            <w:noWrap/>
            <w:vAlign w:val="center"/>
          </w:tcPr>
          <w:p w14:paraId="3CF1FBBC" w14:textId="77777777" w:rsidR="00755470" w:rsidRDefault="00C828BB">
            <w:pPr>
              <w:adjustRightInd w:val="0"/>
              <w:snapToGrid w:val="0"/>
              <w:spacing w:line="600" w:lineRule="exact"/>
              <w:jc w:val="center"/>
              <w:rPr>
                <w:bCs/>
                <w:sz w:val="28"/>
                <w:szCs w:val="28"/>
              </w:rPr>
            </w:pPr>
            <w:r>
              <w:rPr>
                <w:rFonts w:hint="eastAsia"/>
                <w:bCs/>
                <w:sz w:val="28"/>
                <w:szCs w:val="28"/>
              </w:rPr>
              <w:t>正常</w:t>
            </w:r>
          </w:p>
        </w:tc>
      </w:tr>
    </w:tbl>
    <w:p w14:paraId="553E707B" w14:textId="77777777" w:rsidR="00755470" w:rsidRDefault="00C828BB">
      <w:pPr>
        <w:spacing w:line="600" w:lineRule="exact"/>
        <w:ind w:firstLineChars="200" w:firstLine="560"/>
        <w:rPr>
          <w:b/>
          <w:sz w:val="28"/>
          <w:szCs w:val="28"/>
        </w:rPr>
      </w:pPr>
      <w:bookmarkStart w:id="63" w:name="_Toc999_WPSOffice_Level1"/>
      <w:r>
        <w:rPr>
          <w:rFonts w:hint="eastAsia"/>
          <w:b/>
          <w:sz w:val="28"/>
          <w:szCs w:val="28"/>
        </w:rPr>
        <w:t>二、债券资金拨付情况</w:t>
      </w:r>
    </w:p>
    <w:p w14:paraId="576E0196" w14:textId="77777777" w:rsidR="00755470" w:rsidRDefault="00C828BB">
      <w:pPr>
        <w:widowControl w:val="0"/>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年度，阳泉市社会福利院共收到阳泉市财政局拨付的债券资金81.45万元，全部为一般债券资金。具体情况如下：</w:t>
      </w:r>
    </w:p>
    <w:p w14:paraId="323FCEB4"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年10月24日，阳泉市财政局拨付债券资金81.45万元。</w:t>
      </w:r>
    </w:p>
    <w:p w14:paraId="54E9A8DB" w14:textId="77777777" w:rsidR="00755470" w:rsidRDefault="00C828BB">
      <w:pPr>
        <w:spacing w:line="600" w:lineRule="exact"/>
        <w:ind w:firstLineChars="200" w:firstLine="560"/>
        <w:rPr>
          <w:b/>
          <w:sz w:val="28"/>
          <w:szCs w:val="28"/>
        </w:rPr>
      </w:pPr>
      <w:r>
        <w:rPr>
          <w:rFonts w:hint="eastAsia"/>
          <w:b/>
          <w:sz w:val="28"/>
          <w:szCs w:val="28"/>
        </w:rPr>
        <w:lastRenderedPageBreak/>
        <w:t>三、债券资金使用情况</w:t>
      </w:r>
    </w:p>
    <w:p w14:paraId="22FFAEC1"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日，阳泉市社会福利院养老公益苑建设项目本年度债券资金已全部使用完毕。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724"/>
        <w:gridCol w:w="1300"/>
        <w:gridCol w:w="4521"/>
        <w:gridCol w:w="1791"/>
      </w:tblGrid>
      <w:tr w:rsidR="00755470" w14:paraId="290FA618" w14:textId="77777777">
        <w:trPr>
          <w:trHeight w:val="476"/>
          <w:jc w:val="center"/>
        </w:trPr>
        <w:tc>
          <w:tcPr>
            <w:tcW w:w="724" w:type="dxa"/>
            <w:tcBorders>
              <w:top w:val="nil"/>
              <w:left w:val="nil"/>
              <w:bottom w:val="single" w:sz="8" w:space="0" w:color="000000"/>
              <w:right w:val="nil"/>
            </w:tcBorders>
            <w:shd w:val="clear" w:color="auto" w:fill="auto"/>
            <w:noWrap/>
            <w:tcMar>
              <w:top w:w="15" w:type="dxa"/>
              <w:left w:w="15" w:type="dxa"/>
              <w:right w:w="15" w:type="dxa"/>
            </w:tcMar>
            <w:vAlign w:val="center"/>
          </w:tcPr>
          <w:p w14:paraId="45DFE9BF" w14:textId="77777777" w:rsidR="00755470" w:rsidRDefault="00755470">
            <w:pPr>
              <w:ind w:firstLineChars="200" w:firstLine="400"/>
              <w:jc w:val="center"/>
              <w:rPr>
                <w:color w:val="000000"/>
                <w:sz w:val="20"/>
                <w:szCs w:val="20"/>
              </w:rPr>
            </w:pPr>
          </w:p>
        </w:tc>
        <w:tc>
          <w:tcPr>
            <w:tcW w:w="1300" w:type="dxa"/>
            <w:tcBorders>
              <w:top w:val="nil"/>
              <w:left w:val="nil"/>
              <w:bottom w:val="single" w:sz="8" w:space="0" w:color="000000"/>
              <w:right w:val="nil"/>
            </w:tcBorders>
            <w:shd w:val="clear" w:color="auto" w:fill="auto"/>
            <w:noWrap/>
            <w:tcMar>
              <w:top w:w="15" w:type="dxa"/>
              <w:left w:w="15" w:type="dxa"/>
              <w:right w:w="15" w:type="dxa"/>
            </w:tcMar>
            <w:vAlign w:val="center"/>
          </w:tcPr>
          <w:p w14:paraId="3A1710BD" w14:textId="77777777" w:rsidR="00755470" w:rsidRDefault="00755470">
            <w:pPr>
              <w:ind w:firstLineChars="200" w:firstLine="400"/>
              <w:jc w:val="center"/>
              <w:rPr>
                <w:color w:val="000000"/>
                <w:sz w:val="20"/>
                <w:szCs w:val="20"/>
              </w:rPr>
            </w:pPr>
          </w:p>
        </w:tc>
        <w:tc>
          <w:tcPr>
            <w:tcW w:w="6312"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21EA0006" w14:textId="77777777" w:rsidR="00755470" w:rsidRDefault="00C828BB">
            <w:pPr>
              <w:ind w:firstLineChars="200" w:firstLine="400"/>
              <w:jc w:val="right"/>
              <w:textAlignment w:val="center"/>
              <w:rPr>
                <w:color w:val="000000"/>
                <w:sz w:val="20"/>
                <w:szCs w:val="20"/>
              </w:rPr>
            </w:pPr>
            <w:r>
              <w:rPr>
                <w:rFonts w:hint="eastAsia"/>
                <w:color w:val="000000"/>
                <w:sz w:val="20"/>
                <w:szCs w:val="20"/>
              </w:rPr>
              <w:t>单位：万元</w:t>
            </w:r>
          </w:p>
        </w:tc>
      </w:tr>
      <w:tr w:rsidR="00755470" w14:paraId="6023F814" w14:textId="77777777">
        <w:trPr>
          <w:trHeight w:val="476"/>
          <w:jc w:val="center"/>
        </w:trPr>
        <w:tc>
          <w:tcPr>
            <w:tcW w:w="724"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5863BE3C" w14:textId="77777777" w:rsidR="00755470" w:rsidRDefault="00C828BB">
            <w:pPr>
              <w:jc w:val="center"/>
              <w:textAlignment w:val="center"/>
              <w:rPr>
                <w:b/>
                <w:color w:val="000000"/>
                <w:sz w:val="20"/>
                <w:szCs w:val="20"/>
              </w:rPr>
            </w:pPr>
            <w:r>
              <w:rPr>
                <w:rFonts w:hint="eastAsia"/>
                <w:b/>
                <w:color w:val="000000"/>
                <w:sz w:val="20"/>
                <w:szCs w:val="20"/>
              </w:rPr>
              <w:t>序号</w:t>
            </w:r>
          </w:p>
        </w:tc>
        <w:tc>
          <w:tcPr>
            <w:tcW w:w="1300"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585E3A2" w14:textId="77777777" w:rsidR="00755470" w:rsidRDefault="00C828BB">
            <w:pPr>
              <w:jc w:val="center"/>
              <w:textAlignment w:val="center"/>
              <w:rPr>
                <w:b/>
                <w:color w:val="000000"/>
                <w:sz w:val="20"/>
                <w:szCs w:val="20"/>
              </w:rPr>
            </w:pPr>
            <w:r>
              <w:rPr>
                <w:rFonts w:hint="eastAsia"/>
                <w:b/>
                <w:color w:val="000000"/>
                <w:sz w:val="20"/>
                <w:szCs w:val="20"/>
              </w:rPr>
              <w:t>日 期</w:t>
            </w:r>
          </w:p>
        </w:tc>
        <w:tc>
          <w:tcPr>
            <w:tcW w:w="4521"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C7A7D8A" w14:textId="77777777" w:rsidR="00755470" w:rsidRDefault="00C828BB">
            <w:pPr>
              <w:jc w:val="center"/>
              <w:textAlignment w:val="center"/>
              <w:rPr>
                <w:b/>
                <w:color w:val="000000"/>
                <w:sz w:val="20"/>
                <w:szCs w:val="20"/>
              </w:rPr>
            </w:pPr>
            <w:r>
              <w:rPr>
                <w:rFonts w:hint="eastAsia"/>
                <w:b/>
                <w:color w:val="000000"/>
                <w:sz w:val="20"/>
                <w:szCs w:val="20"/>
              </w:rPr>
              <w:t>摘 要</w:t>
            </w:r>
          </w:p>
        </w:tc>
        <w:tc>
          <w:tcPr>
            <w:tcW w:w="1791"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022F001D" w14:textId="77777777" w:rsidR="00755470" w:rsidRDefault="00C828BB">
            <w:pPr>
              <w:jc w:val="center"/>
              <w:textAlignment w:val="center"/>
              <w:rPr>
                <w:b/>
                <w:color w:val="000000"/>
                <w:sz w:val="20"/>
                <w:szCs w:val="20"/>
              </w:rPr>
            </w:pPr>
            <w:r>
              <w:rPr>
                <w:rFonts w:hint="eastAsia"/>
                <w:b/>
                <w:color w:val="000000"/>
                <w:sz w:val="20"/>
                <w:szCs w:val="20"/>
              </w:rPr>
              <w:t>金 额</w:t>
            </w:r>
          </w:p>
        </w:tc>
      </w:tr>
      <w:tr w:rsidR="00755470" w14:paraId="7ED9F0EA"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EF1032A" w14:textId="77777777" w:rsidR="00755470" w:rsidRDefault="00C828BB">
            <w:pPr>
              <w:jc w:val="center"/>
              <w:textAlignment w:val="bottom"/>
              <w:rPr>
                <w:color w:val="000000"/>
                <w:sz w:val="20"/>
                <w:szCs w:val="20"/>
              </w:rPr>
            </w:pPr>
            <w:r>
              <w:rPr>
                <w:rFonts w:hint="eastAsia"/>
                <w:color w:val="000000"/>
                <w:sz w:val="20"/>
                <w:szCs w:val="20"/>
              </w:rPr>
              <w:t>1</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F134250" w14:textId="77777777" w:rsidR="00755470" w:rsidRDefault="00C828BB">
            <w:pPr>
              <w:jc w:val="center"/>
              <w:textAlignment w:val="center"/>
              <w:rPr>
                <w:color w:val="000000"/>
                <w:sz w:val="20"/>
                <w:szCs w:val="20"/>
              </w:rPr>
            </w:pPr>
            <w:r>
              <w:rPr>
                <w:rFonts w:hint="eastAsia"/>
                <w:color w:val="000000"/>
                <w:sz w:val="20"/>
                <w:szCs w:val="20"/>
              </w:rPr>
              <w:t>2018.10.24</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0E3F206" w14:textId="77777777" w:rsidR="00755470" w:rsidRDefault="00C828BB">
            <w:pPr>
              <w:ind w:firstLineChars="200" w:firstLine="400"/>
              <w:jc w:val="center"/>
              <w:textAlignment w:val="center"/>
              <w:rPr>
                <w:color w:val="000000"/>
                <w:sz w:val="20"/>
                <w:szCs w:val="20"/>
              </w:rPr>
            </w:pPr>
            <w:r>
              <w:rPr>
                <w:rFonts w:hint="eastAsia"/>
                <w:color w:val="000000"/>
                <w:sz w:val="20"/>
                <w:szCs w:val="20"/>
              </w:rPr>
              <w:t>支付工程进度款</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43C8866E" w14:textId="77777777" w:rsidR="00755470" w:rsidRDefault="00C828BB">
            <w:pPr>
              <w:ind w:firstLineChars="200" w:firstLine="400"/>
              <w:jc w:val="center"/>
              <w:textAlignment w:val="center"/>
              <w:rPr>
                <w:color w:val="000000"/>
                <w:sz w:val="20"/>
                <w:szCs w:val="20"/>
              </w:rPr>
            </w:pPr>
            <w:r>
              <w:rPr>
                <w:color w:val="000000"/>
                <w:sz w:val="20"/>
                <w:szCs w:val="20"/>
              </w:rPr>
              <w:t>81.45</w:t>
            </w:r>
          </w:p>
        </w:tc>
      </w:tr>
      <w:tr w:rsidR="00755470" w14:paraId="0A57ACA7" w14:textId="77777777">
        <w:trPr>
          <w:trHeight w:val="476"/>
          <w:jc w:val="center"/>
        </w:trPr>
        <w:tc>
          <w:tcPr>
            <w:tcW w:w="6545"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09FC4D34" w14:textId="77777777" w:rsidR="00755470" w:rsidRDefault="00C828BB">
            <w:pPr>
              <w:ind w:firstLineChars="200" w:firstLine="400"/>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791"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2F2A71AC" w14:textId="77777777" w:rsidR="00755470" w:rsidRDefault="00C828BB">
            <w:pPr>
              <w:ind w:firstLineChars="200" w:firstLine="400"/>
              <w:jc w:val="center"/>
              <w:textAlignment w:val="center"/>
              <w:rPr>
                <w:b/>
                <w:color w:val="000000"/>
                <w:sz w:val="20"/>
                <w:szCs w:val="20"/>
              </w:rPr>
            </w:pPr>
            <w:r>
              <w:rPr>
                <w:b/>
                <w:color w:val="000000"/>
                <w:sz w:val="20"/>
                <w:szCs w:val="20"/>
              </w:rPr>
              <w:t>81.45</w:t>
            </w:r>
          </w:p>
        </w:tc>
      </w:tr>
    </w:tbl>
    <w:p w14:paraId="60873BFD" w14:textId="77777777" w:rsidR="00755470" w:rsidRDefault="00C828BB">
      <w:pPr>
        <w:adjustRightInd w:val="0"/>
        <w:snapToGrid w:val="0"/>
        <w:spacing w:line="600" w:lineRule="exact"/>
        <w:ind w:firstLineChars="200" w:firstLine="560"/>
        <w:jc w:val="both"/>
        <w:rPr>
          <w:sz w:val="28"/>
        </w:rPr>
      </w:pPr>
      <w:r>
        <w:rPr>
          <w:rFonts w:hint="eastAsia"/>
          <w:bCs/>
          <w:sz w:val="28"/>
          <w:szCs w:val="28"/>
        </w:rPr>
        <w:t>本单位严格按照一般债券资金规定用途使用，不存在资金用途调整情况。</w:t>
      </w:r>
    </w:p>
    <w:p w14:paraId="3F153107"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四、债券资金</w:t>
      </w:r>
      <w:r>
        <w:rPr>
          <w:rFonts w:hint="eastAsia"/>
          <w:b/>
          <w:bCs/>
          <w:kern w:val="2"/>
          <w:sz w:val="28"/>
          <w:szCs w:val="28"/>
        </w:rPr>
        <w:t>对应的投资项目</w:t>
      </w:r>
      <w:bookmarkEnd w:id="63"/>
    </w:p>
    <w:p w14:paraId="2B06A466"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一般债券对应的投资项目为阳泉市养老公益苑建设项目。</w:t>
      </w:r>
    </w:p>
    <w:p w14:paraId="38DDA224"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sz w:val="28"/>
          <w:szCs w:val="28"/>
        </w:rPr>
        <w:t>1.项目基本情况</w:t>
      </w:r>
    </w:p>
    <w:p w14:paraId="29A204B0" w14:textId="77777777" w:rsidR="00755470" w:rsidRDefault="00C828BB">
      <w:pPr>
        <w:numPr>
          <w:ilvl w:val="255"/>
          <w:numId w:val="0"/>
        </w:numPr>
        <w:adjustRightInd w:val="0"/>
        <w:snapToGrid w:val="0"/>
        <w:spacing w:line="600" w:lineRule="exact"/>
        <w:ind w:firstLineChars="200" w:firstLine="560"/>
        <w:outlineLvl w:val="1"/>
        <w:rPr>
          <w:bCs/>
          <w:sz w:val="28"/>
          <w:szCs w:val="28"/>
        </w:rPr>
      </w:pPr>
      <w:r>
        <w:rPr>
          <w:rFonts w:hint="eastAsia"/>
          <w:bCs/>
          <w:sz w:val="28"/>
          <w:szCs w:val="28"/>
        </w:rPr>
        <w:t>阳泉市养老公益苑建设项目位于阳泉市城区义井镇瀑里村，项目占地面积60亩，总建筑面积20162平方米，设计为一栋地下一层地上十二层的框架结构楼。其中：地上面积17289平方米，地下面积2873平方米。主要建设内容包括老年公寓、失能老人介护中心、老年人康复中心、后勤服务中心、管理中心，以及其他附属设置等，建成后可提供500张养老床位。项目建设工期三年。</w:t>
      </w:r>
    </w:p>
    <w:p w14:paraId="479AA3F6" w14:textId="77777777" w:rsidR="00755470" w:rsidRDefault="00C828BB">
      <w:pPr>
        <w:numPr>
          <w:ilvl w:val="255"/>
          <w:numId w:val="0"/>
        </w:numPr>
        <w:tabs>
          <w:tab w:val="left" w:pos="1065"/>
        </w:tabs>
        <w:adjustRightInd w:val="0"/>
        <w:snapToGrid w:val="0"/>
        <w:spacing w:line="600" w:lineRule="exact"/>
        <w:ind w:firstLineChars="200" w:firstLine="560"/>
        <w:outlineLvl w:val="1"/>
        <w:rPr>
          <w:b/>
          <w:sz w:val="28"/>
          <w:szCs w:val="28"/>
        </w:rPr>
      </w:pPr>
      <w:r>
        <w:rPr>
          <w:rFonts w:hint="eastAsia"/>
          <w:b/>
          <w:sz w:val="28"/>
          <w:szCs w:val="28"/>
        </w:rPr>
        <w:t>2.项目投资及资金来源</w:t>
      </w:r>
    </w:p>
    <w:p w14:paraId="1290EDE9"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阳泉市养老公益苑建设项目总投资为9,859.22万元，资金来源为财政出资、市彩票公益金、银行贷款。</w:t>
      </w:r>
    </w:p>
    <w:p w14:paraId="5D03B971" w14:textId="77777777" w:rsidR="00755470" w:rsidRDefault="00C828BB">
      <w:pPr>
        <w:adjustRightInd w:val="0"/>
        <w:snapToGrid w:val="0"/>
        <w:spacing w:line="600" w:lineRule="exact"/>
        <w:ind w:firstLineChars="200" w:firstLine="560"/>
        <w:outlineLvl w:val="1"/>
        <w:rPr>
          <w:b/>
          <w:sz w:val="28"/>
          <w:szCs w:val="28"/>
        </w:rPr>
      </w:pPr>
      <w:r>
        <w:rPr>
          <w:rFonts w:hint="eastAsia"/>
          <w:b/>
          <w:sz w:val="28"/>
          <w:szCs w:val="28"/>
        </w:rPr>
        <w:t>3.项目审批情况</w:t>
      </w:r>
    </w:p>
    <w:p w14:paraId="72EE0DEC"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lastRenderedPageBreak/>
        <w:t>2013年01月23日，项目取得阳泉市发展和改革委员会《关于对阳泉市养老公益苑建设项目可行性研究报告的批复》（阳发改社[2013]12号）。</w:t>
      </w:r>
    </w:p>
    <w:p w14:paraId="319909D3"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2015年12月17日，项目取得阳泉市发展和改革委员会《关于对阳泉市养老公益苑建设项目初步设计的批复》（阳发改社[2015]233号）。</w:t>
      </w:r>
    </w:p>
    <w:p w14:paraId="571ABD7E"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2015年11月24日，项目取得阳泉市规划局《建设用地规划许可证》（地字第140300201500046号）。</w:t>
      </w:r>
    </w:p>
    <w:p w14:paraId="37E45C72" w14:textId="77777777" w:rsidR="00755470" w:rsidRDefault="00C828BB">
      <w:pPr>
        <w:adjustRightInd w:val="0"/>
        <w:snapToGrid w:val="0"/>
        <w:spacing w:line="600" w:lineRule="exact"/>
        <w:ind w:firstLineChars="200" w:firstLine="560"/>
        <w:jc w:val="both"/>
        <w:rPr>
          <w:bCs/>
          <w:sz w:val="28"/>
          <w:szCs w:val="28"/>
        </w:rPr>
      </w:pPr>
      <w:r>
        <w:rPr>
          <w:bCs/>
          <w:sz w:val="28"/>
          <w:szCs w:val="28"/>
        </w:rPr>
        <w:t>201</w:t>
      </w:r>
      <w:r>
        <w:rPr>
          <w:rFonts w:hint="eastAsia"/>
          <w:bCs/>
          <w:sz w:val="28"/>
          <w:szCs w:val="28"/>
        </w:rPr>
        <w:t>6</w:t>
      </w:r>
      <w:r>
        <w:rPr>
          <w:bCs/>
          <w:sz w:val="28"/>
          <w:szCs w:val="28"/>
        </w:rPr>
        <w:t>年</w:t>
      </w:r>
      <w:r>
        <w:rPr>
          <w:rFonts w:hint="eastAsia"/>
          <w:bCs/>
          <w:sz w:val="28"/>
          <w:szCs w:val="28"/>
        </w:rPr>
        <w:t>03</w:t>
      </w:r>
      <w:r>
        <w:rPr>
          <w:bCs/>
          <w:sz w:val="28"/>
          <w:szCs w:val="28"/>
        </w:rPr>
        <w:t>月</w:t>
      </w:r>
      <w:r>
        <w:rPr>
          <w:rFonts w:hint="eastAsia"/>
          <w:bCs/>
          <w:sz w:val="28"/>
          <w:szCs w:val="28"/>
        </w:rPr>
        <w:t>15</w:t>
      </w:r>
      <w:r>
        <w:rPr>
          <w:bCs/>
          <w:sz w:val="28"/>
          <w:szCs w:val="28"/>
        </w:rPr>
        <w:t>日</w:t>
      </w:r>
      <w:r>
        <w:rPr>
          <w:rFonts w:hint="eastAsia"/>
          <w:bCs/>
          <w:sz w:val="28"/>
          <w:szCs w:val="28"/>
        </w:rPr>
        <w:t>，项目取得</w:t>
      </w:r>
      <w:r>
        <w:rPr>
          <w:bCs/>
          <w:sz w:val="28"/>
          <w:szCs w:val="28"/>
        </w:rPr>
        <w:t>阳泉市民政局</w:t>
      </w:r>
      <w:r>
        <w:rPr>
          <w:rFonts w:hint="eastAsia"/>
          <w:bCs/>
          <w:sz w:val="28"/>
          <w:szCs w:val="28"/>
        </w:rPr>
        <w:t>取得阳泉市郊区人民政府《国有土地使用权证》（阳郊国用[2016]第001-A号）。</w:t>
      </w:r>
    </w:p>
    <w:p w14:paraId="4EBB5ACE"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2016年05月11日，项目取得阳泉市郊区住房保障和城乡建设管理局《建设工程规划许可证》（建字第140300201600025号）。</w:t>
      </w:r>
    </w:p>
    <w:p w14:paraId="04975F11"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2016年05月11日，项目取得阳泉市规划局《建筑节能设计认定书》（晋建节设201600046）。</w:t>
      </w:r>
    </w:p>
    <w:p w14:paraId="3E26B491" w14:textId="77777777" w:rsidR="00755470" w:rsidRDefault="00C828BB">
      <w:pPr>
        <w:adjustRightInd w:val="0"/>
        <w:snapToGrid w:val="0"/>
        <w:spacing w:line="600" w:lineRule="exact"/>
        <w:ind w:firstLineChars="200" w:firstLine="560"/>
        <w:jc w:val="both"/>
        <w:rPr>
          <w:bCs/>
          <w:sz w:val="28"/>
          <w:szCs w:val="28"/>
        </w:rPr>
      </w:pPr>
      <w:r>
        <w:rPr>
          <w:bCs/>
          <w:sz w:val="28"/>
          <w:szCs w:val="28"/>
        </w:rPr>
        <w:t>201</w:t>
      </w:r>
      <w:r>
        <w:rPr>
          <w:rFonts w:hint="eastAsia"/>
          <w:bCs/>
          <w:sz w:val="28"/>
          <w:szCs w:val="28"/>
        </w:rPr>
        <w:t>6</w:t>
      </w:r>
      <w:r>
        <w:rPr>
          <w:bCs/>
          <w:sz w:val="28"/>
          <w:szCs w:val="28"/>
        </w:rPr>
        <w:t>年</w:t>
      </w:r>
      <w:r>
        <w:rPr>
          <w:rFonts w:hint="eastAsia"/>
          <w:bCs/>
          <w:sz w:val="28"/>
          <w:szCs w:val="28"/>
        </w:rPr>
        <w:t>09</w:t>
      </w:r>
      <w:r>
        <w:rPr>
          <w:bCs/>
          <w:sz w:val="28"/>
          <w:szCs w:val="28"/>
        </w:rPr>
        <w:t>月</w:t>
      </w:r>
      <w:r>
        <w:rPr>
          <w:rFonts w:hint="eastAsia"/>
          <w:bCs/>
          <w:sz w:val="28"/>
          <w:szCs w:val="28"/>
        </w:rPr>
        <w:t>19</w:t>
      </w:r>
      <w:r>
        <w:rPr>
          <w:bCs/>
          <w:sz w:val="28"/>
          <w:szCs w:val="28"/>
        </w:rPr>
        <w:t>日</w:t>
      </w:r>
      <w:r>
        <w:rPr>
          <w:rFonts w:hint="eastAsia"/>
          <w:bCs/>
          <w:sz w:val="28"/>
          <w:szCs w:val="28"/>
        </w:rPr>
        <w:t>，项目取得阳泉市规划局《建筑工程施工许可证》（编号140311201609191801）。</w:t>
      </w:r>
    </w:p>
    <w:p w14:paraId="6DE9EAA7"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2018年03月30日，项目取得阳泉市规划局《建设工程规划许可证》（建字第140300201800020）。</w:t>
      </w:r>
    </w:p>
    <w:p w14:paraId="41DBE98D" w14:textId="77777777" w:rsidR="00755470" w:rsidRDefault="00C828BB">
      <w:pPr>
        <w:adjustRightInd w:val="0"/>
        <w:snapToGrid w:val="0"/>
        <w:spacing w:line="600" w:lineRule="exact"/>
        <w:ind w:firstLineChars="200" w:firstLine="560"/>
        <w:rPr>
          <w:b/>
          <w:sz w:val="28"/>
          <w:szCs w:val="28"/>
        </w:rPr>
      </w:pPr>
      <w:r>
        <w:rPr>
          <w:rFonts w:hint="eastAsia"/>
          <w:b/>
          <w:sz w:val="28"/>
          <w:szCs w:val="28"/>
        </w:rPr>
        <w:t>4.项目建设及进展情况</w:t>
      </w:r>
    </w:p>
    <w:p w14:paraId="2C9B9AD1"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本项目于2016年09月开工建设，预计2019年09月正式投入运营。</w:t>
      </w:r>
    </w:p>
    <w:p w14:paraId="688F2089"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本项目主体工程、地砖铺设、吊顶等内部装修已完工；室外道路路沿石已铺设完成，地基已碾压成型，准备铺设水稳层和沥青路面。</w:t>
      </w:r>
    </w:p>
    <w:p w14:paraId="55E01517" w14:textId="77777777" w:rsidR="00755470" w:rsidRDefault="00C828BB">
      <w:pPr>
        <w:adjustRightInd w:val="0"/>
        <w:snapToGrid w:val="0"/>
        <w:spacing w:line="600" w:lineRule="exact"/>
        <w:ind w:firstLineChars="200" w:firstLine="560"/>
        <w:jc w:val="both"/>
      </w:pPr>
      <w:r>
        <w:rPr>
          <w:rFonts w:hint="eastAsia"/>
          <w:bCs/>
          <w:sz w:val="28"/>
          <w:szCs w:val="28"/>
        </w:rPr>
        <w:lastRenderedPageBreak/>
        <w:t>截止2019年3月31日，本项目累计完成投资6,500.00万元，占总投资的65.93%。</w:t>
      </w:r>
    </w:p>
    <w:p w14:paraId="1095EDB9"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五、债券重大公开事项</w:t>
      </w:r>
    </w:p>
    <w:p w14:paraId="62CD87EE" w14:textId="77777777" w:rsidR="00755470" w:rsidRDefault="00C828BB">
      <w:pPr>
        <w:spacing w:line="600" w:lineRule="exact"/>
        <w:ind w:firstLineChars="200" w:firstLine="560"/>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年末，本单位所在债券资金使用地区未发生可能影响当地一般公共预算收入的重大事项。</w:t>
      </w:r>
    </w:p>
    <w:p w14:paraId="01E4985F" w14:textId="77777777" w:rsidR="00755470" w:rsidRDefault="00755470">
      <w:pPr>
        <w:wordWrap w:val="0"/>
        <w:spacing w:line="600" w:lineRule="exact"/>
        <w:ind w:firstLineChars="200" w:firstLine="560"/>
        <w:jc w:val="right"/>
        <w:rPr>
          <w:bCs/>
          <w:sz w:val="28"/>
          <w:szCs w:val="28"/>
        </w:rPr>
      </w:pPr>
    </w:p>
    <w:p w14:paraId="39B61EFF" w14:textId="77777777" w:rsidR="00755470" w:rsidRDefault="00C828BB">
      <w:pPr>
        <w:wordWrap w:val="0"/>
        <w:spacing w:line="600" w:lineRule="exact"/>
        <w:ind w:firstLineChars="200" w:firstLine="560"/>
        <w:jc w:val="right"/>
        <w:rPr>
          <w:sz w:val="28"/>
          <w:szCs w:val="28"/>
        </w:rPr>
      </w:pPr>
      <w:r>
        <w:rPr>
          <w:rFonts w:hint="eastAsia"/>
          <w:sz w:val="28"/>
          <w:szCs w:val="28"/>
        </w:rPr>
        <w:t xml:space="preserve">阳泉市社会福利院 </w:t>
      </w:r>
    </w:p>
    <w:p w14:paraId="1ACFF61B"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37212FA5" w14:textId="77777777" w:rsidR="00755470" w:rsidRDefault="00755470">
      <w:pPr>
        <w:wordWrap w:val="0"/>
        <w:ind w:firstLine="560"/>
        <w:jc w:val="right"/>
        <w:rPr>
          <w:sz w:val="28"/>
          <w:szCs w:val="28"/>
        </w:rPr>
      </w:pPr>
    </w:p>
    <w:p w14:paraId="0F2D8B83" w14:textId="77777777" w:rsidR="00755470" w:rsidRDefault="00C828BB">
      <w:pPr>
        <w:rPr>
          <w:sz w:val="28"/>
          <w:szCs w:val="28"/>
        </w:rPr>
      </w:pPr>
      <w:r>
        <w:rPr>
          <w:rFonts w:hint="eastAsia"/>
          <w:sz w:val="28"/>
          <w:szCs w:val="28"/>
        </w:rPr>
        <w:br w:type="page"/>
      </w:r>
    </w:p>
    <w:p w14:paraId="614DC767" w14:textId="77777777" w:rsidR="00755470" w:rsidRPr="00450244" w:rsidRDefault="00C828BB">
      <w:pPr>
        <w:pStyle w:val="1"/>
        <w:spacing w:line="600" w:lineRule="exact"/>
        <w:rPr>
          <w:sz w:val="32"/>
          <w:szCs w:val="32"/>
        </w:rPr>
      </w:pPr>
      <w:bookmarkStart w:id="64" w:name="_Toc14297"/>
      <w:bookmarkStart w:id="65" w:name="_Toc1789"/>
      <w:r w:rsidRPr="00450244">
        <w:rPr>
          <w:rFonts w:hint="eastAsia"/>
          <w:sz w:val="32"/>
          <w:szCs w:val="32"/>
        </w:rPr>
        <w:lastRenderedPageBreak/>
        <w:t>阳泉市社会捐助事务管理中心</w:t>
      </w:r>
      <w:bookmarkEnd w:id="64"/>
      <w:bookmarkEnd w:id="65"/>
    </w:p>
    <w:p w14:paraId="7FE797B3" w14:textId="77777777" w:rsidR="00755470" w:rsidRPr="00450244" w:rsidRDefault="00C828BB">
      <w:pPr>
        <w:pStyle w:val="1"/>
        <w:spacing w:line="600" w:lineRule="exact"/>
        <w:rPr>
          <w:sz w:val="32"/>
          <w:szCs w:val="32"/>
        </w:rPr>
      </w:pPr>
      <w:bookmarkStart w:id="66" w:name="_Toc14466"/>
      <w:bookmarkStart w:id="67" w:name="_Toc25160"/>
      <w:r w:rsidRPr="00450244">
        <w:rPr>
          <w:rFonts w:hint="eastAsia"/>
          <w:sz w:val="32"/>
          <w:szCs w:val="32"/>
        </w:rPr>
        <w:t>债券存续期信息公示</w:t>
      </w:r>
      <w:bookmarkEnd w:id="66"/>
      <w:bookmarkEnd w:id="67"/>
    </w:p>
    <w:p w14:paraId="72B3B3B2" w14:textId="77777777" w:rsidR="00755470" w:rsidRDefault="00C828BB">
      <w:pPr>
        <w:adjustRightInd w:val="0"/>
        <w:snapToGrid w:val="0"/>
        <w:spacing w:line="600" w:lineRule="exact"/>
        <w:ind w:firstLineChars="200" w:firstLine="560"/>
        <w:outlineLvl w:val="0"/>
        <w:rPr>
          <w:b/>
          <w:bCs/>
          <w:sz w:val="28"/>
          <w:szCs w:val="28"/>
        </w:rPr>
      </w:pPr>
      <w:bookmarkStart w:id="68" w:name="_Toc12809"/>
      <w:bookmarkStart w:id="69" w:name="_Toc19172"/>
      <w:r>
        <w:rPr>
          <w:rFonts w:hint="eastAsia"/>
          <w:b/>
          <w:bCs/>
          <w:sz w:val="28"/>
          <w:szCs w:val="28"/>
        </w:rPr>
        <w:t>一、债券资金使用单位</w:t>
      </w:r>
      <w:bookmarkEnd w:id="68"/>
      <w:bookmarkEnd w:id="69"/>
    </w:p>
    <w:p w14:paraId="7301B5A9" w14:textId="77777777" w:rsidR="00755470" w:rsidRDefault="00C828BB">
      <w:pPr>
        <w:adjustRightInd w:val="0"/>
        <w:snapToGrid w:val="0"/>
        <w:spacing w:line="600" w:lineRule="exact"/>
        <w:ind w:firstLineChars="200" w:firstLine="560"/>
        <w:rPr>
          <w:bCs/>
          <w:sz w:val="28"/>
          <w:szCs w:val="28"/>
        </w:rPr>
      </w:pPr>
      <w:r>
        <w:rPr>
          <w:rFonts w:cs="Times New Roman" w:hint="eastAsia"/>
          <w:kern w:val="2"/>
          <w:sz w:val="28"/>
          <w:szCs w:val="22"/>
        </w:rPr>
        <w:t>本次信息公示所涉债券资金的使用单位：</w:t>
      </w:r>
      <w:r>
        <w:rPr>
          <w:rFonts w:hint="eastAsia"/>
          <w:bCs/>
          <w:sz w:val="28"/>
          <w:szCs w:val="28"/>
        </w:rPr>
        <w:t>阳泉市社会捐助事务管理中心。本单位依法取得了阳泉市事业单位登记管理局颁发的《事业单位法人证书》。基本信息如下：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4F25FD90" w14:textId="77777777">
        <w:trPr>
          <w:jc w:val="center"/>
        </w:trPr>
        <w:tc>
          <w:tcPr>
            <w:tcW w:w="2664" w:type="dxa"/>
            <w:noWrap/>
            <w:vAlign w:val="center"/>
          </w:tcPr>
          <w:p w14:paraId="23A31A4B"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43347980" w14:textId="77777777" w:rsidR="00755470" w:rsidRDefault="00C828BB">
            <w:pPr>
              <w:adjustRightInd w:val="0"/>
              <w:snapToGrid w:val="0"/>
              <w:spacing w:line="600" w:lineRule="exact"/>
              <w:jc w:val="center"/>
              <w:rPr>
                <w:bCs/>
                <w:sz w:val="28"/>
                <w:szCs w:val="28"/>
              </w:rPr>
            </w:pPr>
            <w:r>
              <w:rPr>
                <w:rFonts w:hint="eastAsia"/>
                <w:bCs/>
                <w:sz w:val="28"/>
                <w:szCs w:val="28"/>
              </w:rPr>
              <w:t>阳泉市社会捐助事务管理中心</w:t>
            </w:r>
          </w:p>
        </w:tc>
      </w:tr>
      <w:tr w:rsidR="00755470" w14:paraId="7C7116E7" w14:textId="77777777">
        <w:trPr>
          <w:jc w:val="center"/>
        </w:trPr>
        <w:tc>
          <w:tcPr>
            <w:tcW w:w="2664" w:type="dxa"/>
            <w:noWrap/>
            <w:vAlign w:val="center"/>
          </w:tcPr>
          <w:p w14:paraId="7F7D63E3"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086DEEDC" w14:textId="77777777" w:rsidR="00755470" w:rsidRDefault="00C828BB">
            <w:pPr>
              <w:adjustRightInd w:val="0"/>
              <w:snapToGrid w:val="0"/>
              <w:spacing w:line="600" w:lineRule="exact"/>
              <w:jc w:val="center"/>
              <w:rPr>
                <w:bCs/>
                <w:sz w:val="28"/>
                <w:szCs w:val="28"/>
              </w:rPr>
            </w:pPr>
            <w:r>
              <w:rPr>
                <w:rFonts w:hint="eastAsia"/>
                <w:bCs/>
                <w:sz w:val="28"/>
                <w:szCs w:val="28"/>
              </w:rPr>
              <w:t>12140300672313552B</w:t>
            </w:r>
          </w:p>
        </w:tc>
      </w:tr>
      <w:tr w:rsidR="00755470" w14:paraId="27D675F3" w14:textId="77777777">
        <w:trPr>
          <w:jc w:val="center"/>
        </w:trPr>
        <w:tc>
          <w:tcPr>
            <w:tcW w:w="2664" w:type="dxa"/>
            <w:noWrap/>
            <w:vAlign w:val="center"/>
          </w:tcPr>
          <w:p w14:paraId="1988A9D6"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858" w:type="dxa"/>
            <w:noWrap/>
            <w:vAlign w:val="center"/>
          </w:tcPr>
          <w:p w14:paraId="2AE82B6B" w14:textId="77777777" w:rsidR="00755470" w:rsidRDefault="00C828BB">
            <w:pPr>
              <w:adjustRightInd w:val="0"/>
              <w:snapToGrid w:val="0"/>
              <w:spacing w:line="600" w:lineRule="exact"/>
              <w:jc w:val="center"/>
              <w:rPr>
                <w:bCs/>
                <w:sz w:val="28"/>
                <w:szCs w:val="28"/>
              </w:rPr>
            </w:pPr>
            <w:r>
              <w:rPr>
                <w:rFonts w:hint="eastAsia"/>
                <w:bCs/>
                <w:sz w:val="28"/>
                <w:szCs w:val="28"/>
              </w:rPr>
              <w:t>马元林</w:t>
            </w:r>
          </w:p>
        </w:tc>
      </w:tr>
      <w:tr w:rsidR="00755470" w14:paraId="1DE8C453" w14:textId="77777777">
        <w:trPr>
          <w:jc w:val="center"/>
        </w:trPr>
        <w:tc>
          <w:tcPr>
            <w:tcW w:w="2664" w:type="dxa"/>
            <w:noWrap/>
            <w:vAlign w:val="center"/>
          </w:tcPr>
          <w:p w14:paraId="6977A917" w14:textId="77777777" w:rsidR="00755470" w:rsidRDefault="00C828BB">
            <w:pPr>
              <w:adjustRightInd w:val="0"/>
              <w:snapToGrid w:val="0"/>
              <w:spacing w:line="600" w:lineRule="exact"/>
              <w:jc w:val="center"/>
              <w:rPr>
                <w:bCs/>
                <w:sz w:val="28"/>
                <w:szCs w:val="28"/>
              </w:rPr>
            </w:pPr>
            <w:r>
              <w:rPr>
                <w:rFonts w:hint="eastAsia"/>
                <w:bCs/>
                <w:sz w:val="28"/>
                <w:szCs w:val="28"/>
              </w:rPr>
              <w:t>经费来源</w:t>
            </w:r>
          </w:p>
        </w:tc>
        <w:tc>
          <w:tcPr>
            <w:tcW w:w="5858" w:type="dxa"/>
            <w:noWrap/>
            <w:vAlign w:val="center"/>
          </w:tcPr>
          <w:p w14:paraId="2E9ED1F1" w14:textId="77777777" w:rsidR="00755470" w:rsidRDefault="00C828BB">
            <w:pPr>
              <w:adjustRightInd w:val="0"/>
              <w:snapToGrid w:val="0"/>
              <w:spacing w:line="600" w:lineRule="exact"/>
              <w:jc w:val="center"/>
              <w:rPr>
                <w:bCs/>
                <w:sz w:val="28"/>
                <w:szCs w:val="28"/>
              </w:rPr>
            </w:pPr>
            <w:r>
              <w:rPr>
                <w:rFonts w:hint="eastAsia"/>
                <w:bCs/>
                <w:sz w:val="28"/>
                <w:szCs w:val="28"/>
              </w:rPr>
              <w:t>财政补助</w:t>
            </w:r>
          </w:p>
        </w:tc>
      </w:tr>
      <w:tr w:rsidR="00755470" w14:paraId="48FDBAC5" w14:textId="77777777">
        <w:trPr>
          <w:jc w:val="center"/>
        </w:trPr>
        <w:tc>
          <w:tcPr>
            <w:tcW w:w="2664" w:type="dxa"/>
            <w:noWrap/>
            <w:vAlign w:val="center"/>
          </w:tcPr>
          <w:p w14:paraId="05C0595B" w14:textId="77777777" w:rsidR="00755470" w:rsidRDefault="00C828BB">
            <w:pPr>
              <w:adjustRightInd w:val="0"/>
              <w:snapToGrid w:val="0"/>
              <w:spacing w:line="600" w:lineRule="exact"/>
              <w:jc w:val="center"/>
              <w:rPr>
                <w:bCs/>
                <w:sz w:val="28"/>
                <w:szCs w:val="28"/>
              </w:rPr>
            </w:pPr>
            <w:r>
              <w:rPr>
                <w:rFonts w:hint="eastAsia"/>
                <w:bCs/>
                <w:sz w:val="28"/>
                <w:szCs w:val="28"/>
              </w:rPr>
              <w:t>开办资金</w:t>
            </w:r>
          </w:p>
        </w:tc>
        <w:tc>
          <w:tcPr>
            <w:tcW w:w="5858" w:type="dxa"/>
            <w:noWrap/>
            <w:vAlign w:val="center"/>
          </w:tcPr>
          <w:p w14:paraId="3F30AA30" w14:textId="77777777" w:rsidR="00755470" w:rsidRDefault="00C828BB">
            <w:pPr>
              <w:adjustRightInd w:val="0"/>
              <w:snapToGrid w:val="0"/>
              <w:spacing w:line="600" w:lineRule="exact"/>
              <w:jc w:val="center"/>
              <w:rPr>
                <w:bCs/>
                <w:sz w:val="28"/>
                <w:szCs w:val="28"/>
              </w:rPr>
            </w:pPr>
            <w:r>
              <w:rPr>
                <w:rFonts w:hint="eastAsia"/>
                <w:bCs/>
                <w:sz w:val="28"/>
                <w:szCs w:val="28"/>
              </w:rPr>
              <w:t>69</w:t>
            </w:r>
            <w:r>
              <w:rPr>
                <w:bCs/>
                <w:sz w:val="28"/>
                <w:szCs w:val="28"/>
              </w:rPr>
              <w:t>万元</w:t>
            </w:r>
          </w:p>
        </w:tc>
      </w:tr>
      <w:tr w:rsidR="00755470" w14:paraId="626553E7" w14:textId="77777777">
        <w:trPr>
          <w:jc w:val="center"/>
        </w:trPr>
        <w:tc>
          <w:tcPr>
            <w:tcW w:w="2664" w:type="dxa"/>
            <w:noWrap/>
            <w:vAlign w:val="center"/>
          </w:tcPr>
          <w:p w14:paraId="48F2EE68" w14:textId="77777777" w:rsidR="00755470" w:rsidRDefault="00C828BB">
            <w:pPr>
              <w:adjustRightInd w:val="0"/>
              <w:snapToGrid w:val="0"/>
              <w:spacing w:line="600" w:lineRule="exact"/>
              <w:jc w:val="center"/>
              <w:rPr>
                <w:bCs/>
                <w:sz w:val="28"/>
                <w:szCs w:val="28"/>
              </w:rPr>
            </w:pPr>
            <w:r>
              <w:rPr>
                <w:rFonts w:hint="eastAsia"/>
                <w:bCs/>
                <w:sz w:val="28"/>
                <w:szCs w:val="28"/>
              </w:rPr>
              <w:t>举办单位</w:t>
            </w:r>
          </w:p>
        </w:tc>
        <w:tc>
          <w:tcPr>
            <w:tcW w:w="5858" w:type="dxa"/>
            <w:noWrap/>
            <w:vAlign w:val="center"/>
          </w:tcPr>
          <w:p w14:paraId="2AB0F9A1" w14:textId="77777777" w:rsidR="00755470" w:rsidRDefault="00C828BB">
            <w:pPr>
              <w:adjustRightInd w:val="0"/>
              <w:snapToGrid w:val="0"/>
              <w:spacing w:line="600" w:lineRule="exact"/>
              <w:jc w:val="center"/>
              <w:rPr>
                <w:bCs/>
                <w:sz w:val="28"/>
                <w:szCs w:val="28"/>
              </w:rPr>
            </w:pPr>
            <w:r>
              <w:rPr>
                <w:rFonts w:hint="eastAsia"/>
                <w:bCs/>
                <w:sz w:val="28"/>
                <w:szCs w:val="28"/>
              </w:rPr>
              <w:t>阳泉市民政局</w:t>
            </w:r>
          </w:p>
        </w:tc>
      </w:tr>
      <w:tr w:rsidR="00755470" w14:paraId="7C435E06" w14:textId="77777777">
        <w:trPr>
          <w:jc w:val="center"/>
        </w:trPr>
        <w:tc>
          <w:tcPr>
            <w:tcW w:w="2664" w:type="dxa"/>
            <w:noWrap/>
            <w:vAlign w:val="center"/>
          </w:tcPr>
          <w:p w14:paraId="6450AA85"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858" w:type="dxa"/>
            <w:noWrap/>
            <w:vAlign w:val="center"/>
          </w:tcPr>
          <w:p w14:paraId="05AA95D9" w14:textId="77777777" w:rsidR="00755470" w:rsidRDefault="00C828BB">
            <w:pPr>
              <w:adjustRightInd w:val="0"/>
              <w:snapToGrid w:val="0"/>
              <w:spacing w:line="600" w:lineRule="exact"/>
              <w:jc w:val="center"/>
              <w:rPr>
                <w:bCs/>
                <w:sz w:val="28"/>
                <w:szCs w:val="28"/>
              </w:rPr>
            </w:pPr>
            <w:r>
              <w:rPr>
                <w:rFonts w:hint="eastAsia"/>
                <w:bCs/>
                <w:sz w:val="28"/>
                <w:szCs w:val="28"/>
              </w:rPr>
              <w:t>阳泉市新华西街5号社会福利院内</w:t>
            </w:r>
          </w:p>
        </w:tc>
      </w:tr>
      <w:tr w:rsidR="00755470" w14:paraId="012B4ECB" w14:textId="77777777">
        <w:trPr>
          <w:jc w:val="center"/>
        </w:trPr>
        <w:tc>
          <w:tcPr>
            <w:tcW w:w="2664" w:type="dxa"/>
            <w:noWrap/>
            <w:vAlign w:val="center"/>
          </w:tcPr>
          <w:p w14:paraId="3F7B1539" w14:textId="77777777" w:rsidR="00755470" w:rsidRDefault="00C828BB">
            <w:pPr>
              <w:adjustRightInd w:val="0"/>
              <w:snapToGrid w:val="0"/>
              <w:spacing w:line="600" w:lineRule="exact"/>
              <w:jc w:val="center"/>
              <w:rPr>
                <w:bCs/>
                <w:sz w:val="28"/>
                <w:szCs w:val="28"/>
              </w:rPr>
            </w:pPr>
            <w:r>
              <w:rPr>
                <w:rFonts w:hint="eastAsia"/>
                <w:bCs/>
                <w:sz w:val="28"/>
                <w:szCs w:val="28"/>
              </w:rPr>
              <w:t>登记部门</w:t>
            </w:r>
          </w:p>
        </w:tc>
        <w:tc>
          <w:tcPr>
            <w:tcW w:w="5858" w:type="dxa"/>
            <w:noWrap/>
            <w:vAlign w:val="center"/>
          </w:tcPr>
          <w:p w14:paraId="6FEA0E16" w14:textId="77777777" w:rsidR="00755470" w:rsidRDefault="00C828BB">
            <w:pPr>
              <w:adjustRightInd w:val="0"/>
              <w:snapToGrid w:val="0"/>
              <w:spacing w:line="600" w:lineRule="exact"/>
              <w:jc w:val="center"/>
              <w:rPr>
                <w:bCs/>
                <w:sz w:val="28"/>
                <w:szCs w:val="28"/>
              </w:rPr>
            </w:pPr>
            <w:r>
              <w:rPr>
                <w:rFonts w:hint="eastAsia"/>
                <w:bCs/>
                <w:sz w:val="28"/>
                <w:szCs w:val="28"/>
              </w:rPr>
              <w:t>阳泉市事业单位登记管理局</w:t>
            </w:r>
          </w:p>
        </w:tc>
      </w:tr>
      <w:tr w:rsidR="00755470" w14:paraId="31BE1D9A" w14:textId="77777777">
        <w:trPr>
          <w:trHeight w:val="590"/>
          <w:jc w:val="center"/>
        </w:trPr>
        <w:tc>
          <w:tcPr>
            <w:tcW w:w="2664" w:type="dxa"/>
            <w:noWrap/>
            <w:vAlign w:val="center"/>
          </w:tcPr>
          <w:p w14:paraId="757A6B54" w14:textId="77777777" w:rsidR="00755470" w:rsidRDefault="00C828BB">
            <w:pPr>
              <w:adjustRightInd w:val="0"/>
              <w:snapToGrid w:val="0"/>
              <w:spacing w:line="600" w:lineRule="exact"/>
              <w:jc w:val="center"/>
              <w:rPr>
                <w:bCs/>
                <w:sz w:val="28"/>
                <w:szCs w:val="28"/>
              </w:rPr>
            </w:pPr>
            <w:r>
              <w:rPr>
                <w:rFonts w:hint="eastAsia"/>
                <w:bCs/>
                <w:sz w:val="28"/>
                <w:szCs w:val="28"/>
              </w:rPr>
              <w:t>宗旨和业务范围</w:t>
            </w:r>
          </w:p>
        </w:tc>
        <w:tc>
          <w:tcPr>
            <w:tcW w:w="5858" w:type="dxa"/>
            <w:noWrap/>
            <w:vAlign w:val="center"/>
          </w:tcPr>
          <w:p w14:paraId="74746E73" w14:textId="77777777" w:rsidR="00755470" w:rsidRDefault="00C828BB">
            <w:pPr>
              <w:adjustRightInd w:val="0"/>
              <w:snapToGrid w:val="0"/>
              <w:spacing w:line="600" w:lineRule="exact"/>
              <w:jc w:val="both"/>
              <w:rPr>
                <w:bCs/>
                <w:sz w:val="28"/>
                <w:szCs w:val="28"/>
              </w:rPr>
            </w:pPr>
            <w:r>
              <w:rPr>
                <w:rFonts w:hint="eastAsia"/>
                <w:bCs/>
                <w:sz w:val="28"/>
                <w:szCs w:val="28"/>
              </w:rPr>
              <w:t>为全市社会捐助活动提供服务。负责救灾物资的储备、调拨和管理、社会捐助工作领导组的日常工作。</w:t>
            </w:r>
          </w:p>
        </w:tc>
      </w:tr>
      <w:tr w:rsidR="00755470" w14:paraId="4902803E" w14:textId="77777777">
        <w:trPr>
          <w:trHeight w:val="590"/>
          <w:jc w:val="center"/>
        </w:trPr>
        <w:tc>
          <w:tcPr>
            <w:tcW w:w="2664" w:type="dxa"/>
            <w:noWrap/>
            <w:vAlign w:val="center"/>
          </w:tcPr>
          <w:p w14:paraId="65825F1B" w14:textId="77777777" w:rsidR="00755470" w:rsidRDefault="00C828BB">
            <w:pPr>
              <w:adjustRightInd w:val="0"/>
              <w:snapToGrid w:val="0"/>
              <w:spacing w:line="600" w:lineRule="exact"/>
              <w:jc w:val="center"/>
              <w:rPr>
                <w:bCs/>
                <w:sz w:val="28"/>
                <w:szCs w:val="28"/>
              </w:rPr>
            </w:pPr>
            <w:r>
              <w:rPr>
                <w:rFonts w:hint="eastAsia"/>
                <w:bCs/>
                <w:sz w:val="28"/>
                <w:szCs w:val="28"/>
              </w:rPr>
              <w:t>有效期</w:t>
            </w:r>
          </w:p>
        </w:tc>
        <w:tc>
          <w:tcPr>
            <w:tcW w:w="5858" w:type="dxa"/>
            <w:noWrap/>
            <w:vAlign w:val="center"/>
          </w:tcPr>
          <w:p w14:paraId="5587778F" w14:textId="77777777" w:rsidR="00755470" w:rsidRDefault="00C828BB">
            <w:pPr>
              <w:adjustRightInd w:val="0"/>
              <w:snapToGrid w:val="0"/>
              <w:spacing w:line="600" w:lineRule="exact"/>
              <w:jc w:val="center"/>
              <w:rPr>
                <w:bCs/>
                <w:sz w:val="28"/>
                <w:szCs w:val="28"/>
              </w:rPr>
            </w:pPr>
            <w:r>
              <w:rPr>
                <w:rFonts w:hint="eastAsia"/>
                <w:bCs/>
                <w:sz w:val="28"/>
                <w:szCs w:val="28"/>
              </w:rPr>
              <w:t>自2018年03月21日至2023年03月21日</w:t>
            </w:r>
          </w:p>
        </w:tc>
      </w:tr>
      <w:tr w:rsidR="00755470" w14:paraId="0DC2F2BB" w14:textId="77777777">
        <w:trPr>
          <w:trHeight w:val="590"/>
          <w:jc w:val="center"/>
        </w:trPr>
        <w:tc>
          <w:tcPr>
            <w:tcW w:w="2664" w:type="dxa"/>
            <w:noWrap/>
            <w:vAlign w:val="center"/>
          </w:tcPr>
          <w:p w14:paraId="7FFE9573" w14:textId="77777777" w:rsidR="00755470" w:rsidRDefault="00C828BB">
            <w:pPr>
              <w:adjustRightInd w:val="0"/>
              <w:snapToGrid w:val="0"/>
              <w:spacing w:line="600" w:lineRule="exact"/>
              <w:jc w:val="center"/>
              <w:rPr>
                <w:bCs/>
                <w:sz w:val="28"/>
                <w:szCs w:val="28"/>
              </w:rPr>
            </w:pPr>
            <w:r>
              <w:rPr>
                <w:rFonts w:hint="eastAsia"/>
                <w:bCs/>
                <w:sz w:val="28"/>
                <w:szCs w:val="28"/>
              </w:rPr>
              <w:t>单位状态</w:t>
            </w:r>
          </w:p>
        </w:tc>
        <w:tc>
          <w:tcPr>
            <w:tcW w:w="5858" w:type="dxa"/>
            <w:noWrap/>
            <w:vAlign w:val="center"/>
          </w:tcPr>
          <w:p w14:paraId="64B84F31" w14:textId="77777777" w:rsidR="00755470" w:rsidRDefault="00C828BB">
            <w:pPr>
              <w:adjustRightInd w:val="0"/>
              <w:snapToGrid w:val="0"/>
              <w:spacing w:line="600" w:lineRule="exact"/>
              <w:jc w:val="center"/>
              <w:rPr>
                <w:bCs/>
                <w:sz w:val="28"/>
                <w:szCs w:val="28"/>
              </w:rPr>
            </w:pPr>
            <w:r>
              <w:rPr>
                <w:rFonts w:hint="eastAsia"/>
                <w:bCs/>
                <w:sz w:val="28"/>
                <w:szCs w:val="28"/>
              </w:rPr>
              <w:t>正常</w:t>
            </w:r>
          </w:p>
        </w:tc>
      </w:tr>
    </w:tbl>
    <w:p w14:paraId="0AE6A0F1" w14:textId="77777777" w:rsidR="00755470" w:rsidRDefault="00C828BB">
      <w:pPr>
        <w:spacing w:line="600" w:lineRule="exact"/>
        <w:ind w:firstLineChars="200" w:firstLine="560"/>
        <w:rPr>
          <w:b/>
          <w:sz w:val="28"/>
          <w:szCs w:val="28"/>
        </w:rPr>
      </w:pPr>
      <w:r>
        <w:rPr>
          <w:rFonts w:hint="eastAsia"/>
          <w:b/>
          <w:sz w:val="28"/>
          <w:szCs w:val="28"/>
        </w:rPr>
        <w:t>二、债券资金拨付情况</w:t>
      </w:r>
    </w:p>
    <w:p w14:paraId="4CB8E915" w14:textId="77777777" w:rsidR="00755470" w:rsidRDefault="00C828BB">
      <w:pPr>
        <w:widowControl w:val="0"/>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阳泉市社会捐助事务管理中心</w:t>
      </w:r>
      <w:r>
        <w:rPr>
          <w:rFonts w:hint="eastAsia"/>
          <w:sz w:val="28"/>
          <w:szCs w:val="28"/>
        </w:rPr>
        <w:t>共收到阳泉市财政局拨付的债券资金760.70万元，全部为一般债券资金。具体情况如下：</w:t>
      </w:r>
    </w:p>
    <w:p w14:paraId="6CD2B8EC"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年8月至12月，阳泉市财政局拨付债券资金760.70万元。</w:t>
      </w:r>
    </w:p>
    <w:p w14:paraId="6B0D1DF5" w14:textId="77777777" w:rsidR="00755470" w:rsidRDefault="00C828BB">
      <w:pPr>
        <w:spacing w:line="600" w:lineRule="exact"/>
        <w:ind w:firstLineChars="200" w:firstLine="560"/>
        <w:rPr>
          <w:b/>
          <w:sz w:val="28"/>
          <w:szCs w:val="28"/>
        </w:rPr>
      </w:pPr>
      <w:r>
        <w:rPr>
          <w:rFonts w:hint="eastAsia"/>
          <w:b/>
          <w:sz w:val="28"/>
          <w:szCs w:val="28"/>
        </w:rPr>
        <w:lastRenderedPageBreak/>
        <w:t>三、债券资金使用情况</w:t>
      </w:r>
    </w:p>
    <w:p w14:paraId="71433351"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阳泉市社会捐助事务管理中心</w:t>
      </w:r>
      <w:r>
        <w:rPr>
          <w:rFonts w:hint="eastAsia"/>
          <w:sz w:val="28"/>
          <w:szCs w:val="28"/>
        </w:rPr>
        <w:t>新建救灾物资储备库项目本年度债券资金已全部使用完毕。</w:t>
      </w:r>
    </w:p>
    <w:tbl>
      <w:tblPr>
        <w:tblW w:w="8522" w:type="dxa"/>
        <w:jc w:val="center"/>
        <w:tblLayout w:type="fixed"/>
        <w:tblLook w:val="04A0" w:firstRow="1" w:lastRow="0" w:firstColumn="1" w:lastColumn="0" w:noHBand="0" w:noVBand="1"/>
      </w:tblPr>
      <w:tblGrid>
        <w:gridCol w:w="1031"/>
        <w:gridCol w:w="1388"/>
        <w:gridCol w:w="4616"/>
        <w:gridCol w:w="1487"/>
      </w:tblGrid>
      <w:tr w:rsidR="00755470" w14:paraId="3DB31398" w14:textId="77777777">
        <w:trPr>
          <w:trHeight w:val="454"/>
          <w:jc w:val="center"/>
        </w:trPr>
        <w:tc>
          <w:tcPr>
            <w:tcW w:w="1031" w:type="dxa"/>
            <w:tcBorders>
              <w:top w:val="nil"/>
              <w:left w:val="nil"/>
              <w:bottom w:val="single" w:sz="8" w:space="0" w:color="000000"/>
              <w:right w:val="nil"/>
            </w:tcBorders>
            <w:shd w:val="clear" w:color="auto" w:fill="auto"/>
            <w:noWrap/>
            <w:vAlign w:val="center"/>
          </w:tcPr>
          <w:p w14:paraId="3A14993F" w14:textId="77777777" w:rsidR="00755470" w:rsidRDefault="00755470">
            <w:pPr>
              <w:jc w:val="center"/>
              <w:rPr>
                <w:color w:val="000000"/>
                <w:sz w:val="20"/>
                <w:szCs w:val="20"/>
              </w:rPr>
            </w:pPr>
          </w:p>
        </w:tc>
        <w:tc>
          <w:tcPr>
            <w:tcW w:w="1388" w:type="dxa"/>
            <w:tcBorders>
              <w:top w:val="nil"/>
              <w:left w:val="nil"/>
              <w:bottom w:val="single" w:sz="8" w:space="0" w:color="000000"/>
              <w:right w:val="nil"/>
            </w:tcBorders>
            <w:shd w:val="clear" w:color="auto" w:fill="auto"/>
            <w:noWrap/>
            <w:vAlign w:val="center"/>
          </w:tcPr>
          <w:p w14:paraId="4347D23D" w14:textId="77777777" w:rsidR="00755470" w:rsidRDefault="00755470">
            <w:pPr>
              <w:jc w:val="center"/>
              <w:rPr>
                <w:color w:val="000000"/>
                <w:sz w:val="20"/>
                <w:szCs w:val="20"/>
              </w:rPr>
            </w:pPr>
          </w:p>
        </w:tc>
        <w:tc>
          <w:tcPr>
            <w:tcW w:w="6103" w:type="dxa"/>
            <w:gridSpan w:val="2"/>
            <w:tcBorders>
              <w:top w:val="nil"/>
              <w:left w:val="nil"/>
              <w:bottom w:val="single" w:sz="8" w:space="0" w:color="000000"/>
              <w:right w:val="nil"/>
            </w:tcBorders>
            <w:shd w:val="clear" w:color="auto" w:fill="auto"/>
            <w:noWrap/>
            <w:vAlign w:val="center"/>
          </w:tcPr>
          <w:p w14:paraId="35594B86" w14:textId="77777777" w:rsidR="00755470" w:rsidRDefault="00C828BB">
            <w:pPr>
              <w:ind w:firstLineChars="200" w:firstLine="400"/>
              <w:jc w:val="right"/>
              <w:rPr>
                <w:color w:val="000000"/>
                <w:sz w:val="20"/>
                <w:szCs w:val="20"/>
              </w:rPr>
            </w:pPr>
            <w:r>
              <w:rPr>
                <w:rFonts w:hint="eastAsia"/>
                <w:color w:val="000000"/>
                <w:sz w:val="20"/>
                <w:szCs w:val="20"/>
              </w:rPr>
              <w:t>金额单位：万元</w:t>
            </w:r>
          </w:p>
        </w:tc>
      </w:tr>
      <w:tr w:rsidR="00755470" w14:paraId="6CDA5781" w14:textId="77777777">
        <w:trPr>
          <w:trHeight w:val="454"/>
          <w:jc w:val="center"/>
        </w:trPr>
        <w:tc>
          <w:tcPr>
            <w:tcW w:w="1031" w:type="dxa"/>
            <w:tcBorders>
              <w:top w:val="nil"/>
              <w:left w:val="nil"/>
              <w:bottom w:val="dotted" w:sz="4" w:space="0" w:color="auto"/>
              <w:right w:val="dotted" w:sz="4" w:space="0" w:color="auto"/>
            </w:tcBorders>
            <w:shd w:val="clear" w:color="auto" w:fill="auto"/>
            <w:noWrap/>
            <w:vAlign w:val="center"/>
          </w:tcPr>
          <w:p w14:paraId="1A0385BD" w14:textId="77777777" w:rsidR="00755470" w:rsidRDefault="00C828BB">
            <w:pPr>
              <w:jc w:val="center"/>
              <w:rPr>
                <w:b/>
                <w:bCs/>
                <w:color w:val="000000"/>
                <w:sz w:val="20"/>
                <w:szCs w:val="20"/>
              </w:rPr>
            </w:pPr>
            <w:r>
              <w:rPr>
                <w:rFonts w:hint="eastAsia"/>
                <w:b/>
                <w:bCs/>
                <w:color w:val="000000"/>
                <w:sz w:val="20"/>
                <w:szCs w:val="20"/>
              </w:rPr>
              <w:t>序号</w:t>
            </w:r>
          </w:p>
        </w:tc>
        <w:tc>
          <w:tcPr>
            <w:tcW w:w="1388" w:type="dxa"/>
            <w:tcBorders>
              <w:top w:val="nil"/>
              <w:left w:val="nil"/>
              <w:bottom w:val="dotted" w:sz="4" w:space="0" w:color="auto"/>
              <w:right w:val="dotted" w:sz="4" w:space="0" w:color="auto"/>
            </w:tcBorders>
            <w:shd w:val="clear" w:color="auto" w:fill="auto"/>
            <w:noWrap/>
            <w:vAlign w:val="center"/>
          </w:tcPr>
          <w:p w14:paraId="142E5D22" w14:textId="77777777" w:rsidR="00755470" w:rsidRDefault="00C828BB">
            <w:pPr>
              <w:jc w:val="center"/>
              <w:rPr>
                <w:b/>
                <w:bCs/>
                <w:color w:val="000000"/>
                <w:sz w:val="20"/>
                <w:szCs w:val="20"/>
              </w:rPr>
            </w:pPr>
            <w:r>
              <w:rPr>
                <w:rFonts w:hint="eastAsia"/>
                <w:b/>
                <w:bCs/>
                <w:color w:val="000000"/>
                <w:sz w:val="20"/>
                <w:szCs w:val="20"/>
              </w:rPr>
              <w:t>日 期</w:t>
            </w:r>
          </w:p>
        </w:tc>
        <w:tc>
          <w:tcPr>
            <w:tcW w:w="4616" w:type="dxa"/>
            <w:tcBorders>
              <w:top w:val="nil"/>
              <w:left w:val="nil"/>
              <w:bottom w:val="dotted" w:sz="4" w:space="0" w:color="auto"/>
              <w:right w:val="dotted" w:sz="4" w:space="0" w:color="auto"/>
            </w:tcBorders>
            <w:shd w:val="clear" w:color="auto" w:fill="auto"/>
            <w:noWrap/>
            <w:vAlign w:val="center"/>
          </w:tcPr>
          <w:p w14:paraId="51B7A10A" w14:textId="77777777" w:rsidR="00755470" w:rsidRDefault="00C828BB">
            <w:pPr>
              <w:jc w:val="center"/>
              <w:rPr>
                <w:b/>
                <w:bCs/>
                <w:color w:val="000000"/>
                <w:sz w:val="20"/>
                <w:szCs w:val="20"/>
              </w:rPr>
            </w:pPr>
            <w:r>
              <w:rPr>
                <w:rFonts w:hint="eastAsia"/>
                <w:b/>
                <w:bCs/>
                <w:color w:val="000000"/>
                <w:sz w:val="20"/>
                <w:szCs w:val="20"/>
              </w:rPr>
              <w:t>摘 要</w:t>
            </w:r>
          </w:p>
        </w:tc>
        <w:tc>
          <w:tcPr>
            <w:tcW w:w="1487" w:type="dxa"/>
            <w:tcBorders>
              <w:top w:val="nil"/>
              <w:left w:val="nil"/>
              <w:bottom w:val="dotted" w:sz="4" w:space="0" w:color="auto"/>
              <w:right w:val="nil"/>
            </w:tcBorders>
            <w:shd w:val="clear" w:color="auto" w:fill="auto"/>
            <w:noWrap/>
            <w:vAlign w:val="center"/>
          </w:tcPr>
          <w:p w14:paraId="0CA9E59C"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6134398A" w14:textId="77777777">
        <w:trPr>
          <w:trHeight w:val="454"/>
          <w:jc w:val="center"/>
        </w:trPr>
        <w:tc>
          <w:tcPr>
            <w:tcW w:w="1031" w:type="dxa"/>
            <w:tcBorders>
              <w:top w:val="nil"/>
              <w:left w:val="nil"/>
              <w:bottom w:val="dotted" w:sz="4" w:space="0" w:color="auto"/>
              <w:right w:val="dotted" w:sz="4" w:space="0" w:color="auto"/>
            </w:tcBorders>
            <w:shd w:val="clear" w:color="auto" w:fill="auto"/>
            <w:noWrap/>
            <w:vAlign w:val="center"/>
          </w:tcPr>
          <w:p w14:paraId="0F5BD4CC" w14:textId="77777777" w:rsidR="00755470" w:rsidRDefault="00C828BB">
            <w:pPr>
              <w:jc w:val="center"/>
              <w:rPr>
                <w:color w:val="000000"/>
                <w:sz w:val="20"/>
                <w:szCs w:val="20"/>
              </w:rPr>
            </w:pPr>
            <w:r>
              <w:rPr>
                <w:rFonts w:hint="eastAsia"/>
                <w:color w:val="000000"/>
                <w:sz w:val="20"/>
                <w:szCs w:val="20"/>
              </w:rPr>
              <w:t>1</w:t>
            </w:r>
          </w:p>
        </w:tc>
        <w:tc>
          <w:tcPr>
            <w:tcW w:w="1388" w:type="dxa"/>
            <w:tcBorders>
              <w:top w:val="nil"/>
              <w:left w:val="nil"/>
              <w:bottom w:val="dotted" w:sz="4" w:space="0" w:color="auto"/>
              <w:right w:val="dotted" w:sz="4" w:space="0" w:color="auto"/>
            </w:tcBorders>
            <w:shd w:val="clear" w:color="auto" w:fill="auto"/>
            <w:noWrap/>
            <w:vAlign w:val="center"/>
          </w:tcPr>
          <w:p w14:paraId="50FF3CFF" w14:textId="77777777" w:rsidR="00755470" w:rsidRDefault="00C828BB">
            <w:pPr>
              <w:jc w:val="center"/>
              <w:rPr>
                <w:color w:val="000000"/>
                <w:sz w:val="20"/>
                <w:szCs w:val="20"/>
              </w:rPr>
            </w:pPr>
            <w:r>
              <w:rPr>
                <w:rFonts w:hint="eastAsia"/>
                <w:color w:val="000000"/>
                <w:sz w:val="20"/>
                <w:szCs w:val="20"/>
              </w:rPr>
              <w:t>2018.8.10</w:t>
            </w:r>
          </w:p>
        </w:tc>
        <w:tc>
          <w:tcPr>
            <w:tcW w:w="4616" w:type="dxa"/>
            <w:tcBorders>
              <w:top w:val="nil"/>
              <w:left w:val="nil"/>
              <w:bottom w:val="dotted" w:sz="4" w:space="0" w:color="auto"/>
              <w:right w:val="dotted" w:sz="4" w:space="0" w:color="auto"/>
            </w:tcBorders>
            <w:shd w:val="clear" w:color="auto" w:fill="auto"/>
            <w:noWrap/>
            <w:vAlign w:val="center"/>
          </w:tcPr>
          <w:p w14:paraId="6AD3E6E3" w14:textId="77777777" w:rsidR="00755470" w:rsidRDefault="00C828BB">
            <w:pPr>
              <w:jc w:val="center"/>
              <w:rPr>
                <w:color w:val="000000"/>
                <w:sz w:val="20"/>
                <w:szCs w:val="20"/>
              </w:rPr>
            </w:pPr>
            <w:r>
              <w:rPr>
                <w:rFonts w:hint="eastAsia"/>
                <w:color w:val="000000"/>
                <w:sz w:val="20"/>
                <w:szCs w:val="20"/>
              </w:rPr>
              <w:t>付竖向土方工程款</w:t>
            </w:r>
          </w:p>
        </w:tc>
        <w:tc>
          <w:tcPr>
            <w:tcW w:w="1487" w:type="dxa"/>
            <w:tcBorders>
              <w:top w:val="nil"/>
              <w:left w:val="nil"/>
              <w:bottom w:val="dotted" w:sz="4" w:space="0" w:color="auto"/>
              <w:right w:val="nil"/>
            </w:tcBorders>
            <w:shd w:val="clear" w:color="auto" w:fill="auto"/>
            <w:noWrap/>
            <w:vAlign w:val="center"/>
          </w:tcPr>
          <w:p w14:paraId="5E4D9404" w14:textId="77777777" w:rsidR="00755470" w:rsidRDefault="00C828BB">
            <w:pPr>
              <w:jc w:val="center"/>
              <w:rPr>
                <w:color w:val="000000"/>
                <w:sz w:val="20"/>
                <w:szCs w:val="20"/>
              </w:rPr>
            </w:pPr>
            <w:r>
              <w:rPr>
                <w:rFonts w:cs="Times New Roman" w:hint="eastAsia"/>
                <w:color w:val="000000"/>
                <w:kern w:val="2"/>
                <w:sz w:val="20"/>
                <w:szCs w:val="20"/>
              </w:rPr>
              <w:t>117.67</w:t>
            </w:r>
          </w:p>
        </w:tc>
      </w:tr>
      <w:tr w:rsidR="00755470" w14:paraId="4F4410A2" w14:textId="77777777">
        <w:trPr>
          <w:trHeight w:val="454"/>
          <w:jc w:val="center"/>
        </w:trPr>
        <w:tc>
          <w:tcPr>
            <w:tcW w:w="1031" w:type="dxa"/>
            <w:tcBorders>
              <w:top w:val="nil"/>
              <w:left w:val="nil"/>
              <w:bottom w:val="dotted" w:sz="4" w:space="0" w:color="auto"/>
              <w:right w:val="dotted" w:sz="4" w:space="0" w:color="auto"/>
            </w:tcBorders>
            <w:shd w:val="clear" w:color="auto" w:fill="auto"/>
            <w:noWrap/>
            <w:vAlign w:val="center"/>
          </w:tcPr>
          <w:p w14:paraId="2B90460A" w14:textId="77777777" w:rsidR="00755470" w:rsidRDefault="00C828BB">
            <w:pPr>
              <w:jc w:val="center"/>
              <w:rPr>
                <w:color w:val="000000"/>
                <w:sz w:val="20"/>
                <w:szCs w:val="20"/>
              </w:rPr>
            </w:pPr>
            <w:r>
              <w:rPr>
                <w:rFonts w:hint="eastAsia"/>
                <w:color w:val="000000"/>
                <w:sz w:val="20"/>
                <w:szCs w:val="20"/>
              </w:rPr>
              <w:t>2</w:t>
            </w:r>
          </w:p>
        </w:tc>
        <w:tc>
          <w:tcPr>
            <w:tcW w:w="1388" w:type="dxa"/>
            <w:tcBorders>
              <w:top w:val="nil"/>
              <w:left w:val="nil"/>
              <w:bottom w:val="dotted" w:sz="4" w:space="0" w:color="auto"/>
              <w:right w:val="dotted" w:sz="4" w:space="0" w:color="auto"/>
            </w:tcBorders>
            <w:shd w:val="clear" w:color="auto" w:fill="auto"/>
            <w:noWrap/>
            <w:vAlign w:val="center"/>
          </w:tcPr>
          <w:p w14:paraId="58DBBE7B" w14:textId="77777777" w:rsidR="00755470" w:rsidRDefault="00C828BB">
            <w:pPr>
              <w:jc w:val="center"/>
              <w:rPr>
                <w:color w:val="000000"/>
                <w:sz w:val="20"/>
                <w:szCs w:val="20"/>
              </w:rPr>
            </w:pPr>
            <w:r>
              <w:rPr>
                <w:rFonts w:hint="eastAsia"/>
                <w:color w:val="000000"/>
                <w:sz w:val="20"/>
                <w:szCs w:val="20"/>
              </w:rPr>
              <w:t>2018.8.10</w:t>
            </w:r>
          </w:p>
        </w:tc>
        <w:tc>
          <w:tcPr>
            <w:tcW w:w="4616" w:type="dxa"/>
            <w:tcBorders>
              <w:top w:val="nil"/>
              <w:left w:val="nil"/>
              <w:bottom w:val="dotted" w:sz="4" w:space="0" w:color="auto"/>
              <w:right w:val="dotted" w:sz="4" w:space="0" w:color="auto"/>
            </w:tcBorders>
            <w:shd w:val="clear" w:color="auto" w:fill="auto"/>
            <w:noWrap/>
            <w:vAlign w:val="center"/>
          </w:tcPr>
          <w:p w14:paraId="01274E27" w14:textId="77777777" w:rsidR="00755470" w:rsidRDefault="00C828BB">
            <w:pPr>
              <w:jc w:val="center"/>
              <w:rPr>
                <w:color w:val="000000"/>
                <w:sz w:val="20"/>
                <w:szCs w:val="20"/>
              </w:rPr>
            </w:pPr>
            <w:r>
              <w:rPr>
                <w:rFonts w:hint="eastAsia"/>
                <w:color w:val="000000"/>
                <w:sz w:val="20"/>
                <w:szCs w:val="20"/>
              </w:rPr>
              <w:t>支付施工图设计费</w:t>
            </w:r>
          </w:p>
        </w:tc>
        <w:tc>
          <w:tcPr>
            <w:tcW w:w="1487" w:type="dxa"/>
            <w:tcBorders>
              <w:top w:val="nil"/>
              <w:left w:val="nil"/>
              <w:bottom w:val="dotted" w:sz="4" w:space="0" w:color="auto"/>
              <w:right w:val="nil"/>
            </w:tcBorders>
            <w:shd w:val="clear" w:color="auto" w:fill="auto"/>
            <w:noWrap/>
            <w:vAlign w:val="center"/>
          </w:tcPr>
          <w:p w14:paraId="5BEDDCFF" w14:textId="77777777" w:rsidR="00755470" w:rsidRDefault="00C828BB">
            <w:pPr>
              <w:jc w:val="center"/>
              <w:rPr>
                <w:color w:val="000000"/>
                <w:sz w:val="20"/>
                <w:szCs w:val="20"/>
              </w:rPr>
            </w:pPr>
            <w:r>
              <w:rPr>
                <w:rFonts w:cs="Times New Roman" w:hint="eastAsia"/>
                <w:color w:val="000000"/>
                <w:kern w:val="2"/>
                <w:sz w:val="20"/>
                <w:szCs w:val="20"/>
              </w:rPr>
              <w:t>45.00</w:t>
            </w:r>
          </w:p>
        </w:tc>
      </w:tr>
      <w:tr w:rsidR="00755470" w14:paraId="4CEF1B74" w14:textId="77777777">
        <w:trPr>
          <w:trHeight w:val="454"/>
          <w:jc w:val="center"/>
        </w:trPr>
        <w:tc>
          <w:tcPr>
            <w:tcW w:w="1031" w:type="dxa"/>
            <w:tcBorders>
              <w:top w:val="nil"/>
              <w:left w:val="nil"/>
              <w:bottom w:val="dotted" w:sz="4" w:space="0" w:color="auto"/>
              <w:right w:val="dotted" w:sz="4" w:space="0" w:color="auto"/>
            </w:tcBorders>
            <w:shd w:val="clear" w:color="auto" w:fill="auto"/>
            <w:noWrap/>
            <w:vAlign w:val="center"/>
          </w:tcPr>
          <w:p w14:paraId="013EEEAC" w14:textId="77777777" w:rsidR="00755470" w:rsidRDefault="00C828BB">
            <w:pPr>
              <w:jc w:val="center"/>
              <w:rPr>
                <w:color w:val="000000"/>
                <w:sz w:val="20"/>
                <w:szCs w:val="20"/>
              </w:rPr>
            </w:pPr>
            <w:r>
              <w:rPr>
                <w:rFonts w:hint="eastAsia"/>
                <w:color w:val="000000"/>
                <w:sz w:val="20"/>
                <w:szCs w:val="20"/>
              </w:rPr>
              <w:t>3</w:t>
            </w:r>
          </w:p>
        </w:tc>
        <w:tc>
          <w:tcPr>
            <w:tcW w:w="1388" w:type="dxa"/>
            <w:tcBorders>
              <w:top w:val="nil"/>
              <w:left w:val="nil"/>
              <w:bottom w:val="dotted" w:sz="4" w:space="0" w:color="auto"/>
              <w:right w:val="dotted" w:sz="4" w:space="0" w:color="auto"/>
            </w:tcBorders>
            <w:shd w:val="clear" w:color="auto" w:fill="auto"/>
            <w:noWrap/>
            <w:vAlign w:val="center"/>
          </w:tcPr>
          <w:p w14:paraId="6656EB76" w14:textId="77777777" w:rsidR="00755470" w:rsidRDefault="00C828BB">
            <w:pPr>
              <w:jc w:val="center"/>
              <w:rPr>
                <w:color w:val="000000"/>
                <w:sz w:val="20"/>
                <w:szCs w:val="20"/>
              </w:rPr>
            </w:pPr>
            <w:r>
              <w:rPr>
                <w:rFonts w:hint="eastAsia"/>
                <w:color w:val="000000"/>
                <w:sz w:val="20"/>
                <w:szCs w:val="20"/>
              </w:rPr>
              <w:t>2018.8.22</w:t>
            </w:r>
          </w:p>
        </w:tc>
        <w:tc>
          <w:tcPr>
            <w:tcW w:w="4616" w:type="dxa"/>
            <w:tcBorders>
              <w:top w:val="nil"/>
              <w:left w:val="nil"/>
              <w:bottom w:val="dotted" w:sz="4" w:space="0" w:color="auto"/>
              <w:right w:val="dotted" w:sz="4" w:space="0" w:color="auto"/>
            </w:tcBorders>
            <w:shd w:val="clear" w:color="auto" w:fill="auto"/>
            <w:noWrap/>
            <w:vAlign w:val="center"/>
          </w:tcPr>
          <w:p w14:paraId="2F9409CD" w14:textId="77777777" w:rsidR="00755470" w:rsidRDefault="00C828BB">
            <w:pPr>
              <w:jc w:val="center"/>
              <w:rPr>
                <w:color w:val="000000"/>
                <w:sz w:val="20"/>
                <w:szCs w:val="20"/>
              </w:rPr>
            </w:pPr>
            <w:r>
              <w:rPr>
                <w:rFonts w:hint="eastAsia"/>
                <w:color w:val="000000"/>
                <w:sz w:val="20"/>
                <w:szCs w:val="20"/>
              </w:rPr>
              <w:t>支付工资款</w:t>
            </w:r>
          </w:p>
        </w:tc>
        <w:tc>
          <w:tcPr>
            <w:tcW w:w="1487" w:type="dxa"/>
            <w:tcBorders>
              <w:top w:val="nil"/>
              <w:left w:val="nil"/>
              <w:bottom w:val="dotted" w:sz="4" w:space="0" w:color="auto"/>
              <w:right w:val="nil"/>
            </w:tcBorders>
            <w:shd w:val="clear" w:color="auto" w:fill="auto"/>
            <w:noWrap/>
            <w:vAlign w:val="center"/>
          </w:tcPr>
          <w:p w14:paraId="5D48CD0C" w14:textId="77777777" w:rsidR="00755470" w:rsidRDefault="00C828BB">
            <w:pPr>
              <w:jc w:val="center"/>
              <w:rPr>
                <w:color w:val="000000"/>
                <w:sz w:val="20"/>
                <w:szCs w:val="20"/>
              </w:rPr>
            </w:pPr>
            <w:r>
              <w:rPr>
                <w:rFonts w:cs="Times New Roman" w:hint="eastAsia"/>
                <w:color w:val="000000"/>
                <w:kern w:val="2"/>
                <w:sz w:val="20"/>
                <w:szCs w:val="20"/>
              </w:rPr>
              <w:t>0.60</w:t>
            </w:r>
          </w:p>
        </w:tc>
      </w:tr>
      <w:tr w:rsidR="00755470" w14:paraId="355639E6" w14:textId="77777777">
        <w:trPr>
          <w:trHeight w:val="454"/>
          <w:jc w:val="center"/>
        </w:trPr>
        <w:tc>
          <w:tcPr>
            <w:tcW w:w="1031" w:type="dxa"/>
            <w:tcBorders>
              <w:top w:val="nil"/>
              <w:left w:val="nil"/>
              <w:bottom w:val="dotted" w:sz="4" w:space="0" w:color="auto"/>
              <w:right w:val="dotted" w:sz="4" w:space="0" w:color="auto"/>
            </w:tcBorders>
            <w:shd w:val="clear" w:color="auto" w:fill="auto"/>
            <w:noWrap/>
            <w:vAlign w:val="center"/>
          </w:tcPr>
          <w:p w14:paraId="0BFCFFAB" w14:textId="77777777" w:rsidR="00755470" w:rsidRDefault="00C828BB">
            <w:pPr>
              <w:jc w:val="center"/>
              <w:rPr>
                <w:color w:val="000000"/>
                <w:sz w:val="20"/>
                <w:szCs w:val="20"/>
              </w:rPr>
            </w:pPr>
            <w:r>
              <w:rPr>
                <w:color w:val="000000"/>
                <w:sz w:val="20"/>
                <w:szCs w:val="20"/>
              </w:rPr>
              <w:t>4</w:t>
            </w:r>
          </w:p>
        </w:tc>
        <w:tc>
          <w:tcPr>
            <w:tcW w:w="1388" w:type="dxa"/>
            <w:tcBorders>
              <w:top w:val="nil"/>
              <w:left w:val="nil"/>
              <w:bottom w:val="dotted" w:sz="4" w:space="0" w:color="auto"/>
              <w:right w:val="dotted" w:sz="4" w:space="0" w:color="auto"/>
            </w:tcBorders>
            <w:shd w:val="clear" w:color="auto" w:fill="auto"/>
            <w:noWrap/>
            <w:vAlign w:val="center"/>
          </w:tcPr>
          <w:p w14:paraId="03E90463" w14:textId="77777777" w:rsidR="00755470" w:rsidRDefault="00C828BB">
            <w:pPr>
              <w:jc w:val="center"/>
              <w:rPr>
                <w:color w:val="000000"/>
                <w:sz w:val="20"/>
                <w:szCs w:val="20"/>
              </w:rPr>
            </w:pPr>
            <w:r>
              <w:rPr>
                <w:rFonts w:hint="eastAsia"/>
                <w:color w:val="000000"/>
                <w:sz w:val="20"/>
                <w:szCs w:val="20"/>
              </w:rPr>
              <w:t>2018.8.22</w:t>
            </w:r>
          </w:p>
        </w:tc>
        <w:tc>
          <w:tcPr>
            <w:tcW w:w="4616" w:type="dxa"/>
            <w:tcBorders>
              <w:top w:val="nil"/>
              <w:left w:val="nil"/>
              <w:bottom w:val="dotted" w:sz="4" w:space="0" w:color="auto"/>
              <w:right w:val="dotted" w:sz="4" w:space="0" w:color="auto"/>
            </w:tcBorders>
            <w:shd w:val="clear" w:color="auto" w:fill="auto"/>
            <w:noWrap/>
            <w:vAlign w:val="center"/>
          </w:tcPr>
          <w:p w14:paraId="1D5A0576" w14:textId="77777777" w:rsidR="00755470" w:rsidRDefault="00C828BB">
            <w:pPr>
              <w:jc w:val="center"/>
              <w:rPr>
                <w:color w:val="000000"/>
                <w:sz w:val="20"/>
                <w:szCs w:val="20"/>
              </w:rPr>
            </w:pPr>
            <w:r>
              <w:rPr>
                <w:rFonts w:hint="eastAsia"/>
                <w:color w:val="000000"/>
                <w:sz w:val="20"/>
                <w:szCs w:val="20"/>
              </w:rPr>
              <w:t>支付燃油费</w:t>
            </w:r>
          </w:p>
        </w:tc>
        <w:tc>
          <w:tcPr>
            <w:tcW w:w="1487" w:type="dxa"/>
            <w:tcBorders>
              <w:top w:val="nil"/>
              <w:left w:val="nil"/>
              <w:bottom w:val="dotted" w:sz="4" w:space="0" w:color="auto"/>
              <w:right w:val="nil"/>
            </w:tcBorders>
            <w:shd w:val="clear" w:color="auto" w:fill="auto"/>
            <w:noWrap/>
            <w:vAlign w:val="center"/>
          </w:tcPr>
          <w:p w14:paraId="21903BE3" w14:textId="77777777" w:rsidR="00755470" w:rsidRDefault="00C828BB">
            <w:pPr>
              <w:jc w:val="center"/>
              <w:rPr>
                <w:color w:val="000000"/>
                <w:sz w:val="20"/>
                <w:szCs w:val="20"/>
              </w:rPr>
            </w:pPr>
            <w:r>
              <w:rPr>
                <w:rFonts w:cs="Times New Roman" w:hint="eastAsia"/>
                <w:color w:val="000000"/>
                <w:kern w:val="2"/>
                <w:sz w:val="20"/>
                <w:szCs w:val="20"/>
              </w:rPr>
              <w:t>0.20</w:t>
            </w:r>
          </w:p>
        </w:tc>
      </w:tr>
      <w:tr w:rsidR="00755470" w14:paraId="38951D73" w14:textId="77777777">
        <w:trPr>
          <w:trHeight w:val="454"/>
          <w:jc w:val="center"/>
        </w:trPr>
        <w:tc>
          <w:tcPr>
            <w:tcW w:w="1031" w:type="dxa"/>
            <w:tcBorders>
              <w:top w:val="nil"/>
              <w:left w:val="nil"/>
              <w:bottom w:val="dotted" w:sz="4" w:space="0" w:color="auto"/>
              <w:right w:val="dotted" w:sz="4" w:space="0" w:color="auto"/>
            </w:tcBorders>
            <w:shd w:val="clear" w:color="auto" w:fill="auto"/>
            <w:noWrap/>
            <w:vAlign w:val="center"/>
          </w:tcPr>
          <w:p w14:paraId="47F7FC81" w14:textId="77777777" w:rsidR="00755470" w:rsidRDefault="00C828BB">
            <w:pPr>
              <w:jc w:val="center"/>
              <w:rPr>
                <w:color w:val="000000"/>
                <w:sz w:val="20"/>
                <w:szCs w:val="20"/>
              </w:rPr>
            </w:pPr>
            <w:r>
              <w:rPr>
                <w:color w:val="000000"/>
                <w:sz w:val="20"/>
                <w:szCs w:val="20"/>
              </w:rPr>
              <w:t>5</w:t>
            </w:r>
          </w:p>
        </w:tc>
        <w:tc>
          <w:tcPr>
            <w:tcW w:w="1388" w:type="dxa"/>
            <w:tcBorders>
              <w:top w:val="nil"/>
              <w:left w:val="nil"/>
              <w:bottom w:val="dotted" w:sz="4" w:space="0" w:color="auto"/>
              <w:right w:val="dotted" w:sz="4" w:space="0" w:color="auto"/>
            </w:tcBorders>
            <w:shd w:val="clear" w:color="auto" w:fill="auto"/>
            <w:noWrap/>
            <w:vAlign w:val="center"/>
          </w:tcPr>
          <w:p w14:paraId="0F9EB370" w14:textId="77777777" w:rsidR="00755470" w:rsidRDefault="00C828BB">
            <w:pPr>
              <w:jc w:val="center"/>
              <w:rPr>
                <w:color w:val="000000"/>
                <w:sz w:val="20"/>
                <w:szCs w:val="20"/>
              </w:rPr>
            </w:pPr>
            <w:r>
              <w:rPr>
                <w:rFonts w:hint="eastAsia"/>
                <w:color w:val="000000"/>
                <w:sz w:val="20"/>
                <w:szCs w:val="20"/>
              </w:rPr>
              <w:t>2018.10.24</w:t>
            </w:r>
          </w:p>
        </w:tc>
        <w:tc>
          <w:tcPr>
            <w:tcW w:w="4616" w:type="dxa"/>
            <w:tcBorders>
              <w:top w:val="nil"/>
              <w:left w:val="nil"/>
              <w:bottom w:val="dotted" w:sz="4" w:space="0" w:color="auto"/>
              <w:right w:val="dotted" w:sz="4" w:space="0" w:color="auto"/>
            </w:tcBorders>
            <w:shd w:val="clear" w:color="auto" w:fill="auto"/>
            <w:noWrap/>
            <w:vAlign w:val="center"/>
          </w:tcPr>
          <w:p w14:paraId="5656899B" w14:textId="77777777" w:rsidR="00755470" w:rsidRDefault="00C828BB">
            <w:pPr>
              <w:jc w:val="center"/>
              <w:rPr>
                <w:color w:val="000000"/>
                <w:sz w:val="20"/>
                <w:szCs w:val="20"/>
              </w:rPr>
            </w:pPr>
            <w:r>
              <w:rPr>
                <w:rFonts w:hint="eastAsia"/>
                <w:color w:val="000000"/>
                <w:sz w:val="20"/>
                <w:szCs w:val="20"/>
              </w:rPr>
              <w:t>支付劳务费</w:t>
            </w:r>
          </w:p>
        </w:tc>
        <w:tc>
          <w:tcPr>
            <w:tcW w:w="1487" w:type="dxa"/>
            <w:tcBorders>
              <w:top w:val="nil"/>
              <w:left w:val="nil"/>
              <w:bottom w:val="dotted" w:sz="4" w:space="0" w:color="auto"/>
              <w:right w:val="nil"/>
            </w:tcBorders>
            <w:shd w:val="clear" w:color="auto" w:fill="auto"/>
            <w:noWrap/>
            <w:vAlign w:val="center"/>
          </w:tcPr>
          <w:p w14:paraId="50E9E8CF" w14:textId="77777777" w:rsidR="00755470" w:rsidRDefault="00C828BB">
            <w:pPr>
              <w:jc w:val="center"/>
              <w:rPr>
                <w:color w:val="000000"/>
                <w:sz w:val="20"/>
                <w:szCs w:val="20"/>
              </w:rPr>
            </w:pPr>
            <w:r>
              <w:rPr>
                <w:rFonts w:cs="Times New Roman" w:hint="eastAsia"/>
                <w:color w:val="000000"/>
                <w:kern w:val="2"/>
                <w:sz w:val="20"/>
                <w:szCs w:val="20"/>
              </w:rPr>
              <w:t>0.40</w:t>
            </w:r>
          </w:p>
        </w:tc>
      </w:tr>
      <w:tr w:rsidR="00755470" w14:paraId="27C6FD51" w14:textId="77777777">
        <w:trPr>
          <w:trHeight w:val="454"/>
          <w:jc w:val="center"/>
        </w:trPr>
        <w:tc>
          <w:tcPr>
            <w:tcW w:w="1031" w:type="dxa"/>
            <w:tcBorders>
              <w:top w:val="nil"/>
              <w:left w:val="nil"/>
              <w:bottom w:val="dotted" w:sz="4" w:space="0" w:color="auto"/>
              <w:right w:val="dotted" w:sz="4" w:space="0" w:color="auto"/>
            </w:tcBorders>
            <w:shd w:val="clear" w:color="auto" w:fill="auto"/>
            <w:noWrap/>
            <w:vAlign w:val="center"/>
          </w:tcPr>
          <w:p w14:paraId="4B978CDC" w14:textId="77777777" w:rsidR="00755470" w:rsidRDefault="00C828BB">
            <w:pPr>
              <w:jc w:val="center"/>
              <w:rPr>
                <w:color w:val="000000"/>
                <w:sz w:val="20"/>
                <w:szCs w:val="20"/>
              </w:rPr>
            </w:pPr>
            <w:r>
              <w:rPr>
                <w:color w:val="000000"/>
                <w:sz w:val="20"/>
                <w:szCs w:val="20"/>
              </w:rPr>
              <w:t>6</w:t>
            </w:r>
          </w:p>
        </w:tc>
        <w:tc>
          <w:tcPr>
            <w:tcW w:w="1388" w:type="dxa"/>
            <w:tcBorders>
              <w:top w:val="nil"/>
              <w:left w:val="nil"/>
              <w:bottom w:val="dotted" w:sz="4" w:space="0" w:color="auto"/>
              <w:right w:val="dotted" w:sz="4" w:space="0" w:color="auto"/>
            </w:tcBorders>
            <w:shd w:val="clear" w:color="auto" w:fill="auto"/>
            <w:noWrap/>
            <w:vAlign w:val="center"/>
          </w:tcPr>
          <w:p w14:paraId="1003A3B9" w14:textId="77777777" w:rsidR="00755470" w:rsidRDefault="00C828BB">
            <w:pPr>
              <w:jc w:val="center"/>
              <w:rPr>
                <w:color w:val="000000"/>
                <w:sz w:val="20"/>
                <w:szCs w:val="20"/>
              </w:rPr>
            </w:pPr>
            <w:r>
              <w:rPr>
                <w:rFonts w:hint="eastAsia"/>
                <w:color w:val="000000"/>
                <w:sz w:val="20"/>
                <w:szCs w:val="20"/>
              </w:rPr>
              <w:t>2018.11.15</w:t>
            </w:r>
          </w:p>
        </w:tc>
        <w:tc>
          <w:tcPr>
            <w:tcW w:w="4616" w:type="dxa"/>
            <w:tcBorders>
              <w:top w:val="nil"/>
              <w:left w:val="nil"/>
              <w:bottom w:val="dotted" w:sz="4" w:space="0" w:color="auto"/>
              <w:right w:val="dotted" w:sz="4" w:space="0" w:color="auto"/>
            </w:tcBorders>
            <w:shd w:val="clear" w:color="auto" w:fill="auto"/>
            <w:noWrap/>
            <w:vAlign w:val="center"/>
          </w:tcPr>
          <w:p w14:paraId="76ACB4D7" w14:textId="77777777" w:rsidR="00755470" w:rsidRDefault="00C828BB">
            <w:pPr>
              <w:jc w:val="center"/>
              <w:rPr>
                <w:color w:val="000000"/>
                <w:sz w:val="20"/>
                <w:szCs w:val="20"/>
              </w:rPr>
            </w:pPr>
            <w:r>
              <w:rPr>
                <w:rFonts w:hint="eastAsia"/>
                <w:color w:val="000000"/>
                <w:sz w:val="20"/>
                <w:szCs w:val="20"/>
              </w:rPr>
              <w:t>支付土地补偿金</w:t>
            </w:r>
          </w:p>
        </w:tc>
        <w:tc>
          <w:tcPr>
            <w:tcW w:w="1487" w:type="dxa"/>
            <w:tcBorders>
              <w:top w:val="nil"/>
              <w:left w:val="nil"/>
              <w:bottom w:val="dotted" w:sz="4" w:space="0" w:color="auto"/>
              <w:right w:val="nil"/>
            </w:tcBorders>
            <w:shd w:val="clear" w:color="auto" w:fill="auto"/>
            <w:noWrap/>
            <w:vAlign w:val="center"/>
          </w:tcPr>
          <w:p w14:paraId="5AA284A1" w14:textId="77777777" w:rsidR="00755470" w:rsidRDefault="00C828BB">
            <w:pPr>
              <w:jc w:val="center"/>
              <w:rPr>
                <w:color w:val="000000"/>
                <w:sz w:val="20"/>
                <w:szCs w:val="20"/>
              </w:rPr>
            </w:pPr>
            <w:r>
              <w:rPr>
                <w:rFonts w:cs="Times New Roman" w:hint="eastAsia"/>
                <w:color w:val="000000"/>
                <w:kern w:val="2"/>
                <w:sz w:val="20"/>
                <w:szCs w:val="20"/>
              </w:rPr>
              <w:t>544.09</w:t>
            </w:r>
          </w:p>
        </w:tc>
      </w:tr>
      <w:tr w:rsidR="00755470" w14:paraId="28888E23" w14:textId="77777777">
        <w:trPr>
          <w:trHeight w:val="454"/>
          <w:jc w:val="center"/>
        </w:trPr>
        <w:tc>
          <w:tcPr>
            <w:tcW w:w="1031" w:type="dxa"/>
            <w:tcBorders>
              <w:top w:val="nil"/>
              <w:left w:val="nil"/>
              <w:bottom w:val="dotted" w:sz="4" w:space="0" w:color="auto"/>
              <w:right w:val="dotted" w:sz="4" w:space="0" w:color="auto"/>
            </w:tcBorders>
            <w:shd w:val="clear" w:color="auto" w:fill="auto"/>
            <w:noWrap/>
            <w:vAlign w:val="center"/>
          </w:tcPr>
          <w:p w14:paraId="17F0C453" w14:textId="77777777" w:rsidR="00755470" w:rsidRDefault="00C828BB">
            <w:pPr>
              <w:jc w:val="center"/>
              <w:rPr>
                <w:color w:val="000000"/>
                <w:sz w:val="20"/>
                <w:szCs w:val="20"/>
              </w:rPr>
            </w:pPr>
            <w:r>
              <w:rPr>
                <w:color w:val="000000"/>
                <w:sz w:val="20"/>
                <w:szCs w:val="20"/>
              </w:rPr>
              <w:t>7</w:t>
            </w:r>
          </w:p>
        </w:tc>
        <w:tc>
          <w:tcPr>
            <w:tcW w:w="1388" w:type="dxa"/>
            <w:tcBorders>
              <w:top w:val="nil"/>
              <w:left w:val="nil"/>
              <w:bottom w:val="dotted" w:sz="4" w:space="0" w:color="auto"/>
              <w:right w:val="dotted" w:sz="4" w:space="0" w:color="auto"/>
            </w:tcBorders>
            <w:shd w:val="clear" w:color="auto" w:fill="auto"/>
            <w:noWrap/>
            <w:vAlign w:val="center"/>
          </w:tcPr>
          <w:p w14:paraId="0AA86AF7" w14:textId="77777777" w:rsidR="00755470" w:rsidRDefault="00C828BB">
            <w:pPr>
              <w:jc w:val="center"/>
              <w:rPr>
                <w:color w:val="000000"/>
                <w:sz w:val="20"/>
                <w:szCs w:val="20"/>
              </w:rPr>
            </w:pPr>
            <w:r>
              <w:rPr>
                <w:rFonts w:hint="eastAsia"/>
                <w:color w:val="000000"/>
                <w:sz w:val="20"/>
                <w:szCs w:val="20"/>
              </w:rPr>
              <w:t>2018.11.15</w:t>
            </w:r>
          </w:p>
        </w:tc>
        <w:tc>
          <w:tcPr>
            <w:tcW w:w="4616" w:type="dxa"/>
            <w:tcBorders>
              <w:top w:val="nil"/>
              <w:left w:val="nil"/>
              <w:bottom w:val="dotted" w:sz="4" w:space="0" w:color="auto"/>
              <w:right w:val="dotted" w:sz="4" w:space="0" w:color="auto"/>
            </w:tcBorders>
            <w:shd w:val="clear" w:color="auto" w:fill="auto"/>
            <w:noWrap/>
            <w:vAlign w:val="center"/>
          </w:tcPr>
          <w:p w14:paraId="7A1C2BCA" w14:textId="77777777" w:rsidR="00755470" w:rsidRDefault="00C828BB">
            <w:pPr>
              <w:jc w:val="center"/>
              <w:rPr>
                <w:color w:val="000000"/>
                <w:sz w:val="20"/>
                <w:szCs w:val="20"/>
              </w:rPr>
            </w:pPr>
            <w:r>
              <w:rPr>
                <w:rFonts w:hint="eastAsia"/>
                <w:color w:val="000000"/>
                <w:sz w:val="20"/>
                <w:szCs w:val="20"/>
              </w:rPr>
              <w:t>支付工资款</w:t>
            </w:r>
          </w:p>
        </w:tc>
        <w:tc>
          <w:tcPr>
            <w:tcW w:w="1487" w:type="dxa"/>
            <w:tcBorders>
              <w:top w:val="nil"/>
              <w:left w:val="nil"/>
              <w:bottom w:val="dotted" w:sz="4" w:space="0" w:color="auto"/>
              <w:right w:val="nil"/>
            </w:tcBorders>
            <w:shd w:val="clear" w:color="auto" w:fill="auto"/>
            <w:noWrap/>
            <w:vAlign w:val="center"/>
          </w:tcPr>
          <w:p w14:paraId="25C8EF14" w14:textId="77777777" w:rsidR="00755470" w:rsidRDefault="00C828BB">
            <w:pPr>
              <w:jc w:val="center"/>
              <w:rPr>
                <w:color w:val="000000"/>
                <w:sz w:val="20"/>
                <w:szCs w:val="20"/>
              </w:rPr>
            </w:pPr>
            <w:r>
              <w:rPr>
                <w:rFonts w:cs="Times New Roman" w:hint="eastAsia"/>
                <w:color w:val="000000"/>
                <w:kern w:val="2"/>
                <w:sz w:val="20"/>
                <w:szCs w:val="20"/>
              </w:rPr>
              <w:t>0.60</w:t>
            </w:r>
          </w:p>
        </w:tc>
      </w:tr>
      <w:tr w:rsidR="00755470" w14:paraId="77D8936C" w14:textId="77777777">
        <w:trPr>
          <w:trHeight w:val="454"/>
          <w:jc w:val="center"/>
        </w:trPr>
        <w:tc>
          <w:tcPr>
            <w:tcW w:w="1031" w:type="dxa"/>
            <w:tcBorders>
              <w:top w:val="nil"/>
              <w:left w:val="nil"/>
              <w:bottom w:val="dotted" w:sz="4" w:space="0" w:color="auto"/>
              <w:right w:val="dotted" w:sz="4" w:space="0" w:color="auto"/>
            </w:tcBorders>
            <w:shd w:val="clear" w:color="auto" w:fill="auto"/>
            <w:noWrap/>
            <w:vAlign w:val="center"/>
          </w:tcPr>
          <w:p w14:paraId="19C18D37" w14:textId="77777777" w:rsidR="00755470" w:rsidRDefault="00C828BB">
            <w:pPr>
              <w:jc w:val="center"/>
              <w:rPr>
                <w:color w:val="000000"/>
                <w:sz w:val="20"/>
                <w:szCs w:val="20"/>
              </w:rPr>
            </w:pPr>
            <w:r>
              <w:rPr>
                <w:color w:val="000000"/>
                <w:sz w:val="20"/>
                <w:szCs w:val="20"/>
              </w:rPr>
              <w:t>8</w:t>
            </w:r>
          </w:p>
        </w:tc>
        <w:tc>
          <w:tcPr>
            <w:tcW w:w="1388" w:type="dxa"/>
            <w:tcBorders>
              <w:top w:val="nil"/>
              <w:left w:val="nil"/>
              <w:bottom w:val="dotted" w:sz="4" w:space="0" w:color="auto"/>
              <w:right w:val="dotted" w:sz="4" w:space="0" w:color="auto"/>
            </w:tcBorders>
            <w:shd w:val="clear" w:color="auto" w:fill="auto"/>
            <w:noWrap/>
            <w:vAlign w:val="center"/>
          </w:tcPr>
          <w:p w14:paraId="315328CF" w14:textId="77777777" w:rsidR="00755470" w:rsidRDefault="00C828BB">
            <w:pPr>
              <w:jc w:val="center"/>
              <w:rPr>
                <w:color w:val="000000"/>
                <w:sz w:val="20"/>
                <w:szCs w:val="20"/>
              </w:rPr>
            </w:pPr>
            <w:r>
              <w:rPr>
                <w:rFonts w:hint="eastAsia"/>
                <w:color w:val="000000"/>
                <w:sz w:val="20"/>
                <w:szCs w:val="20"/>
              </w:rPr>
              <w:t>2018.12.26</w:t>
            </w:r>
          </w:p>
        </w:tc>
        <w:tc>
          <w:tcPr>
            <w:tcW w:w="4616" w:type="dxa"/>
            <w:tcBorders>
              <w:top w:val="nil"/>
              <w:left w:val="nil"/>
              <w:bottom w:val="dotted" w:sz="4" w:space="0" w:color="auto"/>
              <w:right w:val="dotted" w:sz="4" w:space="0" w:color="auto"/>
            </w:tcBorders>
            <w:shd w:val="clear" w:color="auto" w:fill="auto"/>
            <w:noWrap/>
            <w:vAlign w:val="center"/>
          </w:tcPr>
          <w:p w14:paraId="5E515F05" w14:textId="77777777" w:rsidR="00755470" w:rsidRDefault="00C828BB">
            <w:pPr>
              <w:jc w:val="center"/>
              <w:rPr>
                <w:color w:val="000000"/>
                <w:sz w:val="20"/>
                <w:szCs w:val="20"/>
              </w:rPr>
            </w:pPr>
            <w:r>
              <w:rPr>
                <w:rFonts w:hint="eastAsia"/>
                <w:color w:val="000000"/>
                <w:sz w:val="20"/>
                <w:szCs w:val="20"/>
              </w:rPr>
              <w:t>付竖向土方工程款</w:t>
            </w:r>
          </w:p>
        </w:tc>
        <w:tc>
          <w:tcPr>
            <w:tcW w:w="1487" w:type="dxa"/>
            <w:tcBorders>
              <w:top w:val="nil"/>
              <w:left w:val="nil"/>
              <w:bottom w:val="dotted" w:sz="4" w:space="0" w:color="auto"/>
              <w:right w:val="nil"/>
            </w:tcBorders>
            <w:shd w:val="clear" w:color="auto" w:fill="auto"/>
            <w:noWrap/>
            <w:vAlign w:val="center"/>
          </w:tcPr>
          <w:p w14:paraId="72B72A24" w14:textId="77777777" w:rsidR="00755470" w:rsidRDefault="00C828BB">
            <w:pPr>
              <w:jc w:val="center"/>
              <w:rPr>
                <w:color w:val="000000"/>
                <w:sz w:val="20"/>
                <w:szCs w:val="20"/>
              </w:rPr>
            </w:pPr>
            <w:r>
              <w:rPr>
                <w:rFonts w:cs="Times New Roman" w:hint="eastAsia"/>
                <w:color w:val="000000"/>
                <w:kern w:val="2"/>
                <w:sz w:val="20"/>
                <w:szCs w:val="20"/>
              </w:rPr>
              <w:t>52.14</w:t>
            </w:r>
          </w:p>
        </w:tc>
      </w:tr>
      <w:tr w:rsidR="00755470" w14:paraId="23016DED" w14:textId="77777777">
        <w:trPr>
          <w:trHeight w:val="454"/>
          <w:jc w:val="center"/>
        </w:trPr>
        <w:tc>
          <w:tcPr>
            <w:tcW w:w="7035" w:type="dxa"/>
            <w:gridSpan w:val="3"/>
            <w:tcBorders>
              <w:top w:val="dotted" w:sz="4" w:space="0" w:color="auto"/>
              <w:left w:val="nil"/>
              <w:bottom w:val="single" w:sz="8" w:space="0" w:color="000000"/>
              <w:right w:val="dotted" w:sz="4" w:space="0" w:color="000000"/>
            </w:tcBorders>
            <w:shd w:val="clear" w:color="auto" w:fill="auto"/>
            <w:noWrap/>
            <w:vAlign w:val="center"/>
          </w:tcPr>
          <w:p w14:paraId="4A9C8940" w14:textId="77777777" w:rsidR="00755470" w:rsidRDefault="00C828BB">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487" w:type="dxa"/>
            <w:tcBorders>
              <w:top w:val="nil"/>
              <w:left w:val="nil"/>
              <w:bottom w:val="single" w:sz="8" w:space="0" w:color="000000"/>
              <w:right w:val="nil"/>
            </w:tcBorders>
            <w:shd w:val="clear" w:color="auto" w:fill="auto"/>
            <w:noWrap/>
            <w:vAlign w:val="center"/>
          </w:tcPr>
          <w:p w14:paraId="724A2F31" w14:textId="77777777" w:rsidR="00755470" w:rsidRDefault="00C828BB">
            <w:pPr>
              <w:jc w:val="center"/>
              <w:rPr>
                <w:b/>
                <w:bCs/>
                <w:color w:val="000000"/>
                <w:sz w:val="20"/>
                <w:szCs w:val="20"/>
              </w:rPr>
            </w:pPr>
            <w:r>
              <w:rPr>
                <w:rFonts w:hint="eastAsia"/>
                <w:b/>
                <w:bCs/>
                <w:color w:val="000000"/>
                <w:sz w:val="20"/>
                <w:szCs w:val="20"/>
              </w:rPr>
              <w:t>760.70</w:t>
            </w:r>
          </w:p>
        </w:tc>
      </w:tr>
    </w:tbl>
    <w:p w14:paraId="08E2F225" w14:textId="77777777" w:rsidR="00755470" w:rsidRDefault="00C828BB">
      <w:pPr>
        <w:adjustRightInd w:val="0"/>
        <w:snapToGrid w:val="0"/>
        <w:spacing w:line="600" w:lineRule="exact"/>
        <w:ind w:firstLineChars="200" w:firstLine="560"/>
        <w:jc w:val="both"/>
        <w:rPr>
          <w:sz w:val="28"/>
        </w:rPr>
      </w:pPr>
      <w:r>
        <w:rPr>
          <w:rFonts w:hint="eastAsia"/>
          <w:bCs/>
          <w:sz w:val="28"/>
          <w:szCs w:val="28"/>
        </w:rPr>
        <w:t>本单位严格按照一般债券资金规定用途使用，不存在资金用途调整情况。</w:t>
      </w:r>
    </w:p>
    <w:p w14:paraId="05702F24"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四、债券资金投资</w:t>
      </w:r>
      <w:r>
        <w:rPr>
          <w:rFonts w:hint="eastAsia"/>
          <w:b/>
          <w:bCs/>
          <w:kern w:val="2"/>
          <w:sz w:val="28"/>
          <w:szCs w:val="28"/>
        </w:rPr>
        <w:t>对应的投资项目</w:t>
      </w:r>
    </w:p>
    <w:p w14:paraId="3BCD264F"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一般债券对应的投资项目为新建救灾物资储备库项目。</w:t>
      </w:r>
    </w:p>
    <w:p w14:paraId="4843814F"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1.项目基本情况</w:t>
      </w:r>
    </w:p>
    <w:p w14:paraId="60C4A105"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新建救灾物资储备库项目位于阳泉市义井镇瀑里村，新南外环街北侧，项目占地面积22514平方米，约33.77亩。总建筑面积4068平方米，其中储备库建筑面积3321平方米、生产辅助用房建筑面积277平方米、管理用房建筑面积280平方米、附属用房建筑面积190平方米；此外室外需配套建设外货场（货场罩棚）、观察场、晾晒场及停车场等建筑面积10000平方米，地下消防水池700平方米。</w:t>
      </w:r>
    </w:p>
    <w:p w14:paraId="7262172D"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lastRenderedPageBreak/>
        <w:t>2.项目投资及资金来源</w:t>
      </w:r>
    </w:p>
    <w:p w14:paraId="38201BCC"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新建救灾物资储备库项目总投资3,002.52万元，资金来源为财政出资、市级福利彩票公益金及银行贷款。</w:t>
      </w:r>
    </w:p>
    <w:p w14:paraId="42D74417" w14:textId="77777777" w:rsidR="00755470" w:rsidRDefault="00C828BB">
      <w:pPr>
        <w:adjustRightInd w:val="0"/>
        <w:snapToGrid w:val="0"/>
        <w:spacing w:line="600" w:lineRule="exact"/>
        <w:ind w:firstLineChars="200" w:firstLine="560"/>
        <w:jc w:val="both"/>
        <w:outlineLvl w:val="1"/>
        <w:rPr>
          <w:b/>
          <w:sz w:val="28"/>
          <w:szCs w:val="28"/>
        </w:rPr>
      </w:pPr>
      <w:r>
        <w:rPr>
          <w:rFonts w:hint="eastAsia"/>
          <w:b/>
          <w:sz w:val="28"/>
          <w:szCs w:val="28"/>
        </w:rPr>
        <w:t>3.项目审批情况</w:t>
      </w:r>
    </w:p>
    <w:p w14:paraId="575BFE2C" w14:textId="77777777" w:rsidR="00755470" w:rsidRDefault="00C828BB">
      <w:pPr>
        <w:adjustRightInd w:val="0"/>
        <w:snapToGrid w:val="0"/>
        <w:spacing w:line="600" w:lineRule="exact"/>
        <w:ind w:firstLineChars="200" w:firstLine="560"/>
        <w:jc w:val="both"/>
        <w:outlineLvl w:val="1"/>
        <w:rPr>
          <w:bCs/>
          <w:sz w:val="28"/>
          <w:szCs w:val="28"/>
        </w:rPr>
      </w:pPr>
      <w:r>
        <w:rPr>
          <w:bCs/>
          <w:sz w:val="28"/>
          <w:szCs w:val="28"/>
        </w:rPr>
        <w:t>2016</w:t>
      </w:r>
      <w:r>
        <w:rPr>
          <w:rFonts w:hint="eastAsia"/>
          <w:bCs/>
          <w:sz w:val="28"/>
          <w:szCs w:val="28"/>
        </w:rPr>
        <w:t>年</w:t>
      </w:r>
      <w:r>
        <w:rPr>
          <w:bCs/>
          <w:sz w:val="28"/>
          <w:szCs w:val="28"/>
        </w:rPr>
        <w:t>10</w:t>
      </w:r>
      <w:r>
        <w:rPr>
          <w:rFonts w:hint="eastAsia"/>
          <w:bCs/>
          <w:sz w:val="28"/>
          <w:szCs w:val="28"/>
        </w:rPr>
        <w:t>月</w:t>
      </w:r>
      <w:r>
        <w:rPr>
          <w:bCs/>
          <w:sz w:val="28"/>
          <w:szCs w:val="28"/>
        </w:rPr>
        <w:t>21</w:t>
      </w:r>
      <w:r>
        <w:rPr>
          <w:rFonts w:hint="eastAsia"/>
          <w:bCs/>
          <w:sz w:val="28"/>
          <w:szCs w:val="28"/>
        </w:rPr>
        <w:t>日，项目取得阳泉市规划局《建设项目选址意见书》（选字第</w:t>
      </w:r>
      <w:r>
        <w:rPr>
          <w:bCs/>
          <w:sz w:val="28"/>
          <w:szCs w:val="28"/>
        </w:rPr>
        <w:t>140300201600070</w:t>
      </w:r>
      <w:r>
        <w:rPr>
          <w:rFonts w:hint="eastAsia"/>
          <w:bCs/>
          <w:sz w:val="28"/>
          <w:szCs w:val="28"/>
        </w:rPr>
        <w:t>号），</w:t>
      </w:r>
      <w:r>
        <w:rPr>
          <w:bCs/>
          <w:sz w:val="28"/>
          <w:szCs w:val="28"/>
        </w:rPr>
        <w:t>2018</w:t>
      </w:r>
      <w:r>
        <w:rPr>
          <w:rFonts w:hint="eastAsia"/>
          <w:bCs/>
          <w:sz w:val="28"/>
          <w:szCs w:val="28"/>
        </w:rPr>
        <w:t>年</w:t>
      </w:r>
      <w:r>
        <w:rPr>
          <w:bCs/>
          <w:sz w:val="28"/>
          <w:szCs w:val="28"/>
        </w:rPr>
        <w:t>3</w:t>
      </w:r>
      <w:r>
        <w:rPr>
          <w:rFonts w:hint="eastAsia"/>
          <w:bCs/>
          <w:sz w:val="28"/>
          <w:szCs w:val="28"/>
        </w:rPr>
        <w:t>月</w:t>
      </w:r>
      <w:r>
        <w:rPr>
          <w:bCs/>
          <w:sz w:val="28"/>
          <w:szCs w:val="28"/>
        </w:rPr>
        <w:t>28</w:t>
      </w:r>
      <w:r>
        <w:rPr>
          <w:rFonts w:hint="eastAsia"/>
          <w:bCs/>
          <w:sz w:val="28"/>
          <w:szCs w:val="28"/>
        </w:rPr>
        <w:t>日变更为选字第</w:t>
      </w:r>
      <w:r>
        <w:rPr>
          <w:bCs/>
          <w:sz w:val="28"/>
          <w:szCs w:val="28"/>
        </w:rPr>
        <w:t>140300201800005</w:t>
      </w:r>
      <w:r>
        <w:rPr>
          <w:rFonts w:hint="eastAsia"/>
          <w:bCs/>
          <w:sz w:val="28"/>
          <w:szCs w:val="28"/>
        </w:rPr>
        <w:t>号。</w:t>
      </w:r>
    </w:p>
    <w:p w14:paraId="7F32B353"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2017年10月17日，项目取得阳泉市国土资源局城区分局《关于阳泉市救灾物资储备库项目用地情况的说明》（阳国土资城发[2017]32号）。</w:t>
      </w:r>
    </w:p>
    <w:p w14:paraId="57167315"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2018年03月28日，项目取得阳泉市规划局《建设用地规划许可证》（地字第140300201800010号）。</w:t>
      </w:r>
    </w:p>
    <w:p w14:paraId="1349D741"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2018年11月15日，项目取得阳泉市发展和改革委员会《关于阳泉市救灾物资储备库建设项目初步设计的批复》（阳发改社[</w:t>
      </w:r>
      <w:r>
        <w:rPr>
          <w:bCs/>
          <w:sz w:val="28"/>
          <w:szCs w:val="28"/>
        </w:rPr>
        <w:t>2018</w:t>
      </w:r>
      <w:r>
        <w:rPr>
          <w:rFonts w:hint="eastAsia"/>
          <w:bCs/>
          <w:sz w:val="28"/>
          <w:szCs w:val="28"/>
        </w:rPr>
        <w:t>]</w:t>
      </w:r>
      <w:r>
        <w:rPr>
          <w:bCs/>
          <w:sz w:val="28"/>
          <w:szCs w:val="28"/>
        </w:rPr>
        <w:t>291</w:t>
      </w:r>
      <w:r>
        <w:rPr>
          <w:rFonts w:hint="eastAsia"/>
          <w:bCs/>
          <w:sz w:val="28"/>
          <w:szCs w:val="28"/>
        </w:rPr>
        <w:t>号）。</w:t>
      </w:r>
    </w:p>
    <w:p w14:paraId="12D39E4D"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2018年11月30日，项目取得阳泉市规划局《建设工程规划许可证》（建字第140300201800106号）。</w:t>
      </w:r>
    </w:p>
    <w:p w14:paraId="5B6CA09A"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2018年12月11日，项目取得阳泉市住房保障和城乡建设管理局《建筑节能设计认定书》（晋建节设140302201800272）。</w:t>
      </w:r>
    </w:p>
    <w:p w14:paraId="715A095C"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26261153"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本项目于2018年08月底开工，预计2020年09月底完工。</w:t>
      </w:r>
    </w:p>
    <w:p w14:paraId="1D735D38"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本项目前期竖向土石方，前期通水工程完成，土地征地费已付清。</w:t>
      </w:r>
    </w:p>
    <w:p w14:paraId="6DCBEC6E"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lastRenderedPageBreak/>
        <w:t>截止2019年03月31日，已完成实际量工程投资额1,052.90万元，占概算总投资的35.07%。</w:t>
      </w:r>
    </w:p>
    <w:p w14:paraId="433A35EA"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五、债券重大公开事项</w:t>
      </w:r>
    </w:p>
    <w:p w14:paraId="2B3338E3" w14:textId="77777777" w:rsidR="00755470" w:rsidRDefault="00C828BB">
      <w:pPr>
        <w:spacing w:line="600" w:lineRule="exact"/>
        <w:ind w:firstLineChars="200" w:firstLine="560"/>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年末，本单位所在债券资金使用地区未发生可能影响当地一般公共预算收入的重大事项。</w:t>
      </w:r>
    </w:p>
    <w:p w14:paraId="671A1F00" w14:textId="77777777" w:rsidR="00755470" w:rsidRDefault="00755470">
      <w:pPr>
        <w:spacing w:line="600" w:lineRule="exact"/>
        <w:ind w:firstLineChars="200" w:firstLine="560"/>
        <w:jc w:val="right"/>
        <w:rPr>
          <w:bCs/>
          <w:sz w:val="28"/>
          <w:szCs w:val="28"/>
        </w:rPr>
      </w:pPr>
    </w:p>
    <w:p w14:paraId="7024283A" w14:textId="77777777" w:rsidR="00755470" w:rsidRDefault="00C828BB">
      <w:pPr>
        <w:wordWrap w:val="0"/>
        <w:spacing w:line="600" w:lineRule="exact"/>
        <w:ind w:firstLineChars="200" w:firstLine="560"/>
        <w:jc w:val="right"/>
        <w:rPr>
          <w:sz w:val="28"/>
          <w:szCs w:val="28"/>
        </w:rPr>
      </w:pPr>
      <w:r>
        <w:rPr>
          <w:rFonts w:hint="eastAsia"/>
          <w:sz w:val="28"/>
          <w:szCs w:val="28"/>
        </w:rPr>
        <w:t xml:space="preserve">阳泉市社会捐助事务管理中心 </w:t>
      </w:r>
    </w:p>
    <w:p w14:paraId="3628221F"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3CB1CC37" w14:textId="77777777" w:rsidR="00755470" w:rsidRDefault="00755470">
      <w:pPr>
        <w:wordWrap w:val="0"/>
        <w:ind w:right="280" w:firstLine="560"/>
        <w:jc w:val="right"/>
        <w:rPr>
          <w:sz w:val="28"/>
          <w:szCs w:val="28"/>
        </w:rPr>
      </w:pPr>
    </w:p>
    <w:p w14:paraId="0BF4225D" w14:textId="77777777" w:rsidR="00755470" w:rsidRDefault="00C828BB">
      <w:pPr>
        <w:rPr>
          <w:sz w:val="28"/>
          <w:szCs w:val="28"/>
        </w:rPr>
      </w:pPr>
      <w:r>
        <w:rPr>
          <w:rFonts w:hint="eastAsia"/>
          <w:sz w:val="28"/>
          <w:szCs w:val="28"/>
        </w:rPr>
        <w:br w:type="page"/>
      </w:r>
    </w:p>
    <w:p w14:paraId="2FD70F18" w14:textId="77777777" w:rsidR="00755470" w:rsidRPr="00450244" w:rsidRDefault="00C828BB">
      <w:pPr>
        <w:pStyle w:val="1"/>
        <w:rPr>
          <w:sz w:val="32"/>
          <w:szCs w:val="32"/>
        </w:rPr>
      </w:pPr>
      <w:bookmarkStart w:id="70" w:name="_Toc20958"/>
      <w:bookmarkStart w:id="71" w:name="_Toc8842"/>
      <w:r w:rsidRPr="00450244">
        <w:rPr>
          <w:rFonts w:hint="eastAsia"/>
          <w:sz w:val="32"/>
          <w:szCs w:val="32"/>
        </w:rPr>
        <w:lastRenderedPageBreak/>
        <w:t>阳泉市漾泉大道建设指挥部</w:t>
      </w:r>
      <w:bookmarkEnd w:id="70"/>
      <w:bookmarkEnd w:id="71"/>
    </w:p>
    <w:p w14:paraId="686AE63B" w14:textId="77777777" w:rsidR="00755470" w:rsidRPr="00450244" w:rsidRDefault="00C828BB">
      <w:pPr>
        <w:pStyle w:val="1"/>
        <w:rPr>
          <w:sz w:val="32"/>
          <w:szCs w:val="32"/>
        </w:rPr>
      </w:pPr>
      <w:bookmarkStart w:id="72" w:name="_Toc10688"/>
      <w:bookmarkStart w:id="73" w:name="_Toc2793"/>
      <w:r w:rsidRPr="00450244">
        <w:rPr>
          <w:rFonts w:hint="eastAsia"/>
          <w:sz w:val="32"/>
          <w:szCs w:val="32"/>
        </w:rPr>
        <w:t>债券存续期信息公示</w:t>
      </w:r>
      <w:bookmarkEnd w:id="72"/>
      <w:bookmarkEnd w:id="73"/>
    </w:p>
    <w:p w14:paraId="680F4F74" w14:textId="77777777" w:rsidR="00755470" w:rsidRDefault="00C828BB">
      <w:pPr>
        <w:spacing w:line="600" w:lineRule="exact"/>
        <w:ind w:firstLineChars="200" w:firstLine="560"/>
        <w:rPr>
          <w:b/>
          <w:sz w:val="28"/>
          <w:szCs w:val="28"/>
        </w:rPr>
      </w:pPr>
      <w:r>
        <w:rPr>
          <w:rFonts w:hint="eastAsia"/>
          <w:b/>
          <w:sz w:val="28"/>
          <w:szCs w:val="28"/>
        </w:rPr>
        <w:t>一、债券资金使用单位</w:t>
      </w:r>
    </w:p>
    <w:p w14:paraId="2E68162B" w14:textId="77777777" w:rsidR="00755470" w:rsidRDefault="00C828BB">
      <w:pPr>
        <w:spacing w:line="600" w:lineRule="exact"/>
        <w:ind w:firstLineChars="200" w:firstLine="560"/>
        <w:rPr>
          <w:rFonts w:cs="Times New Roman"/>
          <w:kern w:val="2"/>
          <w:sz w:val="28"/>
          <w:szCs w:val="22"/>
        </w:rPr>
      </w:pPr>
      <w:r>
        <w:rPr>
          <w:rFonts w:hint="eastAsia"/>
          <w:kern w:val="2"/>
          <w:sz w:val="28"/>
          <w:szCs w:val="22"/>
        </w:rPr>
        <w:t>本次信息公示所涉债券资金的使用单位：</w:t>
      </w:r>
      <w:r>
        <w:rPr>
          <w:rFonts w:cs="Times New Roman" w:hint="eastAsia"/>
          <w:kern w:val="2"/>
          <w:sz w:val="28"/>
          <w:szCs w:val="22"/>
        </w:rPr>
        <w:t>阳泉市漾泉大道指挥部。按照市政府安排部署，由阳泉市郊区人民政府承担漾泉大道工程建设项目，2010年02月10日，中共阳泉市郊区区委办公室、阳泉市郊区人民政府办公室《关于成立阳泉市漾泉大道建设指挥部（省道214石阳公路延伸工程建设管理处）的通知》，设立阳泉市漾泉大道建设指挥部负责推进实施漾泉大道一期工程建设。</w:t>
      </w:r>
    </w:p>
    <w:p w14:paraId="6A274137" w14:textId="77777777" w:rsidR="00755470" w:rsidRDefault="00C828BB">
      <w:pPr>
        <w:spacing w:line="600" w:lineRule="exact"/>
        <w:ind w:firstLineChars="200" w:firstLine="560"/>
        <w:rPr>
          <w:b/>
          <w:sz w:val="28"/>
          <w:szCs w:val="28"/>
        </w:rPr>
      </w:pPr>
      <w:r>
        <w:rPr>
          <w:rFonts w:hint="eastAsia"/>
          <w:b/>
          <w:sz w:val="28"/>
          <w:szCs w:val="28"/>
        </w:rPr>
        <w:t>二、债券资金拨付情况</w:t>
      </w:r>
    </w:p>
    <w:p w14:paraId="7EFDD3C3"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阳泉市漾泉大道建设指挥部</w:t>
      </w:r>
      <w:r>
        <w:rPr>
          <w:rFonts w:hint="eastAsia"/>
          <w:sz w:val="28"/>
          <w:szCs w:val="28"/>
        </w:rPr>
        <w:t>收到阳泉市财政局拨付的债券资金1,435.34万元，全部为一般债券资金。具体情况如下：</w:t>
      </w:r>
    </w:p>
    <w:p w14:paraId="6AB1D88C"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年12月25日，阳泉市财政局拨付债券资金1,435.34万元。</w:t>
      </w:r>
    </w:p>
    <w:p w14:paraId="43CD64AD" w14:textId="77777777" w:rsidR="00755470" w:rsidRDefault="00C828BB">
      <w:pPr>
        <w:spacing w:line="600" w:lineRule="exact"/>
        <w:ind w:firstLineChars="200" w:firstLine="560"/>
        <w:jc w:val="both"/>
        <w:rPr>
          <w:b/>
          <w:sz w:val="28"/>
          <w:szCs w:val="28"/>
        </w:rPr>
      </w:pPr>
      <w:r>
        <w:rPr>
          <w:rFonts w:hint="eastAsia"/>
          <w:b/>
          <w:sz w:val="28"/>
          <w:szCs w:val="28"/>
        </w:rPr>
        <w:t>三、债券资金使用情况</w:t>
      </w:r>
    </w:p>
    <w:p w14:paraId="399C1751" w14:textId="77777777" w:rsidR="00755470" w:rsidRDefault="00C828BB">
      <w:pPr>
        <w:spacing w:line="600" w:lineRule="exact"/>
        <w:ind w:firstLineChars="200" w:firstLine="560"/>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阳泉市漾泉大道建设指挥部</w:t>
      </w:r>
      <w:r>
        <w:rPr>
          <w:rFonts w:hint="eastAsia"/>
          <w:sz w:val="28"/>
          <w:szCs w:val="28"/>
        </w:rPr>
        <w:t>漾泉大道一期建设工程项目本年度债券资金已全部使用完毕。</w:t>
      </w:r>
    </w:p>
    <w:tbl>
      <w:tblPr>
        <w:tblW w:w="8522" w:type="dxa"/>
        <w:jc w:val="center"/>
        <w:tblLayout w:type="fixed"/>
        <w:tblLook w:val="04A0" w:firstRow="1" w:lastRow="0" w:firstColumn="1" w:lastColumn="0" w:noHBand="0" w:noVBand="1"/>
      </w:tblPr>
      <w:tblGrid>
        <w:gridCol w:w="1488"/>
        <w:gridCol w:w="1490"/>
        <w:gridCol w:w="3833"/>
        <w:gridCol w:w="1711"/>
      </w:tblGrid>
      <w:tr w:rsidR="00755470" w14:paraId="70202726" w14:textId="77777777">
        <w:trPr>
          <w:trHeight w:val="483"/>
          <w:tblHeader/>
          <w:jc w:val="center"/>
        </w:trPr>
        <w:tc>
          <w:tcPr>
            <w:tcW w:w="1488" w:type="dxa"/>
            <w:tcBorders>
              <w:top w:val="nil"/>
              <w:left w:val="nil"/>
              <w:bottom w:val="single" w:sz="8" w:space="0" w:color="000000"/>
              <w:right w:val="nil"/>
            </w:tcBorders>
            <w:shd w:val="clear" w:color="auto" w:fill="auto"/>
            <w:noWrap/>
            <w:vAlign w:val="center"/>
          </w:tcPr>
          <w:p w14:paraId="3437496E" w14:textId="77777777" w:rsidR="00755470" w:rsidRDefault="00755470">
            <w:pPr>
              <w:jc w:val="center"/>
              <w:rPr>
                <w:rFonts w:ascii="Times New Roman" w:hAnsi="Times New Roman" w:cs="Times New Roman"/>
                <w:color w:val="000000"/>
                <w:sz w:val="20"/>
                <w:szCs w:val="20"/>
              </w:rPr>
            </w:pPr>
          </w:p>
        </w:tc>
        <w:tc>
          <w:tcPr>
            <w:tcW w:w="1490" w:type="dxa"/>
            <w:tcBorders>
              <w:top w:val="nil"/>
              <w:left w:val="nil"/>
              <w:bottom w:val="single" w:sz="8" w:space="0" w:color="000000"/>
              <w:right w:val="nil"/>
            </w:tcBorders>
            <w:shd w:val="clear" w:color="auto" w:fill="auto"/>
            <w:noWrap/>
            <w:vAlign w:val="center"/>
          </w:tcPr>
          <w:p w14:paraId="4808D3FB" w14:textId="77777777" w:rsidR="00755470" w:rsidRDefault="00755470">
            <w:pPr>
              <w:jc w:val="center"/>
              <w:rPr>
                <w:rFonts w:ascii="Times New Roman" w:hAnsi="Times New Roman" w:cs="Times New Roman"/>
                <w:color w:val="000000"/>
                <w:sz w:val="20"/>
                <w:szCs w:val="20"/>
              </w:rPr>
            </w:pPr>
          </w:p>
        </w:tc>
        <w:tc>
          <w:tcPr>
            <w:tcW w:w="3833" w:type="dxa"/>
            <w:tcBorders>
              <w:top w:val="nil"/>
              <w:left w:val="nil"/>
              <w:bottom w:val="single" w:sz="8" w:space="0" w:color="000000"/>
              <w:right w:val="nil"/>
            </w:tcBorders>
            <w:shd w:val="clear" w:color="auto" w:fill="auto"/>
            <w:noWrap/>
            <w:vAlign w:val="center"/>
          </w:tcPr>
          <w:p w14:paraId="15B927EB" w14:textId="77777777" w:rsidR="00755470" w:rsidRDefault="00755470">
            <w:pPr>
              <w:jc w:val="center"/>
              <w:rPr>
                <w:rFonts w:ascii="Times New Roman" w:hAnsi="Times New Roman" w:cs="Times New Roman"/>
                <w:color w:val="000000"/>
                <w:sz w:val="20"/>
                <w:szCs w:val="20"/>
              </w:rPr>
            </w:pPr>
          </w:p>
        </w:tc>
        <w:tc>
          <w:tcPr>
            <w:tcW w:w="1711" w:type="dxa"/>
            <w:tcBorders>
              <w:top w:val="nil"/>
              <w:left w:val="nil"/>
              <w:bottom w:val="single" w:sz="8" w:space="0" w:color="000000"/>
              <w:right w:val="nil"/>
            </w:tcBorders>
            <w:shd w:val="clear" w:color="auto" w:fill="auto"/>
            <w:noWrap/>
            <w:vAlign w:val="center"/>
          </w:tcPr>
          <w:p w14:paraId="7B3D0CC7" w14:textId="77777777" w:rsidR="00755470" w:rsidRDefault="00C828BB">
            <w:pPr>
              <w:jc w:val="right"/>
              <w:rPr>
                <w:color w:val="000000"/>
                <w:sz w:val="20"/>
                <w:szCs w:val="20"/>
              </w:rPr>
            </w:pPr>
            <w:r>
              <w:rPr>
                <w:rFonts w:hint="eastAsia"/>
                <w:color w:val="000000"/>
                <w:sz w:val="20"/>
                <w:szCs w:val="20"/>
              </w:rPr>
              <w:t>金额单位：万元</w:t>
            </w:r>
          </w:p>
        </w:tc>
      </w:tr>
      <w:tr w:rsidR="00755470" w14:paraId="7965CF51" w14:textId="77777777">
        <w:trPr>
          <w:trHeight w:val="497"/>
          <w:tblHeader/>
          <w:jc w:val="center"/>
        </w:trPr>
        <w:tc>
          <w:tcPr>
            <w:tcW w:w="1488" w:type="dxa"/>
            <w:tcBorders>
              <w:top w:val="single" w:sz="8" w:space="0" w:color="000000"/>
              <w:left w:val="nil"/>
              <w:bottom w:val="dotted" w:sz="4" w:space="0" w:color="auto"/>
              <w:right w:val="dotted" w:sz="4" w:space="0" w:color="auto"/>
            </w:tcBorders>
            <w:shd w:val="clear" w:color="auto" w:fill="auto"/>
            <w:noWrap/>
            <w:vAlign w:val="center"/>
          </w:tcPr>
          <w:p w14:paraId="1C8ADC8F" w14:textId="77777777" w:rsidR="00755470" w:rsidRDefault="00C828BB">
            <w:pPr>
              <w:jc w:val="center"/>
              <w:rPr>
                <w:b/>
                <w:bCs/>
                <w:color w:val="000000"/>
                <w:sz w:val="20"/>
                <w:szCs w:val="20"/>
              </w:rPr>
            </w:pPr>
            <w:r>
              <w:rPr>
                <w:rFonts w:hint="eastAsia"/>
                <w:b/>
                <w:bCs/>
                <w:color w:val="000000"/>
                <w:sz w:val="20"/>
                <w:szCs w:val="20"/>
              </w:rPr>
              <w:t>序 号</w:t>
            </w:r>
          </w:p>
        </w:tc>
        <w:tc>
          <w:tcPr>
            <w:tcW w:w="1490" w:type="dxa"/>
            <w:tcBorders>
              <w:top w:val="single" w:sz="8" w:space="0" w:color="000000"/>
              <w:left w:val="nil"/>
              <w:bottom w:val="dotted" w:sz="4" w:space="0" w:color="auto"/>
              <w:right w:val="dotted" w:sz="4" w:space="0" w:color="auto"/>
            </w:tcBorders>
            <w:shd w:val="clear" w:color="auto" w:fill="auto"/>
            <w:noWrap/>
            <w:vAlign w:val="center"/>
          </w:tcPr>
          <w:p w14:paraId="163C2841" w14:textId="77777777" w:rsidR="00755470" w:rsidRDefault="00C828BB">
            <w:pPr>
              <w:jc w:val="center"/>
              <w:rPr>
                <w:b/>
                <w:bCs/>
                <w:color w:val="000000"/>
                <w:sz w:val="20"/>
                <w:szCs w:val="20"/>
              </w:rPr>
            </w:pPr>
            <w:r>
              <w:rPr>
                <w:rFonts w:hint="eastAsia"/>
                <w:b/>
                <w:bCs/>
                <w:color w:val="000000"/>
                <w:sz w:val="20"/>
                <w:szCs w:val="20"/>
              </w:rPr>
              <w:t>日 期</w:t>
            </w:r>
          </w:p>
        </w:tc>
        <w:tc>
          <w:tcPr>
            <w:tcW w:w="3833" w:type="dxa"/>
            <w:tcBorders>
              <w:top w:val="single" w:sz="8" w:space="0" w:color="000000"/>
              <w:left w:val="nil"/>
              <w:bottom w:val="dotted" w:sz="4" w:space="0" w:color="auto"/>
              <w:right w:val="dotted" w:sz="4" w:space="0" w:color="auto"/>
            </w:tcBorders>
            <w:shd w:val="clear" w:color="auto" w:fill="auto"/>
            <w:noWrap/>
            <w:vAlign w:val="center"/>
          </w:tcPr>
          <w:p w14:paraId="1CE0F1F9" w14:textId="77777777" w:rsidR="00755470" w:rsidRDefault="00C828BB">
            <w:pPr>
              <w:jc w:val="center"/>
              <w:rPr>
                <w:b/>
                <w:bCs/>
                <w:color w:val="000000"/>
                <w:sz w:val="20"/>
                <w:szCs w:val="20"/>
              </w:rPr>
            </w:pPr>
            <w:r>
              <w:rPr>
                <w:rFonts w:hint="eastAsia"/>
                <w:b/>
                <w:bCs/>
                <w:color w:val="000000"/>
                <w:sz w:val="20"/>
                <w:szCs w:val="20"/>
              </w:rPr>
              <w:t>摘  要</w:t>
            </w:r>
          </w:p>
        </w:tc>
        <w:tc>
          <w:tcPr>
            <w:tcW w:w="1711" w:type="dxa"/>
            <w:tcBorders>
              <w:top w:val="single" w:sz="8" w:space="0" w:color="000000"/>
              <w:left w:val="nil"/>
              <w:bottom w:val="dotted" w:sz="4" w:space="0" w:color="auto"/>
              <w:right w:val="nil"/>
            </w:tcBorders>
            <w:shd w:val="clear" w:color="auto" w:fill="auto"/>
            <w:noWrap/>
            <w:vAlign w:val="center"/>
          </w:tcPr>
          <w:p w14:paraId="7CAFA54F"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157F889E" w14:textId="77777777">
        <w:trPr>
          <w:trHeight w:val="497"/>
          <w:jc w:val="center"/>
        </w:trPr>
        <w:tc>
          <w:tcPr>
            <w:tcW w:w="1488" w:type="dxa"/>
            <w:tcBorders>
              <w:top w:val="nil"/>
              <w:left w:val="nil"/>
              <w:bottom w:val="dotted" w:sz="4" w:space="0" w:color="auto"/>
              <w:right w:val="dotted" w:sz="4" w:space="0" w:color="auto"/>
            </w:tcBorders>
            <w:shd w:val="clear" w:color="auto" w:fill="auto"/>
            <w:noWrap/>
            <w:vAlign w:val="center"/>
          </w:tcPr>
          <w:p w14:paraId="51CF4DF0" w14:textId="77777777" w:rsidR="00755470" w:rsidRDefault="00C828BB">
            <w:pPr>
              <w:jc w:val="center"/>
              <w:rPr>
                <w:color w:val="000000"/>
                <w:sz w:val="20"/>
                <w:szCs w:val="20"/>
              </w:rPr>
            </w:pPr>
            <w:r>
              <w:rPr>
                <w:rFonts w:hint="eastAsia"/>
                <w:color w:val="000000"/>
                <w:sz w:val="20"/>
                <w:szCs w:val="20"/>
              </w:rPr>
              <w:t>1</w:t>
            </w:r>
          </w:p>
        </w:tc>
        <w:tc>
          <w:tcPr>
            <w:tcW w:w="1490" w:type="dxa"/>
            <w:tcBorders>
              <w:top w:val="nil"/>
              <w:left w:val="nil"/>
              <w:bottom w:val="dotted" w:sz="4" w:space="0" w:color="auto"/>
              <w:right w:val="dotted" w:sz="4" w:space="0" w:color="auto"/>
            </w:tcBorders>
            <w:shd w:val="clear" w:color="auto" w:fill="auto"/>
            <w:noWrap/>
            <w:vAlign w:val="center"/>
          </w:tcPr>
          <w:p w14:paraId="18EDBF3D" w14:textId="77777777" w:rsidR="00755470" w:rsidRDefault="00C828BB">
            <w:pPr>
              <w:jc w:val="center"/>
              <w:rPr>
                <w:color w:val="000000"/>
                <w:sz w:val="20"/>
                <w:szCs w:val="20"/>
              </w:rPr>
            </w:pPr>
            <w:r>
              <w:rPr>
                <w:rFonts w:hint="eastAsia"/>
                <w:color w:val="000000"/>
                <w:sz w:val="20"/>
                <w:szCs w:val="20"/>
              </w:rPr>
              <w:t>2018.12.25</w:t>
            </w:r>
          </w:p>
        </w:tc>
        <w:tc>
          <w:tcPr>
            <w:tcW w:w="3833" w:type="dxa"/>
            <w:tcBorders>
              <w:top w:val="nil"/>
              <w:left w:val="nil"/>
              <w:bottom w:val="dotted" w:sz="4" w:space="0" w:color="auto"/>
              <w:right w:val="dotted" w:sz="4" w:space="0" w:color="auto"/>
            </w:tcBorders>
            <w:shd w:val="clear" w:color="auto" w:fill="auto"/>
            <w:noWrap/>
            <w:vAlign w:val="center"/>
          </w:tcPr>
          <w:p w14:paraId="73CE52D6" w14:textId="77777777" w:rsidR="00755470" w:rsidRDefault="00C828BB">
            <w:pPr>
              <w:jc w:val="center"/>
              <w:rPr>
                <w:color w:val="000000"/>
                <w:sz w:val="20"/>
                <w:szCs w:val="20"/>
              </w:rPr>
            </w:pPr>
            <w:r>
              <w:rPr>
                <w:rFonts w:hint="eastAsia"/>
                <w:color w:val="000000"/>
                <w:sz w:val="20"/>
                <w:szCs w:val="20"/>
              </w:rPr>
              <w:t>支付工程进度款</w:t>
            </w:r>
          </w:p>
        </w:tc>
        <w:tc>
          <w:tcPr>
            <w:tcW w:w="1711" w:type="dxa"/>
            <w:tcBorders>
              <w:top w:val="nil"/>
              <w:left w:val="nil"/>
              <w:bottom w:val="dotted" w:sz="4" w:space="0" w:color="auto"/>
              <w:right w:val="nil"/>
            </w:tcBorders>
            <w:shd w:val="clear" w:color="auto" w:fill="auto"/>
            <w:noWrap/>
            <w:vAlign w:val="center"/>
          </w:tcPr>
          <w:p w14:paraId="4D4CC71D" w14:textId="77777777" w:rsidR="00755470" w:rsidRDefault="00C828BB">
            <w:pPr>
              <w:jc w:val="center"/>
              <w:rPr>
                <w:color w:val="000000"/>
                <w:sz w:val="20"/>
                <w:szCs w:val="20"/>
              </w:rPr>
            </w:pPr>
            <w:r>
              <w:rPr>
                <w:rFonts w:hint="eastAsia"/>
                <w:color w:val="000000"/>
                <w:sz w:val="20"/>
                <w:szCs w:val="20"/>
              </w:rPr>
              <w:t>1,435.34</w:t>
            </w:r>
          </w:p>
        </w:tc>
      </w:tr>
      <w:tr w:rsidR="00755470" w14:paraId="2074ACE4" w14:textId="77777777">
        <w:trPr>
          <w:trHeight w:val="497"/>
          <w:jc w:val="center"/>
        </w:trPr>
        <w:tc>
          <w:tcPr>
            <w:tcW w:w="6811" w:type="dxa"/>
            <w:gridSpan w:val="3"/>
            <w:tcBorders>
              <w:top w:val="nil"/>
              <w:left w:val="nil"/>
              <w:bottom w:val="single" w:sz="8" w:space="0" w:color="000000"/>
              <w:right w:val="dotted" w:sz="4" w:space="0" w:color="auto"/>
            </w:tcBorders>
            <w:shd w:val="clear" w:color="auto" w:fill="auto"/>
            <w:noWrap/>
            <w:vAlign w:val="center"/>
          </w:tcPr>
          <w:p w14:paraId="58A8CA26" w14:textId="77777777" w:rsidR="00755470" w:rsidRDefault="00C828BB">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711" w:type="dxa"/>
            <w:tcBorders>
              <w:top w:val="nil"/>
              <w:left w:val="nil"/>
              <w:bottom w:val="single" w:sz="8" w:space="0" w:color="000000"/>
              <w:right w:val="nil"/>
            </w:tcBorders>
            <w:shd w:val="clear" w:color="auto" w:fill="auto"/>
            <w:noWrap/>
            <w:vAlign w:val="center"/>
          </w:tcPr>
          <w:p w14:paraId="5E5FE8D9" w14:textId="77777777" w:rsidR="00755470" w:rsidRDefault="00C828BB">
            <w:pPr>
              <w:jc w:val="center"/>
              <w:rPr>
                <w:b/>
                <w:bCs/>
                <w:color w:val="000000"/>
                <w:sz w:val="20"/>
                <w:szCs w:val="20"/>
              </w:rPr>
            </w:pPr>
            <w:r>
              <w:rPr>
                <w:rFonts w:hint="eastAsia"/>
                <w:b/>
                <w:bCs/>
                <w:color w:val="000000"/>
                <w:sz w:val="20"/>
                <w:szCs w:val="20"/>
              </w:rPr>
              <w:t>1,435.34</w:t>
            </w:r>
          </w:p>
        </w:tc>
      </w:tr>
    </w:tbl>
    <w:p w14:paraId="37197B6C" w14:textId="77777777" w:rsidR="00755470" w:rsidRDefault="00C828BB">
      <w:pPr>
        <w:widowControl w:val="0"/>
        <w:adjustRightInd w:val="0"/>
        <w:snapToGrid w:val="0"/>
        <w:spacing w:line="600" w:lineRule="exact"/>
        <w:ind w:firstLineChars="200" w:firstLine="560"/>
        <w:rPr>
          <w:bCs/>
          <w:sz w:val="28"/>
          <w:szCs w:val="28"/>
        </w:rPr>
      </w:pPr>
      <w:r>
        <w:rPr>
          <w:rFonts w:hint="eastAsia"/>
          <w:bCs/>
          <w:sz w:val="28"/>
          <w:szCs w:val="28"/>
        </w:rPr>
        <w:t>本单位严格按照一般债券资金规定用途使用，不存在资金用途调整情况。</w:t>
      </w:r>
    </w:p>
    <w:p w14:paraId="67A0BAD8" w14:textId="77777777" w:rsidR="00755470" w:rsidRDefault="00C828BB">
      <w:pPr>
        <w:widowControl w:val="0"/>
        <w:adjustRightInd w:val="0"/>
        <w:snapToGrid w:val="0"/>
        <w:spacing w:line="600" w:lineRule="exact"/>
        <w:ind w:firstLineChars="200" w:firstLine="560"/>
        <w:rPr>
          <w:b/>
          <w:bCs/>
          <w:kern w:val="2"/>
          <w:sz w:val="28"/>
          <w:szCs w:val="28"/>
        </w:rPr>
      </w:pPr>
      <w:r>
        <w:rPr>
          <w:rFonts w:hint="eastAsia"/>
          <w:b/>
          <w:bCs/>
          <w:kern w:val="2"/>
          <w:sz w:val="28"/>
          <w:szCs w:val="28"/>
        </w:rPr>
        <w:t>四、债券资金对应的投资项目</w:t>
      </w:r>
    </w:p>
    <w:p w14:paraId="1C2CDDCB" w14:textId="77777777" w:rsidR="00755470" w:rsidRDefault="00C828BB">
      <w:pPr>
        <w:widowControl w:val="0"/>
        <w:spacing w:line="600" w:lineRule="exact"/>
        <w:ind w:firstLineChars="200" w:firstLine="560"/>
        <w:rPr>
          <w:kern w:val="2"/>
          <w:sz w:val="28"/>
          <w:szCs w:val="28"/>
        </w:rPr>
      </w:pPr>
      <w:r>
        <w:rPr>
          <w:rFonts w:hint="eastAsia"/>
          <w:bCs/>
          <w:sz w:val="28"/>
          <w:szCs w:val="28"/>
        </w:rPr>
        <w:lastRenderedPageBreak/>
        <w:t>一般债券对应的投资项目为</w:t>
      </w:r>
      <w:r>
        <w:rPr>
          <w:rFonts w:hint="eastAsia"/>
          <w:kern w:val="2"/>
          <w:sz w:val="28"/>
          <w:szCs w:val="28"/>
        </w:rPr>
        <w:t>漾泉大道一期建设工程项目。</w:t>
      </w:r>
    </w:p>
    <w:p w14:paraId="004568C0" w14:textId="77777777" w:rsidR="00755470" w:rsidRDefault="00C828BB">
      <w:pPr>
        <w:widowControl w:val="0"/>
        <w:spacing w:line="600" w:lineRule="exact"/>
        <w:ind w:firstLineChars="200" w:firstLine="560"/>
        <w:rPr>
          <w:b/>
          <w:bCs/>
          <w:kern w:val="2"/>
          <w:sz w:val="28"/>
          <w:szCs w:val="28"/>
        </w:rPr>
      </w:pPr>
      <w:r>
        <w:rPr>
          <w:rFonts w:hint="eastAsia"/>
          <w:b/>
          <w:bCs/>
          <w:kern w:val="2"/>
          <w:sz w:val="28"/>
          <w:szCs w:val="28"/>
        </w:rPr>
        <w:t>1.项目基本情况</w:t>
      </w:r>
    </w:p>
    <w:p w14:paraId="01D0437A" w14:textId="77777777" w:rsidR="00755470" w:rsidRDefault="00C828BB">
      <w:pPr>
        <w:widowControl w:val="0"/>
        <w:spacing w:line="600" w:lineRule="exact"/>
        <w:ind w:firstLineChars="200" w:firstLine="560"/>
        <w:rPr>
          <w:kern w:val="2"/>
          <w:sz w:val="28"/>
          <w:szCs w:val="28"/>
        </w:rPr>
      </w:pPr>
      <w:r>
        <w:rPr>
          <w:rFonts w:hint="eastAsia"/>
          <w:kern w:val="2"/>
          <w:sz w:val="28"/>
          <w:szCs w:val="28"/>
        </w:rPr>
        <w:t>漾泉大道一期建设工程项目东起点为阳泉市郊区白家庄村北，与在建阳盂高速公路漾泉互通联接，西终点与新城大道相接。工程建设内容包括路基、路面、给排水、绿化等全部配套工程，其中绿化16.2万平方米（不含护坡植被）。</w:t>
      </w:r>
    </w:p>
    <w:p w14:paraId="2DB95BDE" w14:textId="77777777" w:rsidR="00755470" w:rsidRDefault="00C828BB">
      <w:pPr>
        <w:widowControl w:val="0"/>
        <w:spacing w:line="600" w:lineRule="exact"/>
        <w:ind w:firstLineChars="200" w:firstLine="560"/>
        <w:rPr>
          <w:b/>
          <w:bCs/>
          <w:kern w:val="2"/>
          <w:sz w:val="28"/>
          <w:szCs w:val="28"/>
        </w:rPr>
      </w:pPr>
      <w:r>
        <w:rPr>
          <w:rFonts w:hint="eastAsia"/>
          <w:b/>
          <w:bCs/>
          <w:kern w:val="2"/>
          <w:sz w:val="28"/>
          <w:szCs w:val="28"/>
        </w:rPr>
        <w:t>2.项目投资及资金来源</w:t>
      </w:r>
    </w:p>
    <w:p w14:paraId="3B060C82" w14:textId="77777777" w:rsidR="00755470" w:rsidRDefault="00C828BB">
      <w:pPr>
        <w:widowControl w:val="0"/>
        <w:spacing w:line="600" w:lineRule="exact"/>
        <w:ind w:firstLineChars="200" w:firstLine="560"/>
        <w:rPr>
          <w:kern w:val="2"/>
          <w:sz w:val="28"/>
          <w:szCs w:val="28"/>
        </w:rPr>
      </w:pPr>
      <w:r>
        <w:rPr>
          <w:rFonts w:hint="eastAsia"/>
          <w:kern w:val="2"/>
          <w:sz w:val="28"/>
          <w:szCs w:val="28"/>
        </w:rPr>
        <w:t>漾泉大道一期建设工程项目概算总投资99,817.00万元，</w:t>
      </w:r>
      <w:r>
        <w:rPr>
          <w:rFonts w:cs="Times New Roman" w:hint="eastAsia"/>
          <w:kern w:val="2"/>
          <w:sz w:val="28"/>
          <w:szCs w:val="28"/>
        </w:rPr>
        <w:t>资金来源为财政出资、单位自筹。</w:t>
      </w:r>
    </w:p>
    <w:p w14:paraId="721AAC01" w14:textId="77777777" w:rsidR="00755470" w:rsidRDefault="00C828BB">
      <w:pPr>
        <w:widowControl w:val="0"/>
        <w:spacing w:line="600" w:lineRule="exact"/>
        <w:ind w:firstLineChars="200" w:firstLine="560"/>
        <w:rPr>
          <w:b/>
          <w:bCs/>
          <w:kern w:val="2"/>
          <w:sz w:val="28"/>
          <w:szCs w:val="28"/>
        </w:rPr>
      </w:pPr>
      <w:r>
        <w:rPr>
          <w:rFonts w:hint="eastAsia"/>
          <w:b/>
          <w:bCs/>
          <w:kern w:val="2"/>
          <w:sz w:val="28"/>
          <w:szCs w:val="28"/>
        </w:rPr>
        <w:t>3.项目审批情况</w:t>
      </w:r>
    </w:p>
    <w:p w14:paraId="0445A38B" w14:textId="77777777" w:rsidR="00755470" w:rsidRDefault="00C828BB">
      <w:pPr>
        <w:widowControl w:val="0"/>
        <w:spacing w:line="600" w:lineRule="exact"/>
        <w:ind w:firstLineChars="200" w:firstLine="560"/>
        <w:rPr>
          <w:kern w:val="2"/>
          <w:sz w:val="28"/>
          <w:szCs w:val="28"/>
        </w:rPr>
      </w:pPr>
      <w:r>
        <w:rPr>
          <w:rFonts w:hint="eastAsia"/>
          <w:kern w:val="2"/>
          <w:sz w:val="28"/>
          <w:szCs w:val="28"/>
        </w:rPr>
        <w:t>2010年06月17日，项目取得阳泉市环境保护局《关于阳泉市漾泉大道建设工程项目环境影响报告书的批复》（阳环函</w:t>
      </w:r>
      <w:r>
        <w:rPr>
          <w:rFonts w:cs="Times New Roman" w:hint="eastAsia"/>
          <w:kern w:val="2"/>
          <w:sz w:val="28"/>
          <w:szCs w:val="28"/>
        </w:rPr>
        <w:t>[2010]126号</w:t>
      </w:r>
      <w:r>
        <w:rPr>
          <w:rFonts w:hint="eastAsia"/>
          <w:kern w:val="2"/>
          <w:sz w:val="28"/>
          <w:szCs w:val="28"/>
        </w:rPr>
        <w:t>）。</w:t>
      </w:r>
    </w:p>
    <w:p w14:paraId="7E9FC4AA" w14:textId="77777777" w:rsidR="00755470" w:rsidRDefault="00C828BB">
      <w:pPr>
        <w:widowControl w:val="0"/>
        <w:spacing w:line="600" w:lineRule="exact"/>
        <w:ind w:firstLineChars="200" w:firstLine="560"/>
        <w:rPr>
          <w:kern w:val="2"/>
          <w:sz w:val="28"/>
          <w:szCs w:val="28"/>
        </w:rPr>
      </w:pPr>
      <w:r>
        <w:rPr>
          <w:rFonts w:hint="eastAsia"/>
          <w:kern w:val="2"/>
          <w:sz w:val="28"/>
          <w:szCs w:val="28"/>
        </w:rPr>
        <w:t>2010年06月24日，项目取得山西省发展和改革委员会《关于阳泉市漾泉大道工程可行性研究报告的批复》（晋发改资环发</w:t>
      </w:r>
      <w:r>
        <w:rPr>
          <w:rFonts w:cs="Times New Roman" w:hint="eastAsia"/>
          <w:kern w:val="2"/>
          <w:sz w:val="28"/>
          <w:szCs w:val="28"/>
        </w:rPr>
        <w:t>[2010]610号</w:t>
      </w:r>
      <w:r>
        <w:rPr>
          <w:rFonts w:hint="eastAsia"/>
          <w:kern w:val="2"/>
          <w:sz w:val="28"/>
          <w:szCs w:val="28"/>
        </w:rPr>
        <w:t>）。</w:t>
      </w:r>
    </w:p>
    <w:p w14:paraId="52489E4D" w14:textId="77777777" w:rsidR="00755470" w:rsidRDefault="00C828BB">
      <w:pPr>
        <w:widowControl w:val="0"/>
        <w:spacing w:line="600" w:lineRule="exact"/>
        <w:ind w:firstLineChars="200" w:firstLine="560"/>
        <w:rPr>
          <w:kern w:val="2"/>
          <w:sz w:val="28"/>
          <w:szCs w:val="28"/>
        </w:rPr>
      </w:pPr>
      <w:r>
        <w:rPr>
          <w:rFonts w:hint="eastAsia"/>
          <w:kern w:val="2"/>
          <w:sz w:val="28"/>
          <w:szCs w:val="28"/>
        </w:rPr>
        <w:t>2010年10月09日，项目取得阳泉市规划局《建设用地规划许可证》（地字第140300201000131号）。</w:t>
      </w:r>
    </w:p>
    <w:p w14:paraId="46EDC338" w14:textId="77777777" w:rsidR="00755470" w:rsidRDefault="00C828BB">
      <w:pPr>
        <w:widowControl w:val="0"/>
        <w:spacing w:line="600" w:lineRule="exact"/>
        <w:ind w:firstLineChars="200" w:firstLine="560"/>
        <w:rPr>
          <w:kern w:val="2"/>
          <w:sz w:val="28"/>
          <w:szCs w:val="28"/>
        </w:rPr>
      </w:pPr>
      <w:r>
        <w:rPr>
          <w:rFonts w:hint="eastAsia"/>
          <w:kern w:val="2"/>
          <w:sz w:val="28"/>
          <w:szCs w:val="28"/>
        </w:rPr>
        <w:t>2010年10月11日，项目取得阳泉市规划局《建设工程规划许可证》（建字第140300201000215号）。</w:t>
      </w:r>
    </w:p>
    <w:p w14:paraId="2A670D9E" w14:textId="77777777" w:rsidR="00755470" w:rsidRDefault="00C828BB">
      <w:pPr>
        <w:widowControl w:val="0"/>
        <w:spacing w:line="600" w:lineRule="exact"/>
        <w:ind w:firstLineChars="200" w:firstLine="560"/>
        <w:rPr>
          <w:kern w:val="2"/>
          <w:sz w:val="28"/>
          <w:szCs w:val="28"/>
        </w:rPr>
      </w:pPr>
      <w:r>
        <w:rPr>
          <w:rFonts w:hint="eastAsia"/>
          <w:kern w:val="2"/>
          <w:sz w:val="28"/>
          <w:szCs w:val="28"/>
        </w:rPr>
        <w:t>2011年11月25日，项目取得山西省发展和改革委员会《关于阳泉市漾泉大道一期工程初步设计的批复》（晋发改设计发</w:t>
      </w:r>
      <w:r>
        <w:rPr>
          <w:rFonts w:cs="Times New Roman" w:hint="eastAsia"/>
          <w:kern w:val="2"/>
          <w:sz w:val="28"/>
          <w:szCs w:val="28"/>
        </w:rPr>
        <w:t>[2011]2313号</w:t>
      </w:r>
      <w:r>
        <w:rPr>
          <w:rFonts w:hint="eastAsia"/>
          <w:kern w:val="2"/>
          <w:sz w:val="28"/>
          <w:szCs w:val="28"/>
        </w:rPr>
        <w:t>）。</w:t>
      </w:r>
    </w:p>
    <w:p w14:paraId="4E822ACF" w14:textId="77777777" w:rsidR="00755470" w:rsidRDefault="00C828BB">
      <w:pPr>
        <w:widowControl w:val="0"/>
        <w:spacing w:line="600" w:lineRule="exact"/>
        <w:ind w:firstLineChars="200" w:firstLine="560"/>
        <w:rPr>
          <w:b/>
          <w:bCs/>
          <w:kern w:val="2"/>
          <w:sz w:val="28"/>
          <w:szCs w:val="28"/>
        </w:rPr>
      </w:pPr>
      <w:r>
        <w:rPr>
          <w:rFonts w:hint="eastAsia"/>
          <w:b/>
          <w:bCs/>
          <w:kern w:val="2"/>
          <w:sz w:val="28"/>
          <w:szCs w:val="28"/>
        </w:rPr>
        <w:lastRenderedPageBreak/>
        <w:t>4.项目建设及进展情况</w:t>
      </w:r>
    </w:p>
    <w:p w14:paraId="72B11AD1"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本项目于2011年01月开工，预计于2019年07月底建成通车。</w:t>
      </w:r>
    </w:p>
    <w:p w14:paraId="0F5EB90B"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本项目进展情况：路基挖方49200方，路基填方300000方，路基强夯1000m²，垃圾清理19万方，路基挖石方1.8万方，废弃管沟回填4万方，挖除废弃管道3000m，电力隧道安装2300m，雨污水安装9900m，供热安装2460m，侧平石安装20425m，底基层、基层、下面层铺筑完成；项目正在施工的工程量：上面层铺筑总工程量106760㎡，已完成56760m²，完成总量的53%；自来水安装总工程量2466m，已完成2256m，完成总量的91%；照明铺设总工程量2300m，已完成1000m，完成总量的42%；箱涵钢筋安装总工程量3000t，已完成2750t，完成总量的95%。</w:t>
      </w:r>
    </w:p>
    <w:p w14:paraId="3FED8AE0" w14:textId="77777777" w:rsidR="00755470" w:rsidRDefault="00C828BB">
      <w:pPr>
        <w:keepNext/>
        <w:keepLines/>
        <w:widowControl w:val="0"/>
        <w:spacing w:line="600" w:lineRule="exact"/>
        <w:ind w:firstLineChars="200" w:firstLine="560"/>
        <w:outlineLvl w:val="1"/>
        <w:rPr>
          <w:b/>
          <w:bCs/>
          <w:kern w:val="2"/>
          <w:sz w:val="28"/>
          <w:szCs w:val="28"/>
        </w:rPr>
      </w:pPr>
      <w:r>
        <w:rPr>
          <w:rFonts w:hint="eastAsia"/>
          <w:b/>
          <w:bCs/>
          <w:kern w:val="2"/>
          <w:sz w:val="28"/>
          <w:szCs w:val="28"/>
        </w:rPr>
        <w:t>五、债券重大公开事项</w:t>
      </w:r>
    </w:p>
    <w:p w14:paraId="16F58FD7" w14:textId="77777777" w:rsidR="00755470" w:rsidRDefault="00C828BB">
      <w:pPr>
        <w:spacing w:line="600" w:lineRule="exact"/>
        <w:ind w:firstLineChars="200" w:firstLine="560"/>
        <w:rPr>
          <w:kern w:val="2"/>
          <w:sz w:val="28"/>
          <w:szCs w:val="28"/>
        </w:rPr>
      </w:pPr>
      <w:r>
        <w:rPr>
          <w:rFonts w:hint="eastAsia"/>
          <w:kern w:val="2"/>
          <w:sz w:val="28"/>
          <w:szCs w:val="28"/>
        </w:rPr>
        <w:t>截止2018年末，本单位所在债券资金使用地区未发生可能影响当地一般公共预算收入的重大事项。</w:t>
      </w:r>
    </w:p>
    <w:p w14:paraId="659BE420" w14:textId="77777777" w:rsidR="00755470" w:rsidRDefault="00755470">
      <w:pPr>
        <w:spacing w:line="600" w:lineRule="exact"/>
        <w:ind w:firstLineChars="200" w:firstLine="560"/>
        <w:rPr>
          <w:kern w:val="2"/>
          <w:sz w:val="28"/>
          <w:szCs w:val="28"/>
        </w:rPr>
      </w:pPr>
    </w:p>
    <w:p w14:paraId="288B823B" w14:textId="77777777" w:rsidR="00755470" w:rsidRDefault="00C828BB">
      <w:pPr>
        <w:wordWrap w:val="0"/>
        <w:spacing w:line="600" w:lineRule="exact"/>
        <w:ind w:firstLineChars="200" w:firstLine="560"/>
        <w:jc w:val="right"/>
        <w:rPr>
          <w:sz w:val="28"/>
          <w:szCs w:val="28"/>
        </w:rPr>
      </w:pPr>
      <w:r>
        <w:rPr>
          <w:rFonts w:hint="eastAsia"/>
          <w:sz w:val="28"/>
          <w:szCs w:val="28"/>
        </w:rPr>
        <w:t>阳泉市漾泉大道建设指挥部</w:t>
      </w:r>
    </w:p>
    <w:p w14:paraId="0B0FECC6"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7CFB2B83" w14:textId="77777777" w:rsidR="00755470" w:rsidRDefault="00755470">
      <w:pPr>
        <w:wordWrap w:val="0"/>
        <w:ind w:firstLine="560"/>
        <w:jc w:val="right"/>
        <w:rPr>
          <w:sz w:val="28"/>
          <w:szCs w:val="28"/>
        </w:rPr>
      </w:pPr>
    </w:p>
    <w:p w14:paraId="4AC13AA6" w14:textId="77777777" w:rsidR="00755470" w:rsidRDefault="00C828BB">
      <w:pPr>
        <w:rPr>
          <w:sz w:val="28"/>
          <w:szCs w:val="28"/>
        </w:rPr>
      </w:pPr>
      <w:r>
        <w:rPr>
          <w:rFonts w:hint="eastAsia"/>
          <w:sz w:val="28"/>
          <w:szCs w:val="28"/>
        </w:rPr>
        <w:br w:type="page"/>
      </w:r>
    </w:p>
    <w:p w14:paraId="71F3C818" w14:textId="77777777" w:rsidR="00755470" w:rsidRPr="00450244" w:rsidRDefault="00C828BB">
      <w:pPr>
        <w:pStyle w:val="1"/>
        <w:rPr>
          <w:sz w:val="32"/>
          <w:szCs w:val="32"/>
        </w:rPr>
      </w:pPr>
      <w:bookmarkStart w:id="74" w:name="_Toc22676"/>
      <w:bookmarkStart w:id="75" w:name="_Toc9754"/>
      <w:r w:rsidRPr="00450244">
        <w:rPr>
          <w:rFonts w:hint="eastAsia"/>
          <w:sz w:val="32"/>
          <w:szCs w:val="32"/>
        </w:rPr>
        <w:lastRenderedPageBreak/>
        <w:t>阳泉市生态新城建设管理中心</w:t>
      </w:r>
      <w:bookmarkEnd w:id="74"/>
      <w:bookmarkEnd w:id="75"/>
    </w:p>
    <w:p w14:paraId="30504019" w14:textId="77777777" w:rsidR="00755470" w:rsidRPr="00450244" w:rsidRDefault="00C828BB">
      <w:pPr>
        <w:pStyle w:val="1"/>
        <w:rPr>
          <w:sz w:val="32"/>
          <w:szCs w:val="32"/>
        </w:rPr>
      </w:pPr>
      <w:bookmarkStart w:id="76" w:name="_Toc32233"/>
      <w:bookmarkStart w:id="77" w:name="_Toc1468"/>
      <w:r w:rsidRPr="00450244">
        <w:rPr>
          <w:rFonts w:hint="eastAsia"/>
          <w:sz w:val="32"/>
          <w:szCs w:val="32"/>
        </w:rPr>
        <w:t>债券存续期信息公示</w:t>
      </w:r>
      <w:bookmarkEnd w:id="76"/>
      <w:bookmarkEnd w:id="77"/>
    </w:p>
    <w:p w14:paraId="11B7D0D5" w14:textId="77777777" w:rsidR="00755470" w:rsidRDefault="00C828BB">
      <w:pPr>
        <w:adjustRightInd w:val="0"/>
        <w:snapToGrid w:val="0"/>
        <w:spacing w:line="600" w:lineRule="exact"/>
        <w:ind w:firstLineChars="200" w:firstLine="560"/>
        <w:jc w:val="both"/>
        <w:outlineLvl w:val="0"/>
        <w:rPr>
          <w:b/>
          <w:bCs/>
          <w:sz w:val="28"/>
          <w:szCs w:val="28"/>
        </w:rPr>
      </w:pPr>
      <w:bookmarkStart w:id="78" w:name="_Toc1445_WPSOffice_Level1"/>
      <w:bookmarkStart w:id="79" w:name="_Toc1721"/>
      <w:bookmarkStart w:id="80" w:name="_Toc15066"/>
      <w:r>
        <w:rPr>
          <w:rFonts w:hint="eastAsia"/>
          <w:b/>
          <w:bCs/>
          <w:sz w:val="28"/>
          <w:szCs w:val="28"/>
        </w:rPr>
        <w:t>一、债券资金使用单位</w:t>
      </w:r>
      <w:bookmarkEnd w:id="78"/>
      <w:bookmarkEnd w:id="79"/>
      <w:bookmarkEnd w:id="80"/>
    </w:p>
    <w:p w14:paraId="53D3355F" w14:textId="77777777" w:rsidR="00755470" w:rsidRDefault="00C828BB">
      <w:pPr>
        <w:adjustRightInd w:val="0"/>
        <w:snapToGrid w:val="0"/>
        <w:spacing w:line="600" w:lineRule="exact"/>
        <w:ind w:firstLineChars="200" w:firstLine="560"/>
        <w:rPr>
          <w:bCs/>
          <w:sz w:val="28"/>
          <w:szCs w:val="28"/>
        </w:rPr>
      </w:pPr>
      <w:r>
        <w:rPr>
          <w:rFonts w:cs="Times New Roman" w:hint="eastAsia"/>
          <w:kern w:val="2"/>
          <w:sz w:val="28"/>
          <w:szCs w:val="22"/>
        </w:rPr>
        <w:t>本次信息公示所涉债券资金的使用单位：</w:t>
      </w:r>
      <w:r>
        <w:rPr>
          <w:rFonts w:hint="eastAsia"/>
          <w:bCs/>
          <w:sz w:val="28"/>
          <w:szCs w:val="28"/>
        </w:rPr>
        <w:t>阳泉市生态新城建设管理中心。本单位依法取得了阳泉市事业单位登记管理局颁发的《事业单位法人证书》。基本信息如下：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77587F84" w14:textId="77777777">
        <w:trPr>
          <w:jc w:val="center"/>
        </w:trPr>
        <w:tc>
          <w:tcPr>
            <w:tcW w:w="2664" w:type="dxa"/>
            <w:noWrap/>
            <w:vAlign w:val="center"/>
          </w:tcPr>
          <w:p w14:paraId="68B36DFA"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468F0250" w14:textId="77777777" w:rsidR="00755470" w:rsidRDefault="00C828BB">
            <w:pPr>
              <w:adjustRightInd w:val="0"/>
              <w:snapToGrid w:val="0"/>
              <w:spacing w:line="600" w:lineRule="exact"/>
              <w:jc w:val="center"/>
              <w:rPr>
                <w:bCs/>
                <w:sz w:val="28"/>
                <w:szCs w:val="28"/>
              </w:rPr>
            </w:pPr>
            <w:r>
              <w:rPr>
                <w:rFonts w:hint="eastAsia"/>
                <w:bCs/>
                <w:sz w:val="28"/>
                <w:szCs w:val="28"/>
              </w:rPr>
              <w:t>阳泉市生态新城建设管理中心</w:t>
            </w:r>
          </w:p>
        </w:tc>
      </w:tr>
      <w:tr w:rsidR="00755470" w14:paraId="215E98D0" w14:textId="77777777">
        <w:trPr>
          <w:jc w:val="center"/>
        </w:trPr>
        <w:tc>
          <w:tcPr>
            <w:tcW w:w="2664" w:type="dxa"/>
            <w:noWrap/>
            <w:vAlign w:val="center"/>
          </w:tcPr>
          <w:p w14:paraId="1920DD99"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1CE1E6C3" w14:textId="77777777" w:rsidR="00755470" w:rsidRDefault="00C828BB">
            <w:pPr>
              <w:adjustRightInd w:val="0"/>
              <w:snapToGrid w:val="0"/>
              <w:spacing w:line="600" w:lineRule="exact"/>
              <w:jc w:val="center"/>
              <w:rPr>
                <w:bCs/>
                <w:sz w:val="28"/>
                <w:szCs w:val="28"/>
              </w:rPr>
            </w:pPr>
            <w:r>
              <w:rPr>
                <w:rFonts w:hint="eastAsia"/>
                <w:bCs/>
                <w:sz w:val="28"/>
                <w:szCs w:val="28"/>
              </w:rPr>
              <w:t>12140300MB0500208M</w:t>
            </w:r>
          </w:p>
        </w:tc>
      </w:tr>
      <w:tr w:rsidR="00755470" w14:paraId="27AB69B6" w14:textId="77777777">
        <w:trPr>
          <w:jc w:val="center"/>
        </w:trPr>
        <w:tc>
          <w:tcPr>
            <w:tcW w:w="2664" w:type="dxa"/>
            <w:noWrap/>
            <w:vAlign w:val="center"/>
          </w:tcPr>
          <w:p w14:paraId="45193276"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858" w:type="dxa"/>
            <w:noWrap/>
            <w:vAlign w:val="center"/>
          </w:tcPr>
          <w:p w14:paraId="72B1BCF8" w14:textId="77777777" w:rsidR="00755470" w:rsidRDefault="00C828BB">
            <w:pPr>
              <w:adjustRightInd w:val="0"/>
              <w:snapToGrid w:val="0"/>
              <w:spacing w:line="600" w:lineRule="exact"/>
              <w:jc w:val="center"/>
              <w:rPr>
                <w:bCs/>
                <w:sz w:val="28"/>
                <w:szCs w:val="28"/>
              </w:rPr>
            </w:pPr>
            <w:r>
              <w:rPr>
                <w:rFonts w:hint="eastAsia"/>
                <w:bCs/>
                <w:sz w:val="28"/>
                <w:szCs w:val="28"/>
              </w:rPr>
              <w:t>李毛俊</w:t>
            </w:r>
          </w:p>
        </w:tc>
      </w:tr>
      <w:tr w:rsidR="00755470" w14:paraId="65C7B30F" w14:textId="77777777">
        <w:trPr>
          <w:jc w:val="center"/>
        </w:trPr>
        <w:tc>
          <w:tcPr>
            <w:tcW w:w="2664" w:type="dxa"/>
            <w:noWrap/>
            <w:vAlign w:val="center"/>
          </w:tcPr>
          <w:p w14:paraId="76032914" w14:textId="77777777" w:rsidR="00755470" w:rsidRDefault="00C828BB">
            <w:pPr>
              <w:adjustRightInd w:val="0"/>
              <w:snapToGrid w:val="0"/>
              <w:spacing w:line="600" w:lineRule="exact"/>
              <w:jc w:val="center"/>
              <w:rPr>
                <w:bCs/>
                <w:sz w:val="28"/>
                <w:szCs w:val="28"/>
              </w:rPr>
            </w:pPr>
            <w:r>
              <w:rPr>
                <w:rFonts w:hint="eastAsia"/>
                <w:bCs/>
                <w:sz w:val="28"/>
                <w:szCs w:val="28"/>
              </w:rPr>
              <w:t>经费来源</w:t>
            </w:r>
          </w:p>
        </w:tc>
        <w:tc>
          <w:tcPr>
            <w:tcW w:w="5858" w:type="dxa"/>
            <w:noWrap/>
            <w:vAlign w:val="center"/>
          </w:tcPr>
          <w:p w14:paraId="724BECC8" w14:textId="77777777" w:rsidR="00755470" w:rsidRDefault="00C828BB">
            <w:pPr>
              <w:adjustRightInd w:val="0"/>
              <w:snapToGrid w:val="0"/>
              <w:spacing w:line="600" w:lineRule="exact"/>
              <w:jc w:val="center"/>
              <w:rPr>
                <w:bCs/>
                <w:sz w:val="28"/>
                <w:szCs w:val="28"/>
              </w:rPr>
            </w:pPr>
            <w:r>
              <w:rPr>
                <w:rFonts w:hint="eastAsia"/>
                <w:bCs/>
                <w:sz w:val="28"/>
                <w:szCs w:val="28"/>
              </w:rPr>
              <w:t>财政补助 (财政拨款)</w:t>
            </w:r>
          </w:p>
        </w:tc>
      </w:tr>
      <w:tr w:rsidR="00755470" w14:paraId="58D288EC" w14:textId="77777777">
        <w:trPr>
          <w:jc w:val="center"/>
        </w:trPr>
        <w:tc>
          <w:tcPr>
            <w:tcW w:w="2664" w:type="dxa"/>
            <w:noWrap/>
            <w:vAlign w:val="center"/>
          </w:tcPr>
          <w:p w14:paraId="392D30C6" w14:textId="77777777" w:rsidR="00755470" w:rsidRDefault="00C828BB">
            <w:pPr>
              <w:adjustRightInd w:val="0"/>
              <w:snapToGrid w:val="0"/>
              <w:spacing w:line="600" w:lineRule="exact"/>
              <w:jc w:val="center"/>
              <w:rPr>
                <w:bCs/>
                <w:sz w:val="28"/>
                <w:szCs w:val="28"/>
              </w:rPr>
            </w:pPr>
            <w:r>
              <w:rPr>
                <w:rFonts w:hint="eastAsia"/>
                <w:bCs/>
                <w:sz w:val="28"/>
                <w:szCs w:val="28"/>
              </w:rPr>
              <w:t>开办资金</w:t>
            </w:r>
          </w:p>
        </w:tc>
        <w:tc>
          <w:tcPr>
            <w:tcW w:w="5858" w:type="dxa"/>
            <w:noWrap/>
            <w:vAlign w:val="center"/>
          </w:tcPr>
          <w:p w14:paraId="15B4EC1B" w14:textId="77777777" w:rsidR="00755470" w:rsidRDefault="00C828BB">
            <w:pPr>
              <w:adjustRightInd w:val="0"/>
              <w:snapToGrid w:val="0"/>
              <w:spacing w:line="600" w:lineRule="exact"/>
              <w:jc w:val="center"/>
              <w:rPr>
                <w:bCs/>
                <w:sz w:val="28"/>
                <w:szCs w:val="28"/>
              </w:rPr>
            </w:pPr>
            <w:r>
              <w:rPr>
                <w:rFonts w:hint="eastAsia"/>
                <w:bCs/>
                <w:sz w:val="28"/>
                <w:szCs w:val="28"/>
              </w:rPr>
              <w:t>100万元</w:t>
            </w:r>
          </w:p>
        </w:tc>
      </w:tr>
      <w:tr w:rsidR="00755470" w14:paraId="6406B0ED" w14:textId="77777777">
        <w:trPr>
          <w:jc w:val="center"/>
        </w:trPr>
        <w:tc>
          <w:tcPr>
            <w:tcW w:w="2664" w:type="dxa"/>
            <w:noWrap/>
            <w:vAlign w:val="center"/>
          </w:tcPr>
          <w:p w14:paraId="1FDB99A8" w14:textId="77777777" w:rsidR="00755470" w:rsidRDefault="00C828BB">
            <w:pPr>
              <w:adjustRightInd w:val="0"/>
              <w:snapToGrid w:val="0"/>
              <w:spacing w:line="600" w:lineRule="exact"/>
              <w:jc w:val="center"/>
              <w:rPr>
                <w:bCs/>
                <w:sz w:val="28"/>
                <w:szCs w:val="28"/>
              </w:rPr>
            </w:pPr>
            <w:r>
              <w:rPr>
                <w:rFonts w:hint="eastAsia"/>
                <w:bCs/>
                <w:sz w:val="28"/>
                <w:szCs w:val="28"/>
              </w:rPr>
              <w:t>举办单位</w:t>
            </w:r>
          </w:p>
        </w:tc>
        <w:tc>
          <w:tcPr>
            <w:tcW w:w="5858" w:type="dxa"/>
            <w:noWrap/>
            <w:vAlign w:val="center"/>
          </w:tcPr>
          <w:p w14:paraId="46A2864A" w14:textId="77777777" w:rsidR="00755470" w:rsidRDefault="00C828BB">
            <w:pPr>
              <w:adjustRightInd w:val="0"/>
              <w:snapToGrid w:val="0"/>
              <w:spacing w:line="600" w:lineRule="exact"/>
              <w:jc w:val="center"/>
              <w:rPr>
                <w:bCs/>
                <w:sz w:val="28"/>
                <w:szCs w:val="28"/>
              </w:rPr>
            </w:pPr>
            <w:r>
              <w:rPr>
                <w:rFonts w:hint="eastAsia"/>
                <w:bCs/>
                <w:sz w:val="28"/>
                <w:szCs w:val="28"/>
              </w:rPr>
              <w:t>阳泉市人民政府</w:t>
            </w:r>
          </w:p>
        </w:tc>
      </w:tr>
      <w:tr w:rsidR="00755470" w14:paraId="1639FE7D" w14:textId="77777777">
        <w:trPr>
          <w:jc w:val="center"/>
        </w:trPr>
        <w:tc>
          <w:tcPr>
            <w:tcW w:w="2664" w:type="dxa"/>
            <w:noWrap/>
            <w:vAlign w:val="center"/>
          </w:tcPr>
          <w:p w14:paraId="6FBE7173"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858" w:type="dxa"/>
            <w:noWrap/>
            <w:vAlign w:val="center"/>
          </w:tcPr>
          <w:p w14:paraId="7813448E" w14:textId="77777777" w:rsidR="00755470" w:rsidRDefault="00C828BB">
            <w:pPr>
              <w:adjustRightInd w:val="0"/>
              <w:snapToGrid w:val="0"/>
              <w:spacing w:line="600" w:lineRule="exact"/>
              <w:jc w:val="center"/>
              <w:rPr>
                <w:bCs/>
                <w:sz w:val="28"/>
                <w:szCs w:val="28"/>
              </w:rPr>
            </w:pPr>
            <w:r>
              <w:rPr>
                <w:rFonts w:hint="eastAsia"/>
                <w:bCs/>
                <w:sz w:val="28"/>
                <w:szCs w:val="28"/>
              </w:rPr>
              <w:t>阳泉市郊区李家庄乡李家庄新村</w:t>
            </w:r>
          </w:p>
        </w:tc>
      </w:tr>
      <w:tr w:rsidR="00755470" w14:paraId="7684A7BC" w14:textId="77777777">
        <w:trPr>
          <w:jc w:val="center"/>
        </w:trPr>
        <w:tc>
          <w:tcPr>
            <w:tcW w:w="2664" w:type="dxa"/>
            <w:noWrap/>
            <w:vAlign w:val="center"/>
          </w:tcPr>
          <w:p w14:paraId="49E4C179" w14:textId="77777777" w:rsidR="00755470" w:rsidRDefault="00C828BB">
            <w:pPr>
              <w:adjustRightInd w:val="0"/>
              <w:snapToGrid w:val="0"/>
              <w:spacing w:line="600" w:lineRule="exact"/>
              <w:jc w:val="center"/>
              <w:rPr>
                <w:bCs/>
                <w:sz w:val="28"/>
                <w:szCs w:val="28"/>
              </w:rPr>
            </w:pPr>
            <w:r>
              <w:rPr>
                <w:rFonts w:hint="eastAsia"/>
                <w:bCs/>
                <w:sz w:val="28"/>
                <w:szCs w:val="28"/>
              </w:rPr>
              <w:t>登记部门</w:t>
            </w:r>
          </w:p>
        </w:tc>
        <w:tc>
          <w:tcPr>
            <w:tcW w:w="5858" w:type="dxa"/>
            <w:noWrap/>
            <w:vAlign w:val="center"/>
          </w:tcPr>
          <w:p w14:paraId="67DF2468" w14:textId="77777777" w:rsidR="00755470" w:rsidRDefault="00C828BB">
            <w:pPr>
              <w:adjustRightInd w:val="0"/>
              <w:snapToGrid w:val="0"/>
              <w:spacing w:line="600" w:lineRule="exact"/>
              <w:jc w:val="center"/>
              <w:rPr>
                <w:bCs/>
                <w:sz w:val="28"/>
                <w:szCs w:val="28"/>
              </w:rPr>
            </w:pPr>
            <w:r>
              <w:rPr>
                <w:rFonts w:hint="eastAsia"/>
                <w:bCs/>
                <w:sz w:val="28"/>
                <w:szCs w:val="28"/>
              </w:rPr>
              <w:t>阳泉市事业单位登记管理局</w:t>
            </w:r>
          </w:p>
        </w:tc>
      </w:tr>
      <w:tr w:rsidR="00755470" w14:paraId="53540770" w14:textId="77777777">
        <w:trPr>
          <w:trHeight w:val="590"/>
          <w:jc w:val="center"/>
        </w:trPr>
        <w:tc>
          <w:tcPr>
            <w:tcW w:w="2664" w:type="dxa"/>
            <w:noWrap/>
            <w:vAlign w:val="center"/>
          </w:tcPr>
          <w:p w14:paraId="5A23BE19" w14:textId="77777777" w:rsidR="00755470" w:rsidRDefault="00C828BB">
            <w:pPr>
              <w:adjustRightInd w:val="0"/>
              <w:snapToGrid w:val="0"/>
              <w:spacing w:line="600" w:lineRule="exact"/>
              <w:jc w:val="center"/>
              <w:rPr>
                <w:bCs/>
                <w:sz w:val="28"/>
                <w:szCs w:val="28"/>
              </w:rPr>
            </w:pPr>
            <w:r>
              <w:rPr>
                <w:rFonts w:hint="eastAsia"/>
                <w:bCs/>
                <w:sz w:val="28"/>
                <w:szCs w:val="28"/>
              </w:rPr>
              <w:t>宗旨和业务范围</w:t>
            </w:r>
          </w:p>
        </w:tc>
        <w:tc>
          <w:tcPr>
            <w:tcW w:w="5858" w:type="dxa"/>
            <w:noWrap/>
            <w:vAlign w:val="center"/>
          </w:tcPr>
          <w:p w14:paraId="2840A704" w14:textId="77777777" w:rsidR="00755470" w:rsidRDefault="00C828BB">
            <w:pPr>
              <w:adjustRightInd w:val="0"/>
              <w:snapToGrid w:val="0"/>
              <w:spacing w:line="600" w:lineRule="exact"/>
              <w:rPr>
                <w:bCs/>
                <w:sz w:val="28"/>
                <w:szCs w:val="28"/>
              </w:rPr>
            </w:pPr>
            <w:r>
              <w:rPr>
                <w:rFonts w:hint="eastAsia"/>
                <w:bCs/>
                <w:sz w:val="28"/>
                <w:szCs w:val="28"/>
              </w:rPr>
              <w:t>推进阳泉市生态新城的开发、建设和管理。生态新城范围内工程建设项目的开发建设管理、土地开发利用、资源管理和基础设施建设、房屋登记和征收安置、工商和税收、户籍和治安管理、建设资金的筹集和使用及管理与监督、招商引资、社会保障和各项社会保险</w:t>
            </w:r>
          </w:p>
        </w:tc>
      </w:tr>
      <w:tr w:rsidR="00755470" w14:paraId="3C61DD39" w14:textId="77777777">
        <w:trPr>
          <w:trHeight w:val="590"/>
          <w:jc w:val="center"/>
        </w:trPr>
        <w:tc>
          <w:tcPr>
            <w:tcW w:w="2664" w:type="dxa"/>
            <w:noWrap/>
            <w:vAlign w:val="center"/>
          </w:tcPr>
          <w:p w14:paraId="59AE3C5C" w14:textId="77777777" w:rsidR="00755470" w:rsidRDefault="00C828BB">
            <w:pPr>
              <w:adjustRightInd w:val="0"/>
              <w:snapToGrid w:val="0"/>
              <w:spacing w:line="600" w:lineRule="exact"/>
              <w:jc w:val="center"/>
              <w:rPr>
                <w:bCs/>
                <w:sz w:val="28"/>
                <w:szCs w:val="28"/>
              </w:rPr>
            </w:pPr>
            <w:r>
              <w:rPr>
                <w:rFonts w:hint="eastAsia"/>
                <w:bCs/>
                <w:sz w:val="28"/>
                <w:szCs w:val="28"/>
              </w:rPr>
              <w:t>有效期</w:t>
            </w:r>
          </w:p>
        </w:tc>
        <w:tc>
          <w:tcPr>
            <w:tcW w:w="5858" w:type="dxa"/>
            <w:noWrap/>
            <w:vAlign w:val="center"/>
          </w:tcPr>
          <w:p w14:paraId="0C4E8C1D" w14:textId="77777777" w:rsidR="00755470" w:rsidRDefault="00C828BB">
            <w:pPr>
              <w:adjustRightInd w:val="0"/>
              <w:snapToGrid w:val="0"/>
              <w:spacing w:line="600" w:lineRule="exact"/>
              <w:jc w:val="center"/>
              <w:rPr>
                <w:bCs/>
                <w:sz w:val="28"/>
                <w:szCs w:val="28"/>
              </w:rPr>
            </w:pPr>
            <w:r>
              <w:rPr>
                <w:rFonts w:hint="eastAsia"/>
                <w:bCs/>
                <w:sz w:val="28"/>
                <w:szCs w:val="28"/>
              </w:rPr>
              <w:t>自2017年03月01日至2022年03月01日</w:t>
            </w:r>
          </w:p>
        </w:tc>
      </w:tr>
      <w:tr w:rsidR="00755470" w14:paraId="04E4FE77" w14:textId="77777777">
        <w:trPr>
          <w:trHeight w:val="590"/>
          <w:jc w:val="center"/>
        </w:trPr>
        <w:tc>
          <w:tcPr>
            <w:tcW w:w="2664" w:type="dxa"/>
            <w:noWrap/>
            <w:vAlign w:val="center"/>
          </w:tcPr>
          <w:p w14:paraId="11709F63" w14:textId="77777777" w:rsidR="00755470" w:rsidRDefault="00C828BB">
            <w:pPr>
              <w:adjustRightInd w:val="0"/>
              <w:snapToGrid w:val="0"/>
              <w:spacing w:line="600" w:lineRule="exact"/>
              <w:jc w:val="center"/>
              <w:rPr>
                <w:bCs/>
                <w:sz w:val="28"/>
                <w:szCs w:val="28"/>
              </w:rPr>
            </w:pPr>
            <w:r>
              <w:rPr>
                <w:rFonts w:hint="eastAsia"/>
                <w:bCs/>
                <w:sz w:val="28"/>
                <w:szCs w:val="28"/>
              </w:rPr>
              <w:t>单位状态</w:t>
            </w:r>
          </w:p>
        </w:tc>
        <w:tc>
          <w:tcPr>
            <w:tcW w:w="5858" w:type="dxa"/>
            <w:noWrap/>
            <w:vAlign w:val="center"/>
          </w:tcPr>
          <w:p w14:paraId="289F5DFA" w14:textId="77777777" w:rsidR="00755470" w:rsidRDefault="00C828BB">
            <w:pPr>
              <w:adjustRightInd w:val="0"/>
              <w:snapToGrid w:val="0"/>
              <w:spacing w:line="600" w:lineRule="exact"/>
              <w:jc w:val="center"/>
              <w:rPr>
                <w:bCs/>
                <w:sz w:val="28"/>
                <w:szCs w:val="28"/>
              </w:rPr>
            </w:pPr>
            <w:r>
              <w:rPr>
                <w:rFonts w:hint="eastAsia"/>
                <w:bCs/>
                <w:sz w:val="28"/>
                <w:szCs w:val="28"/>
              </w:rPr>
              <w:t>正常</w:t>
            </w:r>
          </w:p>
        </w:tc>
      </w:tr>
    </w:tbl>
    <w:p w14:paraId="6002C903"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lastRenderedPageBreak/>
        <w:t>二、债券资金拨付情况</w:t>
      </w:r>
    </w:p>
    <w:p w14:paraId="65E65141"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年度，阳泉市生态新城建设管理中心共收到阳泉市财政局拨付的债券资金10,369.13万元，其中：一般债券资金6,869.13万元，普通专项债券资金3,500.00万元。具体情况如下：</w:t>
      </w:r>
    </w:p>
    <w:p w14:paraId="4FC80A4C" w14:textId="77777777" w:rsidR="00755470" w:rsidRDefault="00C828BB">
      <w:pPr>
        <w:spacing w:line="600" w:lineRule="exact"/>
        <w:ind w:firstLineChars="200" w:firstLine="560"/>
        <w:jc w:val="both"/>
        <w:rPr>
          <w:sz w:val="28"/>
          <w:szCs w:val="28"/>
        </w:rPr>
      </w:pPr>
      <w:r>
        <w:rPr>
          <w:rFonts w:hint="eastAsia"/>
          <w:sz w:val="28"/>
          <w:szCs w:val="28"/>
        </w:rPr>
        <w:t>1.2</w:t>
      </w:r>
      <w:r>
        <w:rPr>
          <w:sz w:val="28"/>
          <w:szCs w:val="28"/>
        </w:rPr>
        <w:t>018</w:t>
      </w:r>
      <w:r>
        <w:rPr>
          <w:rFonts w:hint="eastAsia"/>
          <w:sz w:val="28"/>
          <w:szCs w:val="28"/>
        </w:rPr>
        <w:t>年0</w:t>
      </w:r>
      <w:r>
        <w:rPr>
          <w:sz w:val="28"/>
          <w:szCs w:val="28"/>
        </w:rPr>
        <w:t>8</w:t>
      </w:r>
      <w:r>
        <w:rPr>
          <w:rFonts w:hint="eastAsia"/>
          <w:sz w:val="28"/>
          <w:szCs w:val="28"/>
        </w:rPr>
        <w:t>月至09月，阳泉市财政局拨付债券资金4,000.00万元。</w:t>
      </w:r>
    </w:p>
    <w:p w14:paraId="483FDDBA" w14:textId="77777777" w:rsidR="00755470" w:rsidRDefault="00C828BB">
      <w:pPr>
        <w:spacing w:line="600" w:lineRule="exact"/>
        <w:ind w:firstLineChars="200" w:firstLine="560"/>
        <w:jc w:val="both"/>
        <w:rPr>
          <w:sz w:val="28"/>
          <w:szCs w:val="28"/>
        </w:rPr>
      </w:pPr>
      <w:r>
        <w:rPr>
          <w:rFonts w:hint="eastAsia"/>
          <w:sz w:val="28"/>
          <w:szCs w:val="28"/>
        </w:rPr>
        <w:t>2.2018年02月至09月，阳泉市财政局拨付债券资金3,000.00万元。</w:t>
      </w:r>
    </w:p>
    <w:p w14:paraId="5529F36C" w14:textId="77777777" w:rsidR="00755470" w:rsidRDefault="00C828BB">
      <w:pPr>
        <w:spacing w:line="600" w:lineRule="exact"/>
        <w:ind w:firstLineChars="200" w:firstLine="560"/>
        <w:jc w:val="both"/>
        <w:rPr>
          <w:sz w:val="28"/>
          <w:szCs w:val="28"/>
        </w:rPr>
      </w:pPr>
      <w:r>
        <w:rPr>
          <w:rFonts w:hint="eastAsia"/>
          <w:sz w:val="28"/>
          <w:szCs w:val="28"/>
        </w:rPr>
        <w:t>3.2018年01月至12月，阳泉市财政局拨付债券资金3,369.13万元。</w:t>
      </w:r>
    </w:p>
    <w:p w14:paraId="456C61AE" w14:textId="77777777" w:rsidR="00755470" w:rsidRDefault="00C828BB">
      <w:pPr>
        <w:spacing w:line="600" w:lineRule="exact"/>
        <w:ind w:firstLineChars="200" w:firstLine="560"/>
        <w:rPr>
          <w:b/>
          <w:sz w:val="28"/>
          <w:szCs w:val="28"/>
        </w:rPr>
      </w:pPr>
      <w:r>
        <w:rPr>
          <w:rFonts w:hint="eastAsia"/>
          <w:b/>
          <w:sz w:val="28"/>
          <w:szCs w:val="28"/>
        </w:rPr>
        <w:t>三、债券资金使用情况</w:t>
      </w:r>
    </w:p>
    <w:p w14:paraId="69EC3C2E" w14:textId="77777777" w:rsidR="00755470" w:rsidRDefault="00C828BB">
      <w:pPr>
        <w:spacing w:line="600" w:lineRule="exact"/>
        <w:ind w:firstLineChars="200" w:firstLine="560"/>
        <w:jc w:val="both"/>
        <w:rPr>
          <w:b/>
          <w:bCs/>
          <w:sz w:val="28"/>
          <w:szCs w:val="28"/>
        </w:rPr>
      </w:pPr>
      <w:r>
        <w:rPr>
          <w:rFonts w:hint="eastAsia"/>
          <w:b/>
          <w:bCs/>
          <w:sz w:val="28"/>
          <w:szCs w:val="28"/>
        </w:rPr>
        <w:t>（一）漾泉大道二期建设项目</w:t>
      </w:r>
    </w:p>
    <w:p w14:paraId="26CDA719"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日，阳泉市生态新城建设管理中心漾泉大道二期建设项目本年度债券资金已全部使用完毕。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724"/>
        <w:gridCol w:w="1300"/>
        <w:gridCol w:w="4521"/>
        <w:gridCol w:w="1791"/>
      </w:tblGrid>
      <w:tr w:rsidR="00755470" w14:paraId="2E61AE66" w14:textId="77777777">
        <w:trPr>
          <w:trHeight w:val="284"/>
          <w:tblHeader/>
          <w:jc w:val="center"/>
        </w:trPr>
        <w:tc>
          <w:tcPr>
            <w:tcW w:w="724" w:type="dxa"/>
            <w:tcBorders>
              <w:top w:val="nil"/>
              <w:left w:val="nil"/>
              <w:bottom w:val="single" w:sz="8" w:space="0" w:color="000000"/>
              <w:right w:val="nil"/>
            </w:tcBorders>
            <w:shd w:val="clear" w:color="auto" w:fill="auto"/>
            <w:noWrap/>
            <w:tcMar>
              <w:top w:w="15" w:type="dxa"/>
              <w:left w:w="15" w:type="dxa"/>
              <w:right w:w="15" w:type="dxa"/>
            </w:tcMar>
            <w:vAlign w:val="center"/>
          </w:tcPr>
          <w:p w14:paraId="3A90439F" w14:textId="77777777" w:rsidR="00755470" w:rsidRDefault="00755470">
            <w:pPr>
              <w:spacing w:line="360" w:lineRule="auto"/>
              <w:ind w:firstLineChars="200" w:firstLine="400"/>
              <w:jc w:val="center"/>
              <w:rPr>
                <w:color w:val="000000"/>
                <w:sz w:val="20"/>
                <w:szCs w:val="20"/>
              </w:rPr>
            </w:pPr>
          </w:p>
        </w:tc>
        <w:tc>
          <w:tcPr>
            <w:tcW w:w="1300" w:type="dxa"/>
            <w:tcBorders>
              <w:top w:val="nil"/>
              <w:left w:val="nil"/>
              <w:bottom w:val="single" w:sz="8" w:space="0" w:color="000000"/>
              <w:right w:val="nil"/>
            </w:tcBorders>
            <w:shd w:val="clear" w:color="auto" w:fill="auto"/>
            <w:noWrap/>
            <w:tcMar>
              <w:top w:w="15" w:type="dxa"/>
              <w:left w:w="15" w:type="dxa"/>
              <w:right w:w="15" w:type="dxa"/>
            </w:tcMar>
            <w:vAlign w:val="center"/>
          </w:tcPr>
          <w:p w14:paraId="4B7F06EC" w14:textId="77777777" w:rsidR="00755470" w:rsidRDefault="00755470">
            <w:pPr>
              <w:spacing w:line="360" w:lineRule="auto"/>
              <w:ind w:firstLineChars="200" w:firstLine="400"/>
              <w:jc w:val="center"/>
              <w:rPr>
                <w:color w:val="000000"/>
                <w:sz w:val="20"/>
                <w:szCs w:val="20"/>
              </w:rPr>
            </w:pPr>
          </w:p>
        </w:tc>
        <w:tc>
          <w:tcPr>
            <w:tcW w:w="6312"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6339759B"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金额单位：万元 </w:t>
            </w:r>
          </w:p>
        </w:tc>
      </w:tr>
      <w:tr w:rsidR="00755470" w14:paraId="283CB84F" w14:textId="77777777">
        <w:trPr>
          <w:trHeight w:val="284"/>
          <w:tblHeader/>
          <w:jc w:val="center"/>
        </w:trPr>
        <w:tc>
          <w:tcPr>
            <w:tcW w:w="724"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746C58E4" w14:textId="77777777" w:rsidR="00755470" w:rsidRDefault="00C828BB">
            <w:pPr>
              <w:spacing w:line="360" w:lineRule="auto"/>
              <w:jc w:val="center"/>
              <w:textAlignment w:val="center"/>
              <w:rPr>
                <w:b/>
                <w:color w:val="000000"/>
                <w:sz w:val="20"/>
                <w:szCs w:val="20"/>
              </w:rPr>
            </w:pPr>
            <w:r>
              <w:rPr>
                <w:rFonts w:hint="eastAsia"/>
                <w:b/>
                <w:color w:val="000000"/>
                <w:sz w:val="20"/>
                <w:szCs w:val="20"/>
              </w:rPr>
              <w:t>序号</w:t>
            </w:r>
          </w:p>
        </w:tc>
        <w:tc>
          <w:tcPr>
            <w:tcW w:w="1300"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B9B1ADC"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521"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86269D4"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791"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42829FE4"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6798CE7E" w14:textId="77777777">
        <w:trPr>
          <w:trHeight w:val="284"/>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bottom"/>
          </w:tcPr>
          <w:p w14:paraId="3C77774E" w14:textId="77777777" w:rsidR="00755470" w:rsidRDefault="00C828BB">
            <w:pPr>
              <w:spacing w:line="360" w:lineRule="auto"/>
              <w:jc w:val="center"/>
              <w:textAlignment w:val="bottom"/>
              <w:rPr>
                <w:color w:val="000000"/>
                <w:sz w:val="20"/>
                <w:szCs w:val="20"/>
              </w:rPr>
            </w:pPr>
            <w:r>
              <w:rPr>
                <w:rFonts w:hint="eastAsia"/>
                <w:color w:val="000000"/>
                <w:sz w:val="20"/>
                <w:szCs w:val="20"/>
              </w:rPr>
              <w:t>1</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4E28C58D" w14:textId="77777777" w:rsidR="00755470" w:rsidRDefault="00C828BB">
            <w:pPr>
              <w:spacing w:line="360" w:lineRule="auto"/>
              <w:jc w:val="center"/>
              <w:textAlignment w:val="bottom"/>
              <w:rPr>
                <w:color w:val="000000"/>
                <w:sz w:val="20"/>
                <w:szCs w:val="20"/>
              </w:rPr>
            </w:pPr>
            <w:r>
              <w:rPr>
                <w:rFonts w:hint="eastAsia"/>
                <w:color w:val="000000"/>
                <w:sz w:val="20"/>
                <w:szCs w:val="20"/>
              </w:rPr>
              <w:t>2018.08.17</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0D2F8060" w14:textId="77777777" w:rsidR="00755470" w:rsidRDefault="00C828BB">
            <w:pPr>
              <w:spacing w:line="360" w:lineRule="auto"/>
              <w:jc w:val="center"/>
              <w:textAlignment w:val="bottom"/>
              <w:rPr>
                <w:color w:val="000000"/>
                <w:sz w:val="20"/>
                <w:szCs w:val="20"/>
              </w:rPr>
            </w:pPr>
            <w:r>
              <w:rPr>
                <w:rFonts w:hint="eastAsia"/>
                <w:color w:val="000000"/>
                <w:sz w:val="20"/>
                <w:szCs w:val="20"/>
              </w:rPr>
              <w:t>支付工程进度款</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725CA7A8" w14:textId="77777777" w:rsidR="00755470" w:rsidRDefault="00C828BB">
            <w:pPr>
              <w:spacing w:line="360" w:lineRule="auto"/>
              <w:jc w:val="center"/>
              <w:textAlignment w:val="bottom"/>
              <w:rPr>
                <w:color w:val="000000"/>
                <w:sz w:val="20"/>
                <w:szCs w:val="20"/>
              </w:rPr>
            </w:pPr>
            <w:r>
              <w:rPr>
                <w:color w:val="000000"/>
                <w:sz w:val="20"/>
                <w:szCs w:val="20"/>
              </w:rPr>
              <w:t>3,500.00</w:t>
            </w:r>
          </w:p>
        </w:tc>
      </w:tr>
      <w:tr w:rsidR="00755470" w14:paraId="7C231214" w14:textId="77777777">
        <w:trPr>
          <w:trHeight w:val="284"/>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6C36985B" w14:textId="77777777" w:rsidR="00755470" w:rsidRDefault="00C828BB">
            <w:pPr>
              <w:spacing w:line="360" w:lineRule="auto"/>
              <w:jc w:val="center"/>
              <w:textAlignment w:val="bottom"/>
              <w:rPr>
                <w:color w:val="000000"/>
                <w:sz w:val="20"/>
                <w:szCs w:val="20"/>
              </w:rPr>
            </w:pPr>
            <w:r>
              <w:rPr>
                <w:rFonts w:hint="eastAsia"/>
                <w:color w:val="000000"/>
                <w:sz w:val="20"/>
                <w:szCs w:val="20"/>
              </w:rPr>
              <w:t>2</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57FBA12" w14:textId="77777777" w:rsidR="00755470" w:rsidRDefault="00C828BB">
            <w:pPr>
              <w:spacing w:line="360" w:lineRule="auto"/>
              <w:jc w:val="center"/>
              <w:textAlignment w:val="bottom"/>
              <w:rPr>
                <w:color w:val="000000"/>
                <w:sz w:val="20"/>
                <w:szCs w:val="20"/>
              </w:rPr>
            </w:pPr>
            <w:r>
              <w:rPr>
                <w:rFonts w:hint="eastAsia"/>
                <w:color w:val="000000"/>
                <w:sz w:val="20"/>
                <w:szCs w:val="20"/>
              </w:rPr>
              <w:t>2018.09.03</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1012044E" w14:textId="77777777" w:rsidR="00755470" w:rsidRDefault="00C828BB">
            <w:pPr>
              <w:spacing w:line="360" w:lineRule="auto"/>
              <w:jc w:val="center"/>
              <w:textAlignment w:val="bottom"/>
              <w:rPr>
                <w:color w:val="000000"/>
                <w:sz w:val="20"/>
                <w:szCs w:val="20"/>
              </w:rPr>
            </w:pPr>
            <w:r>
              <w:rPr>
                <w:rFonts w:hint="eastAsia"/>
                <w:color w:val="000000"/>
                <w:sz w:val="20"/>
                <w:szCs w:val="20"/>
              </w:rPr>
              <w:t>支付工程进度款</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1E3BEDEB" w14:textId="77777777" w:rsidR="00755470" w:rsidRDefault="00C828BB">
            <w:pPr>
              <w:spacing w:line="360" w:lineRule="auto"/>
              <w:jc w:val="center"/>
              <w:textAlignment w:val="bottom"/>
              <w:rPr>
                <w:color w:val="000000"/>
                <w:sz w:val="20"/>
                <w:szCs w:val="20"/>
              </w:rPr>
            </w:pPr>
            <w:r>
              <w:rPr>
                <w:color w:val="000000"/>
                <w:sz w:val="20"/>
                <w:szCs w:val="20"/>
              </w:rPr>
              <w:t>500.00</w:t>
            </w:r>
          </w:p>
        </w:tc>
      </w:tr>
      <w:tr w:rsidR="00755470" w14:paraId="685C5D5D" w14:textId="77777777">
        <w:trPr>
          <w:trHeight w:val="284"/>
          <w:jc w:val="center"/>
        </w:trPr>
        <w:tc>
          <w:tcPr>
            <w:tcW w:w="6545"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687994EE" w14:textId="77777777" w:rsidR="00755470" w:rsidRDefault="00C828BB">
            <w:pPr>
              <w:spacing w:line="360" w:lineRule="auto"/>
              <w:jc w:val="center"/>
              <w:textAlignment w:val="center"/>
              <w:rPr>
                <w:b/>
                <w:color w:val="000000"/>
                <w:sz w:val="20"/>
                <w:szCs w:val="20"/>
              </w:rPr>
            </w:pPr>
            <w:r>
              <w:rPr>
                <w:rFonts w:hint="eastAsia"/>
                <w:b/>
                <w:color w:val="000000"/>
                <w:sz w:val="20"/>
                <w:szCs w:val="20"/>
              </w:rPr>
              <w:t>合  计</w:t>
            </w:r>
          </w:p>
        </w:tc>
        <w:tc>
          <w:tcPr>
            <w:tcW w:w="1791"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1B535E7B" w14:textId="77777777" w:rsidR="00755470" w:rsidRDefault="00C828BB">
            <w:pPr>
              <w:spacing w:line="360" w:lineRule="auto"/>
              <w:jc w:val="center"/>
              <w:textAlignment w:val="center"/>
              <w:rPr>
                <w:b/>
                <w:color w:val="000000"/>
                <w:sz w:val="20"/>
                <w:szCs w:val="20"/>
              </w:rPr>
            </w:pPr>
            <w:r>
              <w:rPr>
                <w:b/>
                <w:color w:val="000000"/>
                <w:sz w:val="20"/>
                <w:szCs w:val="20"/>
              </w:rPr>
              <w:t>4,000.00</w:t>
            </w:r>
          </w:p>
        </w:tc>
      </w:tr>
    </w:tbl>
    <w:p w14:paraId="3A7699F8" w14:textId="77777777" w:rsidR="00755470" w:rsidRDefault="00C828BB">
      <w:pPr>
        <w:spacing w:line="600" w:lineRule="exact"/>
        <w:ind w:firstLineChars="200" w:firstLine="560"/>
        <w:jc w:val="both"/>
        <w:rPr>
          <w:b/>
          <w:bCs/>
          <w:sz w:val="28"/>
          <w:szCs w:val="28"/>
        </w:rPr>
      </w:pPr>
      <w:r>
        <w:rPr>
          <w:rFonts w:hint="eastAsia"/>
          <w:b/>
          <w:bCs/>
          <w:sz w:val="28"/>
          <w:szCs w:val="28"/>
        </w:rPr>
        <w:t>（二）平阳街一期附属李家庄河道改造工程建设项目</w:t>
      </w:r>
    </w:p>
    <w:p w14:paraId="72FD891F" w14:textId="77777777" w:rsidR="00755470" w:rsidRDefault="00C828BB">
      <w:pPr>
        <w:widowControl w:val="0"/>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日，阳泉市生态新城建设管理中心平阳街一期附属李家庄河道改造工程建设项目本年度债券资金已全部使用完毕。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724"/>
        <w:gridCol w:w="1300"/>
        <w:gridCol w:w="4521"/>
        <w:gridCol w:w="1791"/>
      </w:tblGrid>
      <w:tr w:rsidR="00755470" w14:paraId="7EFB39D9" w14:textId="77777777">
        <w:trPr>
          <w:trHeight w:val="476"/>
          <w:tblHeader/>
          <w:jc w:val="center"/>
        </w:trPr>
        <w:tc>
          <w:tcPr>
            <w:tcW w:w="724" w:type="dxa"/>
            <w:tcBorders>
              <w:top w:val="nil"/>
              <w:left w:val="nil"/>
              <w:bottom w:val="single" w:sz="8" w:space="0" w:color="000000"/>
              <w:right w:val="nil"/>
            </w:tcBorders>
            <w:shd w:val="clear" w:color="auto" w:fill="auto"/>
            <w:noWrap/>
            <w:tcMar>
              <w:top w:w="15" w:type="dxa"/>
              <w:left w:w="15" w:type="dxa"/>
              <w:right w:w="15" w:type="dxa"/>
            </w:tcMar>
            <w:vAlign w:val="center"/>
          </w:tcPr>
          <w:p w14:paraId="038255CA" w14:textId="77777777" w:rsidR="00755470" w:rsidRDefault="00755470">
            <w:pPr>
              <w:spacing w:line="360" w:lineRule="auto"/>
              <w:ind w:firstLineChars="200" w:firstLine="400"/>
              <w:jc w:val="center"/>
              <w:rPr>
                <w:color w:val="000000"/>
                <w:sz w:val="20"/>
                <w:szCs w:val="20"/>
              </w:rPr>
            </w:pPr>
          </w:p>
        </w:tc>
        <w:tc>
          <w:tcPr>
            <w:tcW w:w="1300" w:type="dxa"/>
            <w:tcBorders>
              <w:top w:val="nil"/>
              <w:left w:val="nil"/>
              <w:bottom w:val="single" w:sz="8" w:space="0" w:color="000000"/>
              <w:right w:val="nil"/>
            </w:tcBorders>
            <w:shd w:val="clear" w:color="auto" w:fill="auto"/>
            <w:noWrap/>
            <w:tcMar>
              <w:top w:w="15" w:type="dxa"/>
              <w:left w:w="15" w:type="dxa"/>
              <w:right w:w="15" w:type="dxa"/>
            </w:tcMar>
            <w:vAlign w:val="center"/>
          </w:tcPr>
          <w:p w14:paraId="3A21CCAC" w14:textId="77777777" w:rsidR="00755470" w:rsidRDefault="00755470">
            <w:pPr>
              <w:spacing w:line="360" w:lineRule="auto"/>
              <w:ind w:firstLineChars="200" w:firstLine="400"/>
              <w:jc w:val="center"/>
              <w:rPr>
                <w:color w:val="000000"/>
                <w:sz w:val="20"/>
                <w:szCs w:val="20"/>
              </w:rPr>
            </w:pPr>
          </w:p>
        </w:tc>
        <w:tc>
          <w:tcPr>
            <w:tcW w:w="6312"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3DB5B55B"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2030CDBB" w14:textId="77777777">
        <w:trPr>
          <w:trHeight w:val="476"/>
          <w:tblHeader/>
          <w:jc w:val="center"/>
        </w:trPr>
        <w:tc>
          <w:tcPr>
            <w:tcW w:w="724"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06E73937" w14:textId="77777777" w:rsidR="00755470" w:rsidRDefault="00C828BB">
            <w:pPr>
              <w:spacing w:line="360" w:lineRule="auto"/>
              <w:jc w:val="center"/>
              <w:textAlignment w:val="center"/>
              <w:rPr>
                <w:b/>
                <w:color w:val="000000"/>
                <w:sz w:val="20"/>
                <w:szCs w:val="20"/>
              </w:rPr>
            </w:pPr>
            <w:r>
              <w:rPr>
                <w:rFonts w:hint="eastAsia"/>
                <w:b/>
                <w:color w:val="000000"/>
                <w:sz w:val="20"/>
                <w:szCs w:val="20"/>
              </w:rPr>
              <w:lastRenderedPageBreak/>
              <w:t>序号</w:t>
            </w:r>
          </w:p>
        </w:tc>
        <w:tc>
          <w:tcPr>
            <w:tcW w:w="1300"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F8A9E5D"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521"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3EA3625"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791"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3B2BF3B2"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4955BA26"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B513F27"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6F061D5" w14:textId="77777777" w:rsidR="00755470" w:rsidRDefault="00C828BB">
            <w:pPr>
              <w:spacing w:line="360" w:lineRule="auto"/>
              <w:jc w:val="center"/>
              <w:textAlignment w:val="center"/>
              <w:rPr>
                <w:color w:val="000000"/>
                <w:sz w:val="20"/>
                <w:szCs w:val="20"/>
              </w:rPr>
            </w:pPr>
            <w:r>
              <w:rPr>
                <w:rFonts w:hint="eastAsia"/>
                <w:color w:val="000000"/>
                <w:sz w:val="20"/>
                <w:szCs w:val="20"/>
              </w:rPr>
              <w:t>2018.02.11</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EE5F7BB"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275D821F" w14:textId="77777777" w:rsidR="00755470" w:rsidRDefault="00C828BB">
            <w:pPr>
              <w:spacing w:line="360" w:lineRule="auto"/>
              <w:jc w:val="center"/>
              <w:textAlignment w:val="center"/>
              <w:rPr>
                <w:color w:val="000000"/>
                <w:sz w:val="20"/>
                <w:szCs w:val="20"/>
              </w:rPr>
            </w:pPr>
            <w:r>
              <w:rPr>
                <w:color w:val="000000"/>
                <w:sz w:val="20"/>
                <w:szCs w:val="20"/>
              </w:rPr>
              <w:t>150.00</w:t>
            </w:r>
          </w:p>
        </w:tc>
      </w:tr>
      <w:tr w:rsidR="00755470" w14:paraId="03317CA9"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8D32A4E" w14:textId="77777777" w:rsidR="00755470" w:rsidRDefault="00C828BB">
            <w:pPr>
              <w:spacing w:line="360" w:lineRule="auto"/>
              <w:jc w:val="center"/>
              <w:textAlignment w:val="center"/>
              <w:rPr>
                <w:color w:val="000000"/>
                <w:sz w:val="20"/>
                <w:szCs w:val="20"/>
              </w:rPr>
            </w:pPr>
            <w:r>
              <w:rPr>
                <w:rFonts w:hint="eastAsia"/>
                <w:color w:val="000000"/>
                <w:sz w:val="20"/>
                <w:szCs w:val="20"/>
              </w:rPr>
              <w:t>2</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80ADEC2" w14:textId="77777777" w:rsidR="00755470" w:rsidRDefault="00C828BB">
            <w:pPr>
              <w:spacing w:line="360" w:lineRule="auto"/>
              <w:jc w:val="center"/>
              <w:textAlignment w:val="center"/>
              <w:rPr>
                <w:color w:val="000000"/>
                <w:sz w:val="20"/>
                <w:szCs w:val="20"/>
              </w:rPr>
            </w:pPr>
            <w:r>
              <w:rPr>
                <w:rFonts w:hint="eastAsia"/>
                <w:color w:val="000000"/>
                <w:sz w:val="20"/>
                <w:szCs w:val="20"/>
              </w:rPr>
              <w:t>2018.02.12</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4108C06"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79D889F5" w14:textId="77777777" w:rsidR="00755470" w:rsidRDefault="00C828BB">
            <w:pPr>
              <w:spacing w:line="360" w:lineRule="auto"/>
              <w:jc w:val="center"/>
              <w:textAlignment w:val="center"/>
              <w:rPr>
                <w:color w:val="000000"/>
                <w:sz w:val="20"/>
                <w:szCs w:val="20"/>
              </w:rPr>
            </w:pPr>
            <w:r>
              <w:rPr>
                <w:color w:val="000000"/>
                <w:sz w:val="20"/>
                <w:szCs w:val="20"/>
              </w:rPr>
              <w:t>500.00</w:t>
            </w:r>
          </w:p>
        </w:tc>
      </w:tr>
      <w:tr w:rsidR="00755470" w14:paraId="01E04364"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C880E3A" w14:textId="77777777" w:rsidR="00755470" w:rsidRDefault="00C828BB">
            <w:pPr>
              <w:spacing w:line="360" w:lineRule="auto"/>
              <w:jc w:val="center"/>
              <w:textAlignment w:val="center"/>
              <w:rPr>
                <w:color w:val="000000"/>
                <w:sz w:val="20"/>
                <w:szCs w:val="20"/>
              </w:rPr>
            </w:pPr>
            <w:r>
              <w:rPr>
                <w:rFonts w:hint="eastAsia"/>
                <w:color w:val="000000"/>
                <w:sz w:val="20"/>
                <w:szCs w:val="20"/>
              </w:rPr>
              <w:t>3</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A968EB5" w14:textId="77777777" w:rsidR="00755470" w:rsidRDefault="00C828BB">
            <w:pPr>
              <w:spacing w:line="360" w:lineRule="auto"/>
              <w:jc w:val="center"/>
              <w:textAlignment w:val="center"/>
              <w:rPr>
                <w:color w:val="000000"/>
                <w:sz w:val="20"/>
                <w:szCs w:val="20"/>
              </w:rPr>
            </w:pPr>
            <w:r>
              <w:rPr>
                <w:rFonts w:hint="eastAsia"/>
                <w:color w:val="000000"/>
                <w:sz w:val="20"/>
                <w:szCs w:val="20"/>
              </w:rPr>
              <w:t>2018.03.26</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CED72BE"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6C57DDAE" w14:textId="77777777" w:rsidR="00755470" w:rsidRDefault="00C828BB">
            <w:pPr>
              <w:spacing w:line="360" w:lineRule="auto"/>
              <w:jc w:val="center"/>
              <w:textAlignment w:val="center"/>
              <w:rPr>
                <w:color w:val="000000"/>
                <w:sz w:val="20"/>
                <w:szCs w:val="20"/>
              </w:rPr>
            </w:pPr>
            <w:r>
              <w:rPr>
                <w:color w:val="000000"/>
                <w:sz w:val="20"/>
                <w:szCs w:val="20"/>
              </w:rPr>
              <w:t>400.00</w:t>
            </w:r>
          </w:p>
        </w:tc>
      </w:tr>
      <w:tr w:rsidR="00755470" w14:paraId="67A1E443"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3860B74" w14:textId="77777777" w:rsidR="00755470" w:rsidRDefault="00C828BB">
            <w:pPr>
              <w:spacing w:line="360" w:lineRule="auto"/>
              <w:jc w:val="center"/>
              <w:textAlignment w:val="center"/>
              <w:rPr>
                <w:color w:val="000000"/>
                <w:sz w:val="20"/>
                <w:szCs w:val="20"/>
              </w:rPr>
            </w:pPr>
            <w:r>
              <w:rPr>
                <w:rFonts w:hint="eastAsia"/>
                <w:color w:val="000000"/>
                <w:sz w:val="20"/>
                <w:szCs w:val="20"/>
              </w:rPr>
              <w:t>4</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872167F" w14:textId="77777777" w:rsidR="00755470" w:rsidRDefault="00C828BB">
            <w:pPr>
              <w:spacing w:line="360" w:lineRule="auto"/>
              <w:jc w:val="center"/>
              <w:textAlignment w:val="center"/>
              <w:rPr>
                <w:color w:val="000000"/>
                <w:sz w:val="20"/>
                <w:szCs w:val="20"/>
              </w:rPr>
            </w:pPr>
            <w:r>
              <w:rPr>
                <w:rFonts w:hint="eastAsia"/>
                <w:color w:val="000000"/>
                <w:sz w:val="20"/>
                <w:szCs w:val="20"/>
              </w:rPr>
              <w:t>2018.06.19</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BD5B6D6"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00D4327F" w14:textId="77777777" w:rsidR="00755470" w:rsidRDefault="00C828BB">
            <w:pPr>
              <w:spacing w:line="360" w:lineRule="auto"/>
              <w:jc w:val="center"/>
              <w:textAlignment w:val="center"/>
              <w:rPr>
                <w:color w:val="000000"/>
                <w:sz w:val="20"/>
                <w:szCs w:val="20"/>
              </w:rPr>
            </w:pPr>
            <w:r>
              <w:rPr>
                <w:color w:val="000000"/>
                <w:sz w:val="20"/>
                <w:szCs w:val="20"/>
              </w:rPr>
              <w:t>500.00</w:t>
            </w:r>
          </w:p>
        </w:tc>
      </w:tr>
      <w:tr w:rsidR="00755470" w14:paraId="01FE0E10"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48BECC09" w14:textId="77777777" w:rsidR="00755470" w:rsidRDefault="00C828BB">
            <w:pPr>
              <w:spacing w:line="360" w:lineRule="auto"/>
              <w:jc w:val="center"/>
              <w:textAlignment w:val="center"/>
              <w:rPr>
                <w:color w:val="000000"/>
                <w:sz w:val="20"/>
                <w:szCs w:val="20"/>
              </w:rPr>
            </w:pPr>
            <w:r>
              <w:rPr>
                <w:rFonts w:hint="eastAsia"/>
                <w:color w:val="000000"/>
                <w:sz w:val="20"/>
                <w:szCs w:val="20"/>
              </w:rPr>
              <w:t>5</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AA65793" w14:textId="77777777" w:rsidR="00755470" w:rsidRDefault="00C828BB">
            <w:pPr>
              <w:spacing w:line="360" w:lineRule="auto"/>
              <w:jc w:val="center"/>
              <w:textAlignment w:val="center"/>
              <w:rPr>
                <w:color w:val="000000"/>
                <w:sz w:val="20"/>
                <w:szCs w:val="20"/>
              </w:rPr>
            </w:pPr>
            <w:r>
              <w:rPr>
                <w:rFonts w:hint="eastAsia"/>
                <w:color w:val="000000"/>
                <w:sz w:val="20"/>
                <w:szCs w:val="20"/>
              </w:rPr>
              <w:t>2018.09.07</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A7A883B"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09C91382" w14:textId="77777777" w:rsidR="00755470" w:rsidRDefault="00C828BB">
            <w:pPr>
              <w:spacing w:line="360" w:lineRule="auto"/>
              <w:jc w:val="center"/>
              <w:textAlignment w:val="center"/>
              <w:rPr>
                <w:color w:val="000000"/>
                <w:sz w:val="20"/>
                <w:szCs w:val="20"/>
              </w:rPr>
            </w:pPr>
            <w:r>
              <w:rPr>
                <w:color w:val="000000"/>
                <w:sz w:val="20"/>
                <w:szCs w:val="20"/>
              </w:rPr>
              <w:t>1</w:t>
            </w:r>
            <w:r>
              <w:rPr>
                <w:rFonts w:hint="eastAsia"/>
                <w:color w:val="000000"/>
                <w:sz w:val="20"/>
                <w:szCs w:val="20"/>
              </w:rPr>
              <w:t>,</w:t>
            </w:r>
            <w:r>
              <w:rPr>
                <w:color w:val="000000"/>
                <w:sz w:val="20"/>
                <w:szCs w:val="20"/>
              </w:rPr>
              <w:t>350.00</w:t>
            </w:r>
          </w:p>
        </w:tc>
      </w:tr>
      <w:tr w:rsidR="00755470" w14:paraId="19C6AF70"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A6E3942" w14:textId="77777777" w:rsidR="00755470" w:rsidRDefault="00C828BB">
            <w:pPr>
              <w:spacing w:line="360" w:lineRule="auto"/>
              <w:jc w:val="center"/>
              <w:textAlignment w:val="center"/>
              <w:rPr>
                <w:color w:val="000000"/>
                <w:sz w:val="20"/>
                <w:szCs w:val="20"/>
              </w:rPr>
            </w:pPr>
            <w:r>
              <w:rPr>
                <w:rFonts w:hint="eastAsia"/>
                <w:color w:val="000000"/>
                <w:sz w:val="20"/>
                <w:szCs w:val="20"/>
              </w:rPr>
              <w:t>6</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1974A5B" w14:textId="77777777" w:rsidR="00755470" w:rsidRDefault="00C828BB">
            <w:pPr>
              <w:spacing w:line="360" w:lineRule="auto"/>
              <w:jc w:val="center"/>
              <w:textAlignment w:val="center"/>
              <w:rPr>
                <w:color w:val="000000"/>
                <w:sz w:val="20"/>
                <w:szCs w:val="20"/>
              </w:rPr>
            </w:pPr>
            <w:r>
              <w:rPr>
                <w:rFonts w:hint="eastAsia"/>
                <w:color w:val="000000"/>
                <w:sz w:val="20"/>
                <w:szCs w:val="20"/>
              </w:rPr>
              <w:t>2018.09.12</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40C6A6D" w14:textId="77777777" w:rsidR="00755470" w:rsidRDefault="00C828BB">
            <w:pPr>
              <w:spacing w:line="360" w:lineRule="auto"/>
              <w:jc w:val="center"/>
              <w:textAlignment w:val="center"/>
              <w:rPr>
                <w:color w:val="000000"/>
                <w:sz w:val="20"/>
                <w:szCs w:val="20"/>
              </w:rPr>
            </w:pPr>
            <w:r>
              <w:rPr>
                <w:rFonts w:hint="eastAsia"/>
                <w:color w:val="000000"/>
                <w:sz w:val="20"/>
                <w:szCs w:val="20"/>
              </w:rPr>
              <w:t>支付设计费</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4B5BBF4C" w14:textId="77777777" w:rsidR="00755470" w:rsidRDefault="00C828BB">
            <w:pPr>
              <w:spacing w:line="360" w:lineRule="auto"/>
              <w:jc w:val="center"/>
              <w:textAlignment w:val="center"/>
              <w:rPr>
                <w:color w:val="000000"/>
                <w:sz w:val="20"/>
                <w:szCs w:val="20"/>
              </w:rPr>
            </w:pPr>
            <w:r>
              <w:rPr>
                <w:color w:val="000000"/>
                <w:sz w:val="20"/>
                <w:szCs w:val="20"/>
              </w:rPr>
              <w:t>60.00</w:t>
            </w:r>
          </w:p>
        </w:tc>
      </w:tr>
      <w:tr w:rsidR="00755470" w14:paraId="5767A2A6"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6451395" w14:textId="77777777" w:rsidR="00755470" w:rsidRDefault="00C828BB">
            <w:pPr>
              <w:spacing w:line="360" w:lineRule="auto"/>
              <w:jc w:val="center"/>
              <w:textAlignment w:val="center"/>
              <w:rPr>
                <w:color w:val="000000"/>
                <w:sz w:val="20"/>
                <w:szCs w:val="20"/>
              </w:rPr>
            </w:pPr>
            <w:r>
              <w:rPr>
                <w:rFonts w:hint="eastAsia"/>
                <w:color w:val="000000"/>
                <w:sz w:val="20"/>
                <w:szCs w:val="20"/>
              </w:rPr>
              <w:t>7</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30D284C" w14:textId="77777777" w:rsidR="00755470" w:rsidRDefault="00C828BB">
            <w:pPr>
              <w:spacing w:line="360" w:lineRule="auto"/>
              <w:jc w:val="center"/>
              <w:textAlignment w:val="center"/>
              <w:rPr>
                <w:color w:val="000000"/>
                <w:sz w:val="20"/>
                <w:szCs w:val="20"/>
              </w:rPr>
            </w:pPr>
            <w:r>
              <w:rPr>
                <w:rFonts w:hint="eastAsia"/>
                <w:color w:val="000000"/>
                <w:sz w:val="20"/>
                <w:szCs w:val="20"/>
              </w:rPr>
              <w:t>2018.09.21</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ACFDE7A"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支付工程监理费</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5396B341" w14:textId="77777777" w:rsidR="00755470" w:rsidRDefault="00C828BB">
            <w:pPr>
              <w:spacing w:line="360" w:lineRule="auto"/>
              <w:jc w:val="center"/>
              <w:textAlignment w:val="center"/>
              <w:rPr>
                <w:color w:val="000000"/>
                <w:sz w:val="20"/>
                <w:szCs w:val="20"/>
              </w:rPr>
            </w:pPr>
            <w:r>
              <w:rPr>
                <w:color w:val="000000"/>
                <w:sz w:val="20"/>
                <w:szCs w:val="20"/>
              </w:rPr>
              <w:t>40.00</w:t>
            </w:r>
          </w:p>
        </w:tc>
      </w:tr>
      <w:tr w:rsidR="00755470" w14:paraId="414B7F39" w14:textId="77777777">
        <w:trPr>
          <w:trHeight w:val="476"/>
          <w:jc w:val="center"/>
        </w:trPr>
        <w:tc>
          <w:tcPr>
            <w:tcW w:w="6545" w:type="dxa"/>
            <w:gridSpan w:val="3"/>
            <w:tcBorders>
              <w:top w:val="dotted" w:sz="4" w:space="0" w:color="auto"/>
              <w:left w:val="nil"/>
              <w:bottom w:val="single" w:sz="4" w:space="0" w:color="auto"/>
              <w:right w:val="dotted" w:sz="4" w:space="0" w:color="auto"/>
            </w:tcBorders>
            <w:shd w:val="clear" w:color="auto" w:fill="auto"/>
            <w:noWrap/>
            <w:tcMar>
              <w:top w:w="15" w:type="dxa"/>
              <w:left w:w="15" w:type="dxa"/>
              <w:right w:w="15" w:type="dxa"/>
            </w:tcMar>
            <w:vAlign w:val="center"/>
          </w:tcPr>
          <w:p w14:paraId="3DD79292" w14:textId="77777777" w:rsidR="00755470" w:rsidRDefault="00C828BB">
            <w:pPr>
              <w:spacing w:line="360" w:lineRule="auto"/>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791" w:type="dxa"/>
            <w:tcBorders>
              <w:top w:val="dotted" w:sz="4" w:space="0" w:color="auto"/>
              <w:left w:val="dotted" w:sz="4" w:space="0" w:color="auto"/>
              <w:bottom w:val="single" w:sz="4" w:space="0" w:color="auto"/>
            </w:tcBorders>
            <w:shd w:val="clear" w:color="auto" w:fill="auto"/>
            <w:noWrap/>
            <w:tcMar>
              <w:top w:w="15" w:type="dxa"/>
              <w:left w:w="15" w:type="dxa"/>
              <w:right w:w="15" w:type="dxa"/>
            </w:tcMar>
            <w:vAlign w:val="center"/>
          </w:tcPr>
          <w:p w14:paraId="121EC3D5" w14:textId="77777777" w:rsidR="00755470" w:rsidRDefault="00C828BB">
            <w:pPr>
              <w:spacing w:line="360" w:lineRule="auto"/>
              <w:jc w:val="center"/>
              <w:textAlignment w:val="center"/>
              <w:rPr>
                <w:b/>
                <w:color w:val="000000"/>
                <w:sz w:val="20"/>
                <w:szCs w:val="20"/>
              </w:rPr>
            </w:pPr>
            <w:r>
              <w:rPr>
                <w:b/>
                <w:color w:val="000000"/>
                <w:sz w:val="20"/>
                <w:szCs w:val="20"/>
              </w:rPr>
              <w:t>3,000.00</w:t>
            </w:r>
          </w:p>
        </w:tc>
      </w:tr>
    </w:tbl>
    <w:p w14:paraId="085C7412" w14:textId="77777777" w:rsidR="00755470" w:rsidRDefault="00C828BB">
      <w:pPr>
        <w:spacing w:line="600" w:lineRule="exact"/>
        <w:ind w:firstLineChars="200" w:firstLine="560"/>
        <w:jc w:val="both"/>
        <w:rPr>
          <w:sz w:val="28"/>
          <w:szCs w:val="28"/>
        </w:rPr>
      </w:pPr>
      <w:r>
        <w:rPr>
          <w:rFonts w:hint="eastAsia"/>
          <w:b/>
          <w:bCs/>
          <w:sz w:val="28"/>
          <w:szCs w:val="28"/>
        </w:rPr>
        <w:t>（三）平阳街二期和洪城北路北沿线拆迁项目</w:t>
      </w:r>
    </w:p>
    <w:p w14:paraId="5DDD7928"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日，2</w:t>
      </w:r>
      <w:r>
        <w:rPr>
          <w:sz w:val="28"/>
          <w:szCs w:val="28"/>
        </w:rPr>
        <w:t>018</w:t>
      </w:r>
      <w:r>
        <w:rPr>
          <w:rFonts w:hint="eastAsia"/>
          <w:sz w:val="28"/>
          <w:szCs w:val="28"/>
        </w:rPr>
        <w:t>年阳泉市生态新城建设管理中心平阳街二期和洪城北路北沿线拆迁项目本年度债券资金已全部使用完毕。</w:t>
      </w:r>
    </w:p>
    <w:tbl>
      <w:tblPr>
        <w:tblW w:w="8624" w:type="dxa"/>
        <w:jc w:val="center"/>
        <w:tblLayout w:type="fixed"/>
        <w:tblLook w:val="04A0" w:firstRow="1" w:lastRow="0" w:firstColumn="1" w:lastColumn="0" w:noHBand="0" w:noVBand="1"/>
      </w:tblPr>
      <w:tblGrid>
        <w:gridCol w:w="1239"/>
        <w:gridCol w:w="1238"/>
        <w:gridCol w:w="4038"/>
        <w:gridCol w:w="2109"/>
      </w:tblGrid>
      <w:tr w:rsidR="00755470" w14:paraId="25A6DCC3" w14:textId="77777777">
        <w:trPr>
          <w:trHeight w:val="441"/>
          <w:tblHeader/>
          <w:jc w:val="center"/>
        </w:trPr>
        <w:tc>
          <w:tcPr>
            <w:tcW w:w="1239" w:type="dxa"/>
            <w:tcBorders>
              <w:top w:val="nil"/>
              <w:left w:val="nil"/>
              <w:bottom w:val="single" w:sz="8" w:space="0" w:color="000000"/>
              <w:right w:val="nil"/>
            </w:tcBorders>
            <w:shd w:val="clear" w:color="auto" w:fill="auto"/>
            <w:noWrap/>
            <w:vAlign w:val="center"/>
          </w:tcPr>
          <w:p w14:paraId="147DCA3A" w14:textId="77777777" w:rsidR="00755470" w:rsidRDefault="00755470">
            <w:pPr>
              <w:jc w:val="center"/>
              <w:rPr>
                <w:color w:val="000000"/>
                <w:sz w:val="20"/>
                <w:szCs w:val="20"/>
              </w:rPr>
            </w:pPr>
          </w:p>
        </w:tc>
        <w:tc>
          <w:tcPr>
            <w:tcW w:w="1238" w:type="dxa"/>
            <w:tcBorders>
              <w:top w:val="nil"/>
              <w:left w:val="nil"/>
              <w:bottom w:val="single" w:sz="8" w:space="0" w:color="000000"/>
              <w:right w:val="nil"/>
            </w:tcBorders>
            <w:shd w:val="clear" w:color="auto" w:fill="auto"/>
            <w:noWrap/>
            <w:vAlign w:val="center"/>
          </w:tcPr>
          <w:p w14:paraId="38C3CC9E" w14:textId="77777777" w:rsidR="00755470" w:rsidRDefault="00755470">
            <w:pPr>
              <w:jc w:val="center"/>
              <w:rPr>
                <w:color w:val="000000"/>
                <w:sz w:val="20"/>
                <w:szCs w:val="20"/>
              </w:rPr>
            </w:pPr>
          </w:p>
        </w:tc>
        <w:tc>
          <w:tcPr>
            <w:tcW w:w="4038" w:type="dxa"/>
            <w:tcBorders>
              <w:top w:val="nil"/>
              <w:left w:val="nil"/>
              <w:bottom w:val="single" w:sz="8" w:space="0" w:color="000000"/>
              <w:right w:val="nil"/>
            </w:tcBorders>
            <w:shd w:val="clear" w:color="auto" w:fill="auto"/>
            <w:noWrap/>
            <w:vAlign w:val="center"/>
          </w:tcPr>
          <w:p w14:paraId="4A8D900E" w14:textId="77777777" w:rsidR="00755470" w:rsidRDefault="00755470">
            <w:pPr>
              <w:jc w:val="center"/>
              <w:rPr>
                <w:color w:val="000000"/>
                <w:sz w:val="20"/>
                <w:szCs w:val="20"/>
              </w:rPr>
            </w:pPr>
          </w:p>
        </w:tc>
        <w:tc>
          <w:tcPr>
            <w:tcW w:w="2109" w:type="dxa"/>
            <w:tcBorders>
              <w:top w:val="nil"/>
              <w:left w:val="nil"/>
              <w:bottom w:val="single" w:sz="8" w:space="0" w:color="000000"/>
              <w:right w:val="nil"/>
            </w:tcBorders>
            <w:shd w:val="clear" w:color="auto" w:fill="auto"/>
            <w:noWrap/>
            <w:vAlign w:val="center"/>
          </w:tcPr>
          <w:p w14:paraId="33DC4DF1" w14:textId="77777777" w:rsidR="00755470" w:rsidRDefault="00C828BB">
            <w:pPr>
              <w:jc w:val="right"/>
              <w:rPr>
                <w:color w:val="000000"/>
                <w:sz w:val="20"/>
                <w:szCs w:val="20"/>
              </w:rPr>
            </w:pPr>
            <w:r>
              <w:rPr>
                <w:rFonts w:hint="eastAsia"/>
                <w:color w:val="000000"/>
                <w:sz w:val="20"/>
                <w:szCs w:val="20"/>
              </w:rPr>
              <w:t>金额单位：万元</w:t>
            </w:r>
          </w:p>
        </w:tc>
      </w:tr>
      <w:tr w:rsidR="00755470" w14:paraId="00C1782D" w14:textId="77777777">
        <w:trPr>
          <w:trHeight w:val="454"/>
          <w:tblHeader/>
          <w:jc w:val="center"/>
        </w:trPr>
        <w:tc>
          <w:tcPr>
            <w:tcW w:w="1239" w:type="dxa"/>
            <w:tcBorders>
              <w:top w:val="nil"/>
              <w:left w:val="nil"/>
              <w:bottom w:val="dotted" w:sz="4" w:space="0" w:color="auto"/>
              <w:right w:val="dotted" w:sz="4" w:space="0" w:color="auto"/>
            </w:tcBorders>
            <w:shd w:val="clear" w:color="auto" w:fill="auto"/>
            <w:noWrap/>
            <w:vAlign w:val="center"/>
          </w:tcPr>
          <w:p w14:paraId="0D6FDFE3" w14:textId="77777777" w:rsidR="00755470" w:rsidRDefault="00C828BB">
            <w:pPr>
              <w:jc w:val="center"/>
              <w:rPr>
                <w:b/>
                <w:bCs/>
                <w:color w:val="000000"/>
                <w:sz w:val="20"/>
                <w:szCs w:val="20"/>
              </w:rPr>
            </w:pPr>
            <w:r>
              <w:rPr>
                <w:rFonts w:hint="eastAsia"/>
                <w:b/>
                <w:bCs/>
                <w:color w:val="000000"/>
                <w:sz w:val="20"/>
                <w:szCs w:val="20"/>
              </w:rPr>
              <w:t>序号</w:t>
            </w:r>
          </w:p>
        </w:tc>
        <w:tc>
          <w:tcPr>
            <w:tcW w:w="1238" w:type="dxa"/>
            <w:tcBorders>
              <w:top w:val="nil"/>
              <w:left w:val="nil"/>
              <w:bottom w:val="dotted" w:sz="4" w:space="0" w:color="auto"/>
              <w:right w:val="dotted" w:sz="4" w:space="0" w:color="auto"/>
            </w:tcBorders>
            <w:shd w:val="clear" w:color="auto" w:fill="auto"/>
            <w:noWrap/>
            <w:vAlign w:val="center"/>
          </w:tcPr>
          <w:p w14:paraId="17ECC00A" w14:textId="77777777" w:rsidR="00755470" w:rsidRDefault="00C828BB">
            <w:pPr>
              <w:jc w:val="center"/>
              <w:rPr>
                <w:b/>
                <w:bCs/>
                <w:color w:val="000000"/>
                <w:sz w:val="20"/>
                <w:szCs w:val="20"/>
              </w:rPr>
            </w:pPr>
            <w:r>
              <w:rPr>
                <w:rFonts w:hint="eastAsia"/>
                <w:b/>
                <w:bCs/>
                <w:color w:val="000000"/>
                <w:sz w:val="20"/>
                <w:szCs w:val="20"/>
              </w:rPr>
              <w:t>日 期</w:t>
            </w:r>
          </w:p>
        </w:tc>
        <w:tc>
          <w:tcPr>
            <w:tcW w:w="4038" w:type="dxa"/>
            <w:tcBorders>
              <w:top w:val="nil"/>
              <w:left w:val="nil"/>
              <w:bottom w:val="dotted" w:sz="4" w:space="0" w:color="auto"/>
              <w:right w:val="dotted" w:sz="4" w:space="0" w:color="auto"/>
            </w:tcBorders>
            <w:shd w:val="clear" w:color="auto" w:fill="auto"/>
            <w:noWrap/>
            <w:vAlign w:val="center"/>
          </w:tcPr>
          <w:p w14:paraId="708FF86D" w14:textId="77777777" w:rsidR="00755470" w:rsidRDefault="00C828BB">
            <w:pPr>
              <w:jc w:val="center"/>
              <w:rPr>
                <w:b/>
                <w:bCs/>
                <w:color w:val="000000"/>
                <w:sz w:val="20"/>
                <w:szCs w:val="20"/>
              </w:rPr>
            </w:pPr>
            <w:r>
              <w:rPr>
                <w:rFonts w:hint="eastAsia"/>
                <w:b/>
                <w:bCs/>
                <w:color w:val="000000"/>
                <w:sz w:val="20"/>
                <w:szCs w:val="20"/>
              </w:rPr>
              <w:t>摘   要</w:t>
            </w:r>
          </w:p>
        </w:tc>
        <w:tc>
          <w:tcPr>
            <w:tcW w:w="2109" w:type="dxa"/>
            <w:tcBorders>
              <w:top w:val="nil"/>
              <w:left w:val="nil"/>
              <w:bottom w:val="dotted" w:sz="4" w:space="0" w:color="auto"/>
              <w:right w:val="nil"/>
            </w:tcBorders>
            <w:shd w:val="clear" w:color="auto" w:fill="auto"/>
            <w:noWrap/>
            <w:vAlign w:val="center"/>
          </w:tcPr>
          <w:p w14:paraId="5E3A61A9"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44BB096E" w14:textId="77777777">
        <w:trPr>
          <w:trHeight w:val="454"/>
          <w:jc w:val="center"/>
        </w:trPr>
        <w:tc>
          <w:tcPr>
            <w:tcW w:w="1239" w:type="dxa"/>
            <w:tcBorders>
              <w:top w:val="nil"/>
              <w:left w:val="nil"/>
              <w:bottom w:val="dotted" w:sz="4" w:space="0" w:color="auto"/>
              <w:right w:val="dotted" w:sz="4" w:space="0" w:color="auto"/>
            </w:tcBorders>
            <w:shd w:val="clear" w:color="auto" w:fill="auto"/>
            <w:noWrap/>
            <w:vAlign w:val="center"/>
          </w:tcPr>
          <w:p w14:paraId="192BF96B" w14:textId="77777777" w:rsidR="00755470" w:rsidRDefault="00C828BB">
            <w:pPr>
              <w:jc w:val="center"/>
              <w:rPr>
                <w:color w:val="000000"/>
                <w:sz w:val="20"/>
                <w:szCs w:val="20"/>
              </w:rPr>
            </w:pPr>
            <w:r>
              <w:rPr>
                <w:rFonts w:hint="eastAsia"/>
                <w:color w:val="000000"/>
                <w:sz w:val="20"/>
                <w:szCs w:val="20"/>
              </w:rPr>
              <w:t>1</w:t>
            </w:r>
          </w:p>
        </w:tc>
        <w:tc>
          <w:tcPr>
            <w:tcW w:w="1238" w:type="dxa"/>
            <w:tcBorders>
              <w:top w:val="nil"/>
              <w:left w:val="nil"/>
              <w:bottom w:val="dotted" w:sz="4" w:space="0" w:color="auto"/>
              <w:right w:val="dotted" w:sz="4" w:space="0" w:color="auto"/>
            </w:tcBorders>
            <w:shd w:val="clear" w:color="auto" w:fill="auto"/>
            <w:noWrap/>
            <w:vAlign w:val="center"/>
          </w:tcPr>
          <w:p w14:paraId="470C31A6" w14:textId="77777777" w:rsidR="00755470" w:rsidRDefault="00C828BB">
            <w:pPr>
              <w:jc w:val="center"/>
              <w:rPr>
                <w:color w:val="000000"/>
                <w:sz w:val="20"/>
                <w:szCs w:val="20"/>
              </w:rPr>
            </w:pPr>
            <w:r>
              <w:rPr>
                <w:rFonts w:hint="eastAsia"/>
                <w:color w:val="000000"/>
                <w:sz w:val="20"/>
                <w:szCs w:val="20"/>
              </w:rPr>
              <w:t>2018.01.31</w:t>
            </w:r>
          </w:p>
        </w:tc>
        <w:tc>
          <w:tcPr>
            <w:tcW w:w="4038" w:type="dxa"/>
            <w:tcBorders>
              <w:top w:val="nil"/>
              <w:left w:val="nil"/>
              <w:bottom w:val="dotted" w:sz="4" w:space="0" w:color="auto"/>
              <w:right w:val="dotted" w:sz="4" w:space="0" w:color="auto"/>
            </w:tcBorders>
            <w:shd w:val="clear" w:color="auto" w:fill="auto"/>
            <w:noWrap/>
            <w:vAlign w:val="center"/>
          </w:tcPr>
          <w:p w14:paraId="39D97FFD" w14:textId="77777777" w:rsidR="00755470" w:rsidRDefault="00C828BB">
            <w:pPr>
              <w:jc w:val="center"/>
              <w:rPr>
                <w:color w:val="000000"/>
                <w:sz w:val="20"/>
                <w:szCs w:val="20"/>
              </w:rPr>
            </w:pPr>
            <w:r>
              <w:rPr>
                <w:rFonts w:hint="eastAsia"/>
                <w:color w:val="000000"/>
                <w:sz w:val="20"/>
                <w:szCs w:val="20"/>
              </w:rPr>
              <w:t>支付工程进度款</w:t>
            </w:r>
          </w:p>
        </w:tc>
        <w:tc>
          <w:tcPr>
            <w:tcW w:w="2109" w:type="dxa"/>
            <w:tcBorders>
              <w:top w:val="nil"/>
              <w:left w:val="nil"/>
              <w:bottom w:val="dotted" w:sz="4" w:space="0" w:color="auto"/>
              <w:right w:val="nil"/>
            </w:tcBorders>
            <w:shd w:val="clear" w:color="auto" w:fill="auto"/>
            <w:noWrap/>
            <w:vAlign w:val="center"/>
          </w:tcPr>
          <w:p w14:paraId="680FE46D" w14:textId="77777777" w:rsidR="00755470" w:rsidRDefault="00C828BB">
            <w:pPr>
              <w:jc w:val="center"/>
              <w:rPr>
                <w:color w:val="000000"/>
                <w:sz w:val="20"/>
                <w:szCs w:val="20"/>
              </w:rPr>
            </w:pPr>
            <w:r>
              <w:rPr>
                <w:rFonts w:hint="eastAsia"/>
                <w:color w:val="000000"/>
                <w:sz w:val="20"/>
                <w:szCs w:val="20"/>
              </w:rPr>
              <w:t>3,369.13</w:t>
            </w:r>
          </w:p>
        </w:tc>
      </w:tr>
      <w:tr w:rsidR="00755470" w14:paraId="65ACDD02" w14:textId="77777777">
        <w:trPr>
          <w:trHeight w:val="454"/>
          <w:jc w:val="center"/>
        </w:trPr>
        <w:tc>
          <w:tcPr>
            <w:tcW w:w="6515" w:type="dxa"/>
            <w:gridSpan w:val="3"/>
            <w:tcBorders>
              <w:top w:val="nil"/>
              <w:left w:val="nil"/>
              <w:bottom w:val="single" w:sz="8" w:space="0" w:color="000000"/>
              <w:right w:val="dotted" w:sz="4" w:space="0" w:color="000000"/>
            </w:tcBorders>
            <w:shd w:val="clear" w:color="auto" w:fill="auto"/>
            <w:noWrap/>
            <w:vAlign w:val="center"/>
          </w:tcPr>
          <w:p w14:paraId="5665A703" w14:textId="77777777" w:rsidR="00755470" w:rsidRDefault="00C828BB">
            <w:pPr>
              <w:jc w:val="center"/>
              <w:rPr>
                <w:b/>
                <w:bCs/>
                <w:color w:val="000000"/>
                <w:sz w:val="20"/>
                <w:szCs w:val="20"/>
              </w:rPr>
            </w:pPr>
            <w:r>
              <w:rPr>
                <w:rFonts w:hint="eastAsia"/>
                <w:b/>
                <w:bCs/>
                <w:color w:val="000000"/>
                <w:sz w:val="20"/>
                <w:szCs w:val="20"/>
              </w:rPr>
              <w:t>合  计</w:t>
            </w:r>
          </w:p>
        </w:tc>
        <w:tc>
          <w:tcPr>
            <w:tcW w:w="2109" w:type="dxa"/>
            <w:tcBorders>
              <w:top w:val="nil"/>
              <w:left w:val="nil"/>
              <w:bottom w:val="single" w:sz="8" w:space="0" w:color="auto"/>
              <w:right w:val="nil"/>
            </w:tcBorders>
            <w:shd w:val="clear" w:color="auto" w:fill="auto"/>
            <w:noWrap/>
            <w:vAlign w:val="center"/>
          </w:tcPr>
          <w:p w14:paraId="14C50711" w14:textId="77777777" w:rsidR="00755470" w:rsidRDefault="00C828BB">
            <w:pPr>
              <w:jc w:val="center"/>
              <w:rPr>
                <w:b/>
                <w:bCs/>
                <w:color w:val="000000"/>
                <w:sz w:val="20"/>
                <w:szCs w:val="20"/>
              </w:rPr>
            </w:pPr>
            <w:r>
              <w:rPr>
                <w:rFonts w:hint="eastAsia"/>
                <w:b/>
                <w:bCs/>
                <w:color w:val="000000"/>
                <w:sz w:val="20"/>
                <w:szCs w:val="20"/>
              </w:rPr>
              <w:t>3,369.13</w:t>
            </w:r>
          </w:p>
        </w:tc>
      </w:tr>
    </w:tbl>
    <w:p w14:paraId="33A77AA8" w14:textId="77777777" w:rsidR="00755470" w:rsidRDefault="00C828BB">
      <w:pPr>
        <w:adjustRightInd w:val="0"/>
        <w:snapToGrid w:val="0"/>
        <w:spacing w:line="600" w:lineRule="exact"/>
        <w:ind w:firstLineChars="200" w:firstLine="560"/>
        <w:rPr>
          <w:sz w:val="28"/>
          <w:szCs w:val="28"/>
        </w:rPr>
      </w:pPr>
      <w:r>
        <w:rPr>
          <w:rFonts w:hint="eastAsia"/>
          <w:bCs/>
          <w:sz w:val="28"/>
          <w:szCs w:val="28"/>
        </w:rPr>
        <w:t>本单位严格按照一般债券资金和普通专项债券资金规定用途使用，不存在资金用途调整情况。</w:t>
      </w:r>
    </w:p>
    <w:p w14:paraId="3B194C35" w14:textId="77777777" w:rsidR="00755470" w:rsidRDefault="00C828BB">
      <w:pPr>
        <w:widowControl w:val="0"/>
        <w:spacing w:line="600" w:lineRule="exact"/>
        <w:ind w:firstLineChars="200" w:firstLine="560"/>
        <w:jc w:val="both"/>
        <w:outlineLvl w:val="1"/>
        <w:rPr>
          <w:b/>
          <w:sz w:val="28"/>
          <w:szCs w:val="28"/>
        </w:rPr>
      </w:pPr>
      <w:bookmarkStart w:id="81" w:name="_Toc23298_WPSOffice_Level1"/>
      <w:r>
        <w:rPr>
          <w:rFonts w:hint="eastAsia"/>
          <w:b/>
          <w:sz w:val="28"/>
          <w:szCs w:val="28"/>
        </w:rPr>
        <w:t>四、债券资金对应的投资项目</w:t>
      </w:r>
      <w:bookmarkEnd w:id="81"/>
    </w:p>
    <w:p w14:paraId="548D6A8A" w14:textId="77777777" w:rsidR="00755470" w:rsidRDefault="00C828BB">
      <w:pPr>
        <w:widowControl w:val="0"/>
        <w:numPr>
          <w:ilvl w:val="255"/>
          <w:numId w:val="0"/>
        </w:numPr>
        <w:adjustRightInd w:val="0"/>
        <w:snapToGrid w:val="0"/>
        <w:spacing w:line="600" w:lineRule="exact"/>
        <w:ind w:firstLineChars="200" w:firstLine="560"/>
        <w:jc w:val="both"/>
        <w:outlineLvl w:val="1"/>
        <w:rPr>
          <w:b/>
          <w:bCs/>
          <w:sz w:val="28"/>
          <w:szCs w:val="28"/>
        </w:rPr>
      </w:pPr>
      <w:r>
        <w:rPr>
          <w:rFonts w:hint="eastAsia"/>
          <w:bCs/>
          <w:sz w:val="28"/>
          <w:szCs w:val="28"/>
        </w:rPr>
        <w:t>一般债券资金和普通专项债券对应的投资项目包括</w:t>
      </w:r>
      <w:r>
        <w:rPr>
          <w:rFonts w:hint="eastAsia"/>
          <w:sz w:val="28"/>
          <w:szCs w:val="28"/>
        </w:rPr>
        <w:t>漾泉大道二期建设工程、平阳街一期附属李家庄河道改造工程建设项目</w:t>
      </w:r>
      <w:r>
        <w:rPr>
          <w:rFonts w:hint="eastAsia"/>
          <w:bCs/>
          <w:sz w:val="28"/>
          <w:szCs w:val="28"/>
        </w:rPr>
        <w:t>。</w:t>
      </w:r>
    </w:p>
    <w:p w14:paraId="503D0F71" w14:textId="77777777" w:rsidR="00755470" w:rsidRDefault="00C828BB">
      <w:pPr>
        <w:numPr>
          <w:ilvl w:val="255"/>
          <w:numId w:val="0"/>
        </w:numPr>
        <w:adjustRightInd w:val="0"/>
        <w:snapToGrid w:val="0"/>
        <w:spacing w:line="600" w:lineRule="exact"/>
        <w:ind w:firstLineChars="200" w:firstLine="560"/>
        <w:jc w:val="both"/>
        <w:outlineLvl w:val="1"/>
        <w:rPr>
          <w:b/>
          <w:bCs/>
          <w:sz w:val="28"/>
          <w:szCs w:val="28"/>
        </w:rPr>
      </w:pPr>
      <w:r>
        <w:rPr>
          <w:rFonts w:hint="eastAsia"/>
          <w:b/>
          <w:sz w:val="28"/>
          <w:szCs w:val="28"/>
        </w:rPr>
        <w:t>（一）</w:t>
      </w:r>
      <w:r>
        <w:rPr>
          <w:rFonts w:hint="eastAsia"/>
          <w:b/>
          <w:bCs/>
          <w:sz w:val="28"/>
          <w:szCs w:val="28"/>
        </w:rPr>
        <w:t>漾泉大道二期建设项目</w:t>
      </w:r>
    </w:p>
    <w:p w14:paraId="51863DB0"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1.项目基本情况</w:t>
      </w:r>
    </w:p>
    <w:p w14:paraId="25F96866"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lastRenderedPageBreak/>
        <w:t>漾泉大道二期建设项目起点为平坦立交桥北口，终点至新城大道，全长6.09公里。分为西段和北段两部分，西段全长3.21公里，北段全长2.88公里。道路宽度50米，双向八车道，全线设置雨污水、供水、供热、煤气、电力等市政管线。工程于2014年3月启动相关工作，2016年9月全线开工建设。2016年10月市政府决定启动实施中环快速路建设，将该工程作为中环快速路北环和西环的组成部分，按照中环快速路规划，新增了6处道路节点立交改造；同时增加道路两侧各30米绿化带。工程建设涉及拆迁安置和土石方工程量较大，共拆迁各类建构筑物约8.48万平方米。</w:t>
      </w:r>
    </w:p>
    <w:p w14:paraId="6C26D443"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28AA0BEC"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漾泉大道二期建设项目概算总投资为107,728.86万元。资金来源为财政支出等。</w:t>
      </w:r>
    </w:p>
    <w:p w14:paraId="1E9820B2" w14:textId="77777777" w:rsidR="00755470" w:rsidRDefault="00C828BB">
      <w:pPr>
        <w:adjustRightInd w:val="0"/>
        <w:snapToGrid w:val="0"/>
        <w:spacing w:line="600" w:lineRule="exact"/>
        <w:ind w:firstLineChars="200" w:firstLine="560"/>
        <w:jc w:val="both"/>
        <w:outlineLvl w:val="1"/>
        <w:rPr>
          <w:b/>
          <w:sz w:val="28"/>
          <w:szCs w:val="28"/>
        </w:rPr>
      </w:pPr>
      <w:r>
        <w:rPr>
          <w:rFonts w:hint="eastAsia"/>
          <w:b/>
          <w:sz w:val="28"/>
          <w:szCs w:val="28"/>
        </w:rPr>
        <w:t>3.项目审批情况</w:t>
      </w:r>
    </w:p>
    <w:p w14:paraId="4D2B1CD6"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2010年，项目取得山西省国土资源厅《关于阳泉市漾泉大道工程项目用地预审的批复》（晋国土资函[2010]321号）。</w:t>
      </w:r>
    </w:p>
    <w:p w14:paraId="09FE2539"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2010年06月17日，项目取得阳泉市环境保护局《关于阳泉市漾泉大道建设工程项目环境影响报告书的批复》（阳环函[2010]126号）。</w:t>
      </w:r>
    </w:p>
    <w:p w14:paraId="75E6A943"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2013年08月23日，项目取得阳泉市发展和改革委员会《关于对阳泉市漾泉大道二期建设工程初步设计的批复》（晋发改社[2013]1807号）。</w:t>
      </w:r>
    </w:p>
    <w:p w14:paraId="2CF859F7"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2013年10月11日，项目取得阳泉市规划局《建设用地规划许可证》（140300201300069号）。</w:t>
      </w:r>
    </w:p>
    <w:p w14:paraId="4EA01E7D"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lastRenderedPageBreak/>
        <w:t>2013年10月11日，项目取得阳泉市规划局《建设工程规划许可证》（建字第140300201300108号）。</w:t>
      </w:r>
    </w:p>
    <w:p w14:paraId="6FBE7F5E"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2017年03月22日，项目取得阳泉市住房保障和城乡建设管理局《建筑工程施工许可证》（140311201703220902）。</w:t>
      </w:r>
    </w:p>
    <w:p w14:paraId="7A2930CE"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2017年07月11日，项目取得阳泉市规划局《建设工程规划许可证》（建字第140300201700059号）。</w:t>
      </w:r>
    </w:p>
    <w:p w14:paraId="19425230"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2057BEF3"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本项目于2016年09月开工建设，工程于2018年07月28日建成通车。</w:t>
      </w:r>
    </w:p>
    <w:p w14:paraId="61453D01"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共开挖土石方600余万立方米，路基回填250余万立方米，采空沉陷区注浆处理8万立方米，铺设水稳层66万平方米，沥青面层42万平方米、人行道3万平方米；治理高边坡5.3万平方米、拱形骨架边坡1.6万平方米；石砌挡墙2.2万立方米；完成李荫路箱涵一座，魏家峪大桥一座和提升工程涉及五涵一桥；完成绿化约19万平方米，热力、煤气、自来水、电力管线5.2公里，雨水管线10公里，污水8.9公里；路灯275个。目前正在申报调整概算并编制工程决算。</w:t>
      </w:r>
    </w:p>
    <w:p w14:paraId="38422934"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截止2019年03月31日，本项目累计完成投资94,219万元，占计划投资额的的87.48%。</w:t>
      </w:r>
    </w:p>
    <w:p w14:paraId="5D338190"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（二）平阳街一期附属李家庄河道改造工程建设项目</w:t>
      </w:r>
    </w:p>
    <w:p w14:paraId="1BFE4AB4"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1.项目基本情况</w:t>
      </w:r>
    </w:p>
    <w:p w14:paraId="0584A99F"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平阳街一期附属李家庄河道改造工程建设项目，自新城大桥至学院桥排洪渠工程总长约2000米，同时配套实施河沟回填及土地整理。</w:t>
      </w:r>
      <w:r>
        <w:rPr>
          <w:rFonts w:hint="eastAsia"/>
          <w:bCs/>
          <w:sz w:val="28"/>
          <w:szCs w:val="28"/>
        </w:rPr>
        <w:lastRenderedPageBreak/>
        <w:t>工程范围包括三部分：李家庄排洪渠、李家庄原河道管道工程、甄家庄排洪渠下穿平阳路暗涵工程。</w:t>
      </w:r>
    </w:p>
    <w:p w14:paraId="4D6BDE27"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3E364A25"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平阳街一期附属李家庄河道改造工程建设项目总投资约10,142.88万元，资金来源为财政出资。</w:t>
      </w:r>
    </w:p>
    <w:p w14:paraId="43C74E53" w14:textId="77777777" w:rsidR="00755470" w:rsidRDefault="00C828BB">
      <w:pPr>
        <w:numPr>
          <w:ilvl w:val="0"/>
          <w:numId w:val="4"/>
        </w:numPr>
        <w:adjustRightInd w:val="0"/>
        <w:snapToGrid w:val="0"/>
        <w:spacing w:line="600" w:lineRule="exact"/>
        <w:ind w:firstLineChars="200" w:firstLine="560"/>
        <w:jc w:val="both"/>
        <w:outlineLvl w:val="1"/>
        <w:rPr>
          <w:b/>
          <w:sz w:val="28"/>
          <w:szCs w:val="28"/>
        </w:rPr>
      </w:pPr>
      <w:r>
        <w:rPr>
          <w:rFonts w:hint="eastAsia"/>
          <w:b/>
          <w:sz w:val="28"/>
          <w:szCs w:val="28"/>
        </w:rPr>
        <w:t>项目审批情况</w:t>
      </w:r>
    </w:p>
    <w:p w14:paraId="50149AAC"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2017年09月14日，项目取得阳泉市环境保护局《关于平阳路一期附属李家庄河河道改造工程项目环境影响报告表的批复》（阳环函[2017]109号）。</w:t>
      </w:r>
    </w:p>
    <w:p w14:paraId="417E8E21"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2017年10月24日，项目取得阳泉市发展和改革委员会《关于平阳路一期附属李家庄河河道改造工程可行性研究报告的批复》（阳发改农[2017]325号）。</w:t>
      </w:r>
    </w:p>
    <w:p w14:paraId="2F1F5311"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2017年11月15日，项目取得阳泉市规划局《建设工程规划许可证》（建字第140300201700096号）。</w:t>
      </w:r>
    </w:p>
    <w:p w14:paraId="5FC28D2A"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2018年03月02日，阳泉市人民政府办公厅《关于李家庄河道改造、三泉保障房建设等有关事宜会议纪要》（[2018]13号）。</w:t>
      </w:r>
    </w:p>
    <w:p w14:paraId="45AE63DE"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2018年07月04日，阳泉市人民政府原则同意市生态新城建设管理中心提出的《关于变更平阳街一期道路南侧排洪渠栏杆的请示》（阳新城发[2018]39号）。</w:t>
      </w:r>
    </w:p>
    <w:p w14:paraId="4E3A0CCC"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2409BD16"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本项目于2017年08月开工建设，预计于2019年11月30日全部完工。</w:t>
      </w:r>
    </w:p>
    <w:p w14:paraId="24A7B9B4"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lastRenderedPageBreak/>
        <w:t>本项目排洪渠工程正在施工至原石马沟新村段约200米；下游新增明渠受娘子关自来水管线改造进度影响，暂不能开工，待改线工程完工后预计3-4个月可以完成全部工作；排洪渠栏杆安装完成工程量的50%；河沟回填工程已回填土石方约330万立方米，剩余回填量约70万立方米，可整理土地约524亩。</w:t>
      </w:r>
    </w:p>
    <w:p w14:paraId="518BF785" w14:textId="77777777" w:rsidR="00755470" w:rsidRDefault="00C828BB">
      <w:pPr>
        <w:adjustRightInd w:val="0"/>
        <w:snapToGrid w:val="0"/>
        <w:spacing w:line="600" w:lineRule="exact"/>
        <w:ind w:firstLineChars="200" w:firstLine="560"/>
        <w:jc w:val="both"/>
        <w:rPr>
          <w:bCs/>
          <w:sz w:val="28"/>
          <w:szCs w:val="28"/>
        </w:rPr>
      </w:pPr>
      <w:r>
        <w:rPr>
          <w:rFonts w:cs="Times New Roman" w:hint="eastAsia"/>
          <w:kern w:val="2"/>
          <w:sz w:val="28"/>
          <w:szCs w:val="28"/>
        </w:rPr>
        <w:t>截止2019年03月31日</w:t>
      </w:r>
      <w:r>
        <w:rPr>
          <w:rFonts w:hint="eastAsia"/>
          <w:bCs/>
          <w:sz w:val="28"/>
          <w:szCs w:val="28"/>
        </w:rPr>
        <w:t>，本项目已累计完成投资约5,000.00万元，占计划投资额的49.30%。</w:t>
      </w:r>
    </w:p>
    <w:p w14:paraId="01A38DF3" w14:textId="77777777" w:rsidR="00755470" w:rsidRDefault="00C828BB">
      <w:pPr>
        <w:keepNext/>
        <w:keepLines/>
        <w:widowControl w:val="0"/>
        <w:spacing w:line="600" w:lineRule="exact"/>
        <w:ind w:firstLineChars="200" w:firstLine="560"/>
        <w:jc w:val="both"/>
        <w:outlineLvl w:val="1"/>
        <w:rPr>
          <w:b/>
          <w:sz w:val="28"/>
          <w:szCs w:val="28"/>
        </w:rPr>
      </w:pPr>
      <w:bookmarkStart w:id="82" w:name="_Toc30632_WPSOffice_Level1"/>
      <w:r>
        <w:rPr>
          <w:rFonts w:hint="eastAsia"/>
          <w:b/>
          <w:sz w:val="28"/>
          <w:szCs w:val="28"/>
        </w:rPr>
        <w:t>五、债券重大公开事项</w:t>
      </w:r>
      <w:bookmarkEnd w:id="82"/>
    </w:p>
    <w:p w14:paraId="7A895494"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截止2018年末，本单位所在债券资金使用地区未发生可能影响当地一般公共预算收入和政府性基金预算收入的重大事项。</w:t>
      </w:r>
    </w:p>
    <w:p w14:paraId="017E9F8A" w14:textId="77777777" w:rsidR="00755470" w:rsidRDefault="00755470">
      <w:pPr>
        <w:spacing w:line="600" w:lineRule="exact"/>
        <w:ind w:firstLineChars="200" w:firstLine="560"/>
        <w:jc w:val="right"/>
        <w:rPr>
          <w:bCs/>
          <w:sz w:val="28"/>
          <w:szCs w:val="28"/>
        </w:rPr>
      </w:pPr>
    </w:p>
    <w:p w14:paraId="71BB3431" w14:textId="77777777" w:rsidR="00755470" w:rsidRDefault="00C828BB">
      <w:pPr>
        <w:wordWrap w:val="0"/>
        <w:spacing w:line="600" w:lineRule="exact"/>
        <w:ind w:firstLineChars="200" w:firstLine="560"/>
        <w:jc w:val="right"/>
        <w:rPr>
          <w:sz w:val="28"/>
          <w:szCs w:val="28"/>
        </w:rPr>
      </w:pPr>
      <w:r>
        <w:rPr>
          <w:rFonts w:hint="eastAsia"/>
          <w:sz w:val="28"/>
          <w:szCs w:val="28"/>
        </w:rPr>
        <w:t>阳泉市生态新城建设管理中心</w:t>
      </w:r>
    </w:p>
    <w:p w14:paraId="35CE2B72"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41658C28" w14:textId="77777777" w:rsidR="00755470" w:rsidRDefault="00755470">
      <w:pPr>
        <w:wordWrap w:val="0"/>
        <w:ind w:firstLine="560"/>
        <w:jc w:val="right"/>
        <w:rPr>
          <w:sz w:val="28"/>
          <w:szCs w:val="28"/>
        </w:rPr>
      </w:pPr>
    </w:p>
    <w:p w14:paraId="6FBEA8E7" w14:textId="77777777" w:rsidR="00755470" w:rsidRDefault="00C828BB">
      <w:pPr>
        <w:rPr>
          <w:sz w:val="28"/>
          <w:szCs w:val="28"/>
        </w:rPr>
      </w:pPr>
      <w:r>
        <w:rPr>
          <w:rFonts w:hint="eastAsia"/>
          <w:sz w:val="28"/>
          <w:szCs w:val="28"/>
        </w:rPr>
        <w:br w:type="page"/>
      </w:r>
    </w:p>
    <w:p w14:paraId="0062A5FA" w14:textId="77777777" w:rsidR="00755470" w:rsidRPr="00450244" w:rsidRDefault="00C828BB">
      <w:pPr>
        <w:pStyle w:val="1"/>
        <w:rPr>
          <w:sz w:val="32"/>
          <w:szCs w:val="32"/>
        </w:rPr>
      </w:pPr>
      <w:bookmarkStart w:id="83" w:name="_Toc2630"/>
      <w:bookmarkStart w:id="84" w:name="_Toc13670"/>
      <w:r w:rsidRPr="00450244">
        <w:rPr>
          <w:rFonts w:hint="eastAsia"/>
          <w:sz w:val="32"/>
          <w:szCs w:val="32"/>
        </w:rPr>
        <w:lastRenderedPageBreak/>
        <w:t>阳泉市狮脑山国有林场</w:t>
      </w:r>
      <w:bookmarkEnd w:id="83"/>
      <w:bookmarkEnd w:id="84"/>
    </w:p>
    <w:p w14:paraId="63860544" w14:textId="77777777" w:rsidR="00755470" w:rsidRPr="00450244" w:rsidRDefault="00C828BB">
      <w:pPr>
        <w:pStyle w:val="1"/>
        <w:rPr>
          <w:kern w:val="0"/>
          <w:sz w:val="32"/>
          <w:szCs w:val="32"/>
        </w:rPr>
      </w:pPr>
      <w:bookmarkStart w:id="85" w:name="_Toc18710"/>
      <w:bookmarkStart w:id="86" w:name="_Toc31106"/>
      <w:r w:rsidRPr="00450244">
        <w:rPr>
          <w:rFonts w:hint="eastAsia"/>
          <w:sz w:val="32"/>
          <w:szCs w:val="32"/>
        </w:rPr>
        <w:t>债券存续期信息公示</w:t>
      </w:r>
      <w:bookmarkEnd w:id="85"/>
      <w:bookmarkEnd w:id="86"/>
    </w:p>
    <w:p w14:paraId="2784EA4E" w14:textId="77777777" w:rsidR="00755470" w:rsidRDefault="00C828BB">
      <w:pPr>
        <w:adjustRightInd w:val="0"/>
        <w:snapToGrid w:val="0"/>
        <w:spacing w:line="600" w:lineRule="exact"/>
        <w:ind w:firstLineChars="200" w:firstLine="560"/>
        <w:outlineLvl w:val="0"/>
        <w:rPr>
          <w:b/>
          <w:bCs/>
          <w:sz w:val="28"/>
          <w:szCs w:val="28"/>
        </w:rPr>
      </w:pPr>
      <w:bookmarkStart w:id="87" w:name="_Toc21976"/>
      <w:bookmarkStart w:id="88" w:name="_Toc32189"/>
      <w:r>
        <w:rPr>
          <w:rFonts w:hint="eastAsia"/>
          <w:b/>
          <w:bCs/>
          <w:sz w:val="28"/>
          <w:szCs w:val="28"/>
        </w:rPr>
        <w:t>一、债券资金使用单位</w:t>
      </w:r>
      <w:bookmarkEnd w:id="87"/>
      <w:bookmarkEnd w:id="88"/>
    </w:p>
    <w:p w14:paraId="311D8A14" w14:textId="77777777" w:rsidR="00755470" w:rsidRDefault="00C828BB">
      <w:pPr>
        <w:adjustRightInd w:val="0"/>
        <w:snapToGrid w:val="0"/>
        <w:spacing w:line="600" w:lineRule="exact"/>
        <w:ind w:firstLineChars="200" w:firstLine="560"/>
        <w:rPr>
          <w:bCs/>
          <w:sz w:val="28"/>
          <w:szCs w:val="28"/>
        </w:rPr>
      </w:pPr>
      <w:r>
        <w:rPr>
          <w:rFonts w:cs="Times New Roman" w:hint="eastAsia"/>
          <w:kern w:val="2"/>
          <w:sz w:val="28"/>
          <w:szCs w:val="22"/>
        </w:rPr>
        <w:t>本次信息公示所涉债券资金的使用单位：</w:t>
      </w:r>
      <w:r>
        <w:rPr>
          <w:rFonts w:hint="eastAsia"/>
          <w:bCs/>
          <w:sz w:val="28"/>
          <w:szCs w:val="28"/>
        </w:rPr>
        <w:t>阳泉市狮脑山国有林场。本单位依法取得了阳泉市事业单位登记管理局颁发的《事业单位法人证书》。基本信息如下：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2A025ACE" w14:textId="77777777">
        <w:trPr>
          <w:jc w:val="center"/>
        </w:trPr>
        <w:tc>
          <w:tcPr>
            <w:tcW w:w="2664" w:type="dxa"/>
            <w:noWrap/>
            <w:vAlign w:val="center"/>
          </w:tcPr>
          <w:p w14:paraId="5546EFA4"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1D644045" w14:textId="77777777" w:rsidR="00755470" w:rsidRDefault="00C828BB">
            <w:pPr>
              <w:adjustRightInd w:val="0"/>
              <w:snapToGrid w:val="0"/>
              <w:spacing w:line="600" w:lineRule="exact"/>
              <w:jc w:val="center"/>
              <w:rPr>
                <w:bCs/>
                <w:sz w:val="28"/>
                <w:szCs w:val="28"/>
              </w:rPr>
            </w:pPr>
            <w:r>
              <w:rPr>
                <w:rFonts w:hint="eastAsia"/>
                <w:bCs/>
                <w:sz w:val="28"/>
                <w:szCs w:val="28"/>
              </w:rPr>
              <w:t>阳泉市狮脑山国有林场</w:t>
            </w:r>
          </w:p>
        </w:tc>
      </w:tr>
      <w:tr w:rsidR="00755470" w14:paraId="32B64451" w14:textId="77777777">
        <w:trPr>
          <w:jc w:val="center"/>
        </w:trPr>
        <w:tc>
          <w:tcPr>
            <w:tcW w:w="2664" w:type="dxa"/>
            <w:noWrap/>
            <w:vAlign w:val="center"/>
          </w:tcPr>
          <w:p w14:paraId="37624C1B"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510E7549" w14:textId="77777777" w:rsidR="00755470" w:rsidRDefault="00C828BB">
            <w:pPr>
              <w:adjustRightInd w:val="0"/>
              <w:snapToGrid w:val="0"/>
              <w:spacing w:line="600" w:lineRule="exact"/>
              <w:jc w:val="center"/>
              <w:rPr>
                <w:bCs/>
                <w:sz w:val="28"/>
                <w:szCs w:val="28"/>
              </w:rPr>
            </w:pPr>
            <w:r>
              <w:rPr>
                <w:bCs/>
                <w:sz w:val="28"/>
                <w:szCs w:val="28"/>
              </w:rPr>
              <w:t>1214030040614</w:t>
            </w:r>
            <w:r>
              <w:rPr>
                <w:rFonts w:hint="eastAsia"/>
                <w:bCs/>
                <w:sz w:val="28"/>
                <w:szCs w:val="28"/>
              </w:rPr>
              <w:t>0433N</w:t>
            </w:r>
          </w:p>
        </w:tc>
      </w:tr>
      <w:tr w:rsidR="00755470" w14:paraId="756B2156" w14:textId="77777777">
        <w:trPr>
          <w:jc w:val="center"/>
        </w:trPr>
        <w:tc>
          <w:tcPr>
            <w:tcW w:w="2664" w:type="dxa"/>
            <w:noWrap/>
            <w:vAlign w:val="center"/>
          </w:tcPr>
          <w:p w14:paraId="1567A641"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858" w:type="dxa"/>
            <w:noWrap/>
            <w:vAlign w:val="center"/>
          </w:tcPr>
          <w:p w14:paraId="4461C263" w14:textId="77777777" w:rsidR="00755470" w:rsidRDefault="00C828BB">
            <w:pPr>
              <w:adjustRightInd w:val="0"/>
              <w:snapToGrid w:val="0"/>
              <w:spacing w:line="600" w:lineRule="exact"/>
              <w:jc w:val="center"/>
              <w:rPr>
                <w:bCs/>
                <w:sz w:val="28"/>
                <w:szCs w:val="28"/>
              </w:rPr>
            </w:pPr>
            <w:r>
              <w:rPr>
                <w:rFonts w:hint="eastAsia"/>
                <w:bCs/>
                <w:sz w:val="28"/>
                <w:szCs w:val="28"/>
              </w:rPr>
              <w:t>郑有贵</w:t>
            </w:r>
          </w:p>
        </w:tc>
      </w:tr>
      <w:tr w:rsidR="00755470" w14:paraId="020B7596" w14:textId="77777777">
        <w:trPr>
          <w:jc w:val="center"/>
        </w:trPr>
        <w:tc>
          <w:tcPr>
            <w:tcW w:w="2664" w:type="dxa"/>
            <w:noWrap/>
            <w:vAlign w:val="center"/>
          </w:tcPr>
          <w:p w14:paraId="29EAC420" w14:textId="77777777" w:rsidR="00755470" w:rsidRDefault="00C828BB">
            <w:pPr>
              <w:adjustRightInd w:val="0"/>
              <w:snapToGrid w:val="0"/>
              <w:spacing w:line="600" w:lineRule="exact"/>
              <w:jc w:val="center"/>
              <w:rPr>
                <w:bCs/>
                <w:sz w:val="28"/>
                <w:szCs w:val="28"/>
              </w:rPr>
            </w:pPr>
            <w:r>
              <w:rPr>
                <w:rFonts w:hint="eastAsia"/>
                <w:bCs/>
                <w:sz w:val="28"/>
                <w:szCs w:val="28"/>
              </w:rPr>
              <w:t>经费来源</w:t>
            </w:r>
          </w:p>
        </w:tc>
        <w:tc>
          <w:tcPr>
            <w:tcW w:w="5858" w:type="dxa"/>
            <w:noWrap/>
            <w:vAlign w:val="center"/>
          </w:tcPr>
          <w:p w14:paraId="2E72B80C" w14:textId="77777777" w:rsidR="00755470" w:rsidRDefault="00C828BB">
            <w:pPr>
              <w:adjustRightInd w:val="0"/>
              <w:snapToGrid w:val="0"/>
              <w:spacing w:line="600" w:lineRule="exact"/>
              <w:jc w:val="center"/>
              <w:rPr>
                <w:bCs/>
                <w:sz w:val="28"/>
                <w:szCs w:val="28"/>
              </w:rPr>
            </w:pPr>
            <w:r>
              <w:rPr>
                <w:rFonts w:hint="eastAsia"/>
                <w:bCs/>
                <w:sz w:val="28"/>
                <w:szCs w:val="28"/>
              </w:rPr>
              <w:t>财政补助</w:t>
            </w:r>
          </w:p>
        </w:tc>
      </w:tr>
      <w:tr w:rsidR="00755470" w14:paraId="47BF9A46" w14:textId="77777777">
        <w:trPr>
          <w:jc w:val="center"/>
        </w:trPr>
        <w:tc>
          <w:tcPr>
            <w:tcW w:w="2664" w:type="dxa"/>
            <w:noWrap/>
            <w:vAlign w:val="center"/>
          </w:tcPr>
          <w:p w14:paraId="0CAAAB13" w14:textId="77777777" w:rsidR="00755470" w:rsidRDefault="00C828BB">
            <w:pPr>
              <w:adjustRightInd w:val="0"/>
              <w:snapToGrid w:val="0"/>
              <w:spacing w:line="600" w:lineRule="exact"/>
              <w:jc w:val="center"/>
              <w:rPr>
                <w:bCs/>
                <w:sz w:val="28"/>
                <w:szCs w:val="28"/>
              </w:rPr>
            </w:pPr>
            <w:r>
              <w:rPr>
                <w:rFonts w:hint="eastAsia"/>
                <w:bCs/>
                <w:sz w:val="28"/>
                <w:szCs w:val="28"/>
              </w:rPr>
              <w:t>开办资金</w:t>
            </w:r>
          </w:p>
        </w:tc>
        <w:tc>
          <w:tcPr>
            <w:tcW w:w="5858" w:type="dxa"/>
            <w:noWrap/>
            <w:vAlign w:val="center"/>
          </w:tcPr>
          <w:p w14:paraId="0A71B87F" w14:textId="77777777" w:rsidR="00755470" w:rsidRDefault="00C828BB">
            <w:pPr>
              <w:adjustRightInd w:val="0"/>
              <w:snapToGrid w:val="0"/>
              <w:spacing w:line="600" w:lineRule="exact"/>
              <w:jc w:val="center"/>
              <w:rPr>
                <w:bCs/>
                <w:sz w:val="28"/>
                <w:szCs w:val="28"/>
              </w:rPr>
            </w:pPr>
            <w:r>
              <w:rPr>
                <w:rFonts w:hint="eastAsia"/>
                <w:bCs/>
                <w:sz w:val="28"/>
                <w:szCs w:val="28"/>
              </w:rPr>
              <w:t>146.2万元</w:t>
            </w:r>
          </w:p>
        </w:tc>
      </w:tr>
      <w:tr w:rsidR="00755470" w14:paraId="43C379AC" w14:textId="77777777">
        <w:trPr>
          <w:jc w:val="center"/>
        </w:trPr>
        <w:tc>
          <w:tcPr>
            <w:tcW w:w="2664" w:type="dxa"/>
            <w:noWrap/>
            <w:vAlign w:val="center"/>
          </w:tcPr>
          <w:p w14:paraId="1C8E3837" w14:textId="77777777" w:rsidR="00755470" w:rsidRDefault="00C828BB">
            <w:pPr>
              <w:adjustRightInd w:val="0"/>
              <w:snapToGrid w:val="0"/>
              <w:spacing w:line="600" w:lineRule="exact"/>
              <w:jc w:val="center"/>
              <w:rPr>
                <w:bCs/>
                <w:sz w:val="28"/>
                <w:szCs w:val="28"/>
              </w:rPr>
            </w:pPr>
            <w:r>
              <w:rPr>
                <w:rFonts w:hint="eastAsia"/>
                <w:bCs/>
                <w:sz w:val="28"/>
                <w:szCs w:val="28"/>
              </w:rPr>
              <w:t>举办单位</w:t>
            </w:r>
          </w:p>
        </w:tc>
        <w:tc>
          <w:tcPr>
            <w:tcW w:w="5858" w:type="dxa"/>
            <w:noWrap/>
            <w:vAlign w:val="center"/>
          </w:tcPr>
          <w:p w14:paraId="170F5F30" w14:textId="77777777" w:rsidR="00755470" w:rsidRDefault="00C828BB">
            <w:pPr>
              <w:adjustRightInd w:val="0"/>
              <w:snapToGrid w:val="0"/>
              <w:spacing w:line="600" w:lineRule="exact"/>
              <w:jc w:val="center"/>
              <w:rPr>
                <w:bCs/>
                <w:sz w:val="28"/>
                <w:szCs w:val="28"/>
              </w:rPr>
            </w:pPr>
            <w:r>
              <w:rPr>
                <w:rFonts w:hint="eastAsia"/>
                <w:bCs/>
                <w:sz w:val="28"/>
                <w:szCs w:val="28"/>
              </w:rPr>
              <w:t>阳泉市林业局</w:t>
            </w:r>
          </w:p>
        </w:tc>
      </w:tr>
      <w:tr w:rsidR="00755470" w14:paraId="7DB15339" w14:textId="77777777">
        <w:trPr>
          <w:jc w:val="center"/>
        </w:trPr>
        <w:tc>
          <w:tcPr>
            <w:tcW w:w="2664" w:type="dxa"/>
            <w:noWrap/>
            <w:vAlign w:val="center"/>
          </w:tcPr>
          <w:p w14:paraId="3D1F8F08"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858" w:type="dxa"/>
            <w:noWrap/>
            <w:vAlign w:val="center"/>
          </w:tcPr>
          <w:p w14:paraId="7EBEEDAF" w14:textId="77777777" w:rsidR="00755470" w:rsidRDefault="00C828BB">
            <w:pPr>
              <w:adjustRightInd w:val="0"/>
              <w:snapToGrid w:val="0"/>
              <w:spacing w:line="600" w:lineRule="exact"/>
              <w:jc w:val="center"/>
              <w:rPr>
                <w:bCs/>
                <w:sz w:val="28"/>
                <w:szCs w:val="28"/>
              </w:rPr>
            </w:pPr>
            <w:r>
              <w:rPr>
                <w:rFonts w:hint="eastAsia"/>
                <w:bCs/>
                <w:sz w:val="28"/>
                <w:szCs w:val="28"/>
              </w:rPr>
              <w:t>阳泉市狮脑山林场</w:t>
            </w:r>
          </w:p>
        </w:tc>
      </w:tr>
      <w:tr w:rsidR="00755470" w14:paraId="63677C77" w14:textId="77777777">
        <w:trPr>
          <w:jc w:val="center"/>
        </w:trPr>
        <w:tc>
          <w:tcPr>
            <w:tcW w:w="2664" w:type="dxa"/>
            <w:noWrap/>
            <w:vAlign w:val="center"/>
          </w:tcPr>
          <w:p w14:paraId="16D2AD44" w14:textId="77777777" w:rsidR="00755470" w:rsidRDefault="00C828BB">
            <w:pPr>
              <w:adjustRightInd w:val="0"/>
              <w:snapToGrid w:val="0"/>
              <w:spacing w:line="600" w:lineRule="exact"/>
              <w:jc w:val="center"/>
              <w:rPr>
                <w:bCs/>
                <w:sz w:val="28"/>
                <w:szCs w:val="28"/>
              </w:rPr>
            </w:pPr>
            <w:r>
              <w:rPr>
                <w:rFonts w:hint="eastAsia"/>
                <w:bCs/>
                <w:sz w:val="28"/>
                <w:szCs w:val="28"/>
              </w:rPr>
              <w:t>登记部门</w:t>
            </w:r>
          </w:p>
        </w:tc>
        <w:tc>
          <w:tcPr>
            <w:tcW w:w="5858" w:type="dxa"/>
            <w:noWrap/>
            <w:vAlign w:val="center"/>
          </w:tcPr>
          <w:p w14:paraId="2B4DD169" w14:textId="77777777" w:rsidR="00755470" w:rsidRDefault="00C828BB">
            <w:pPr>
              <w:adjustRightInd w:val="0"/>
              <w:snapToGrid w:val="0"/>
              <w:spacing w:line="600" w:lineRule="exact"/>
              <w:jc w:val="center"/>
              <w:rPr>
                <w:bCs/>
                <w:sz w:val="28"/>
                <w:szCs w:val="28"/>
              </w:rPr>
            </w:pPr>
            <w:r>
              <w:rPr>
                <w:rFonts w:hint="eastAsia"/>
                <w:bCs/>
                <w:sz w:val="28"/>
                <w:szCs w:val="28"/>
              </w:rPr>
              <w:t>阳泉市事业单位登记管理局</w:t>
            </w:r>
          </w:p>
        </w:tc>
      </w:tr>
      <w:tr w:rsidR="00755470" w14:paraId="4C4C68E2" w14:textId="77777777">
        <w:trPr>
          <w:trHeight w:val="590"/>
          <w:jc w:val="center"/>
        </w:trPr>
        <w:tc>
          <w:tcPr>
            <w:tcW w:w="2664" w:type="dxa"/>
            <w:noWrap/>
            <w:vAlign w:val="center"/>
          </w:tcPr>
          <w:p w14:paraId="141EBA79" w14:textId="77777777" w:rsidR="00755470" w:rsidRDefault="00C828BB">
            <w:pPr>
              <w:adjustRightInd w:val="0"/>
              <w:snapToGrid w:val="0"/>
              <w:spacing w:line="600" w:lineRule="exact"/>
              <w:jc w:val="center"/>
              <w:rPr>
                <w:bCs/>
                <w:sz w:val="28"/>
                <w:szCs w:val="28"/>
              </w:rPr>
            </w:pPr>
            <w:r>
              <w:rPr>
                <w:rFonts w:hint="eastAsia"/>
                <w:bCs/>
                <w:sz w:val="28"/>
                <w:szCs w:val="28"/>
              </w:rPr>
              <w:t>宗旨和业务范围</w:t>
            </w:r>
          </w:p>
        </w:tc>
        <w:tc>
          <w:tcPr>
            <w:tcW w:w="5858" w:type="dxa"/>
            <w:noWrap/>
            <w:vAlign w:val="center"/>
          </w:tcPr>
          <w:p w14:paraId="79E4743E" w14:textId="77777777" w:rsidR="00755470" w:rsidRDefault="00C828BB">
            <w:pPr>
              <w:adjustRightInd w:val="0"/>
              <w:snapToGrid w:val="0"/>
              <w:spacing w:line="600" w:lineRule="exact"/>
              <w:jc w:val="center"/>
              <w:rPr>
                <w:bCs/>
                <w:sz w:val="28"/>
                <w:szCs w:val="28"/>
              </w:rPr>
            </w:pPr>
            <w:r>
              <w:rPr>
                <w:rFonts w:hint="eastAsia"/>
                <w:bCs/>
                <w:sz w:val="28"/>
                <w:szCs w:val="28"/>
              </w:rPr>
              <w:t>管理国有林场，促进林业发展。林场规划、造林育苗、中幼林抚育、护林防火、病虫害防治</w:t>
            </w:r>
          </w:p>
        </w:tc>
      </w:tr>
      <w:tr w:rsidR="00755470" w14:paraId="7280AF4E" w14:textId="77777777">
        <w:trPr>
          <w:trHeight w:val="590"/>
          <w:jc w:val="center"/>
        </w:trPr>
        <w:tc>
          <w:tcPr>
            <w:tcW w:w="2664" w:type="dxa"/>
            <w:noWrap/>
            <w:vAlign w:val="center"/>
          </w:tcPr>
          <w:p w14:paraId="2A607168" w14:textId="77777777" w:rsidR="00755470" w:rsidRDefault="00C828BB">
            <w:pPr>
              <w:adjustRightInd w:val="0"/>
              <w:snapToGrid w:val="0"/>
              <w:spacing w:line="600" w:lineRule="exact"/>
              <w:jc w:val="center"/>
              <w:rPr>
                <w:bCs/>
                <w:sz w:val="28"/>
                <w:szCs w:val="28"/>
              </w:rPr>
            </w:pPr>
            <w:r>
              <w:rPr>
                <w:rFonts w:hint="eastAsia"/>
                <w:bCs/>
                <w:sz w:val="28"/>
                <w:szCs w:val="28"/>
              </w:rPr>
              <w:t>有效期</w:t>
            </w:r>
          </w:p>
        </w:tc>
        <w:tc>
          <w:tcPr>
            <w:tcW w:w="5858" w:type="dxa"/>
            <w:noWrap/>
            <w:vAlign w:val="center"/>
          </w:tcPr>
          <w:p w14:paraId="50EB6B50" w14:textId="77777777" w:rsidR="00755470" w:rsidRDefault="00C828BB">
            <w:pPr>
              <w:adjustRightInd w:val="0"/>
              <w:snapToGrid w:val="0"/>
              <w:spacing w:line="600" w:lineRule="exact"/>
              <w:jc w:val="center"/>
              <w:rPr>
                <w:bCs/>
                <w:sz w:val="28"/>
                <w:szCs w:val="28"/>
              </w:rPr>
            </w:pPr>
            <w:r>
              <w:rPr>
                <w:rFonts w:hint="eastAsia"/>
                <w:bCs/>
                <w:sz w:val="28"/>
                <w:szCs w:val="28"/>
              </w:rPr>
              <w:t>自2017年05月25日至2022年05月25日</w:t>
            </w:r>
          </w:p>
        </w:tc>
      </w:tr>
      <w:tr w:rsidR="00755470" w14:paraId="3FFC6F03" w14:textId="77777777">
        <w:trPr>
          <w:trHeight w:val="590"/>
          <w:jc w:val="center"/>
        </w:trPr>
        <w:tc>
          <w:tcPr>
            <w:tcW w:w="2664" w:type="dxa"/>
            <w:noWrap/>
            <w:vAlign w:val="center"/>
          </w:tcPr>
          <w:p w14:paraId="4DD23BF8" w14:textId="77777777" w:rsidR="00755470" w:rsidRDefault="00C828BB">
            <w:pPr>
              <w:adjustRightInd w:val="0"/>
              <w:snapToGrid w:val="0"/>
              <w:spacing w:line="600" w:lineRule="exact"/>
              <w:jc w:val="center"/>
              <w:rPr>
                <w:bCs/>
                <w:sz w:val="28"/>
                <w:szCs w:val="28"/>
              </w:rPr>
            </w:pPr>
            <w:r>
              <w:rPr>
                <w:rFonts w:hint="eastAsia"/>
                <w:bCs/>
                <w:sz w:val="28"/>
                <w:szCs w:val="28"/>
              </w:rPr>
              <w:t>单位状态</w:t>
            </w:r>
          </w:p>
        </w:tc>
        <w:tc>
          <w:tcPr>
            <w:tcW w:w="5858" w:type="dxa"/>
            <w:noWrap/>
            <w:vAlign w:val="center"/>
          </w:tcPr>
          <w:p w14:paraId="15538405" w14:textId="77777777" w:rsidR="00755470" w:rsidRDefault="00C828BB">
            <w:pPr>
              <w:adjustRightInd w:val="0"/>
              <w:snapToGrid w:val="0"/>
              <w:spacing w:line="600" w:lineRule="exact"/>
              <w:jc w:val="center"/>
              <w:rPr>
                <w:bCs/>
                <w:sz w:val="28"/>
                <w:szCs w:val="28"/>
              </w:rPr>
            </w:pPr>
            <w:r>
              <w:rPr>
                <w:rFonts w:hint="eastAsia"/>
                <w:bCs/>
                <w:sz w:val="28"/>
                <w:szCs w:val="28"/>
              </w:rPr>
              <w:t>正常</w:t>
            </w:r>
          </w:p>
        </w:tc>
      </w:tr>
    </w:tbl>
    <w:p w14:paraId="523B8C99" w14:textId="77777777" w:rsidR="00755470" w:rsidRDefault="00C828BB">
      <w:pPr>
        <w:adjustRightInd w:val="0"/>
        <w:snapToGrid w:val="0"/>
        <w:spacing w:line="600" w:lineRule="exact"/>
        <w:ind w:firstLineChars="200" w:firstLine="560"/>
        <w:rPr>
          <w:b/>
          <w:sz w:val="28"/>
          <w:szCs w:val="28"/>
        </w:rPr>
      </w:pPr>
      <w:r>
        <w:rPr>
          <w:rFonts w:hint="eastAsia"/>
          <w:b/>
          <w:sz w:val="28"/>
          <w:szCs w:val="28"/>
        </w:rPr>
        <w:t>二、债券资金拨付情况</w:t>
      </w:r>
    </w:p>
    <w:p w14:paraId="518DA080" w14:textId="77777777" w:rsidR="00755470" w:rsidRDefault="00C828BB">
      <w:pPr>
        <w:widowControl w:val="0"/>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阳泉市狮脑山国有林场</w:t>
      </w:r>
      <w:r>
        <w:rPr>
          <w:rFonts w:hint="eastAsia"/>
          <w:sz w:val="28"/>
          <w:szCs w:val="28"/>
        </w:rPr>
        <w:t>共收到阳泉市财政局拨付的债券资金400.00万元，全部为一般债券资金。具体情况如下：</w:t>
      </w:r>
    </w:p>
    <w:p w14:paraId="41531CF3"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年08月至12月，阳泉市财政局拨付债券资金400.00万元。</w:t>
      </w:r>
    </w:p>
    <w:p w14:paraId="2C8A76F0" w14:textId="77777777" w:rsidR="00755470" w:rsidRDefault="00C828BB">
      <w:pPr>
        <w:spacing w:line="600" w:lineRule="exact"/>
        <w:ind w:firstLineChars="200" w:firstLine="560"/>
        <w:rPr>
          <w:b/>
          <w:sz w:val="28"/>
          <w:szCs w:val="28"/>
        </w:rPr>
      </w:pPr>
      <w:r>
        <w:rPr>
          <w:rFonts w:hint="eastAsia"/>
          <w:b/>
          <w:sz w:val="28"/>
          <w:szCs w:val="28"/>
        </w:rPr>
        <w:lastRenderedPageBreak/>
        <w:t>三、债券资金使用情况</w:t>
      </w:r>
    </w:p>
    <w:p w14:paraId="570194CD"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阳泉市狮脑山国有林场生产生活综合楼迁建项目</w:t>
      </w:r>
      <w:r>
        <w:rPr>
          <w:rFonts w:hint="eastAsia"/>
          <w:sz w:val="28"/>
          <w:szCs w:val="28"/>
        </w:rPr>
        <w:t>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809"/>
        <w:gridCol w:w="1245"/>
        <w:gridCol w:w="4802"/>
        <w:gridCol w:w="1480"/>
      </w:tblGrid>
      <w:tr w:rsidR="00755470" w14:paraId="529C7122" w14:textId="77777777">
        <w:trPr>
          <w:trHeight w:val="476"/>
          <w:jc w:val="center"/>
        </w:trPr>
        <w:tc>
          <w:tcPr>
            <w:tcW w:w="809" w:type="dxa"/>
            <w:tcBorders>
              <w:top w:val="nil"/>
              <w:left w:val="nil"/>
              <w:bottom w:val="single" w:sz="8" w:space="0" w:color="000000"/>
              <w:right w:val="nil"/>
            </w:tcBorders>
            <w:shd w:val="clear" w:color="auto" w:fill="auto"/>
            <w:noWrap/>
            <w:tcMar>
              <w:top w:w="15" w:type="dxa"/>
              <w:left w:w="15" w:type="dxa"/>
              <w:right w:w="15" w:type="dxa"/>
            </w:tcMar>
            <w:vAlign w:val="center"/>
          </w:tcPr>
          <w:p w14:paraId="72B65E7A" w14:textId="77777777" w:rsidR="00755470" w:rsidRDefault="00755470">
            <w:pPr>
              <w:spacing w:line="360" w:lineRule="auto"/>
              <w:ind w:firstLineChars="200" w:firstLine="400"/>
              <w:jc w:val="center"/>
              <w:rPr>
                <w:color w:val="000000"/>
                <w:sz w:val="20"/>
                <w:szCs w:val="20"/>
              </w:rPr>
            </w:pPr>
          </w:p>
        </w:tc>
        <w:tc>
          <w:tcPr>
            <w:tcW w:w="1245" w:type="dxa"/>
            <w:tcBorders>
              <w:top w:val="nil"/>
              <w:left w:val="nil"/>
              <w:bottom w:val="single" w:sz="8" w:space="0" w:color="000000"/>
              <w:right w:val="nil"/>
            </w:tcBorders>
            <w:shd w:val="clear" w:color="auto" w:fill="auto"/>
            <w:noWrap/>
            <w:tcMar>
              <w:top w:w="15" w:type="dxa"/>
              <w:left w:w="15" w:type="dxa"/>
              <w:right w:w="15" w:type="dxa"/>
            </w:tcMar>
            <w:vAlign w:val="center"/>
          </w:tcPr>
          <w:p w14:paraId="59535EA3" w14:textId="77777777" w:rsidR="00755470" w:rsidRDefault="00755470">
            <w:pPr>
              <w:spacing w:line="360" w:lineRule="auto"/>
              <w:ind w:firstLineChars="200" w:firstLine="400"/>
              <w:jc w:val="center"/>
              <w:rPr>
                <w:color w:val="000000"/>
                <w:sz w:val="20"/>
                <w:szCs w:val="20"/>
              </w:rPr>
            </w:pPr>
          </w:p>
        </w:tc>
        <w:tc>
          <w:tcPr>
            <w:tcW w:w="6282"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6E6277D7"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金额单位：万元</w:t>
            </w:r>
          </w:p>
        </w:tc>
      </w:tr>
      <w:tr w:rsidR="00755470" w14:paraId="053ED399" w14:textId="77777777">
        <w:trPr>
          <w:trHeight w:val="454"/>
          <w:jc w:val="center"/>
        </w:trPr>
        <w:tc>
          <w:tcPr>
            <w:tcW w:w="809"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56AD1345" w14:textId="77777777" w:rsidR="00755470" w:rsidRDefault="00C828BB">
            <w:pPr>
              <w:spacing w:line="360" w:lineRule="auto"/>
              <w:jc w:val="center"/>
              <w:textAlignment w:val="center"/>
              <w:rPr>
                <w:b/>
                <w:color w:val="000000"/>
                <w:sz w:val="20"/>
                <w:szCs w:val="20"/>
              </w:rPr>
            </w:pPr>
            <w:r>
              <w:rPr>
                <w:rFonts w:hint="eastAsia"/>
                <w:b/>
                <w:color w:val="000000"/>
                <w:sz w:val="20"/>
                <w:szCs w:val="20"/>
              </w:rPr>
              <w:t>序号</w:t>
            </w:r>
          </w:p>
        </w:tc>
        <w:tc>
          <w:tcPr>
            <w:tcW w:w="1245"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8C929D0"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802"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855F20B"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480"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443375E6"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07111704"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6483C4B"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C3DED6D" w14:textId="77777777" w:rsidR="00755470" w:rsidRDefault="00C828BB">
            <w:pPr>
              <w:spacing w:line="360" w:lineRule="auto"/>
              <w:jc w:val="center"/>
              <w:textAlignment w:val="center"/>
              <w:rPr>
                <w:color w:val="000000"/>
                <w:sz w:val="20"/>
                <w:szCs w:val="20"/>
              </w:rPr>
            </w:pPr>
            <w:r>
              <w:rPr>
                <w:rFonts w:hint="eastAsia"/>
                <w:color w:val="000000"/>
                <w:sz w:val="20"/>
                <w:szCs w:val="20"/>
              </w:rPr>
              <w:t>2018.08.31</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ECA42D1" w14:textId="77777777" w:rsidR="00755470" w:rsidRDefault="00C828BB">
            <w:pPr>
              <w:spacing w:line="360" w:lineRule="auto"/>
              <w:ind w:firstLineChars="200" w:firstLine="400"/>
              <w:jc w:val="center"/>
              <w:textAlignment w:val="center"/>
              <w:rPr>
                <w:color w:val="000000"/>
                <w:sz w:val="20"/>
                <w:szCs w:val="20"/>
              </w:rPr>
            </w:pPr>
            <w:r>
              <w:rPr>
                <w:rFonts w:hint="eastAsia"/>
                <w:color w:val="000000"/>
                <w:sz w:val="20"/>
                <w:szCs w:val="20"/>
              </w:rPr>
              <w:t>支付招标代理费</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10722C10" w14:textId="77777777" w:rsidR="00755470" w:rsidRDefault="00C828BB">
            <w:pPr>
              <w:spacing w:line="360" w:lineRule="auto"/>
              <w:jc w:val="center"/>
              <w:textAlignment w:val="center"/>
              <w:rPr>
                <w:color w:val="000000"/>
                <w:sz w:val="20"/>
                <w:szCs w:val="20"/>
              </w:rPr>
            </w:pPr>
            <w:r>
              <w:rPr>
                <w:color w:val="000000"/>
                <w:sz w:val="20"/>
                <w:szCs w:val="20"/>
              </w:rPr>
              <w:t>3.08</w:t>
            </w:r>
          </w:p>
        </w:tc>
      </w:tr>
      <w:tr w:rsidR="00755470" w14:paraId="374B055D"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5ACA695" w14:textId="77777777" w:rsidR="00755470" w:rsidRDefault="00C828BB">
            <w:pPr>
              <w:spacing w:line="360" w:lineRule="auto"/>
              <w:jc w:val="center"/>
              <w:textAlignment w:val="center"/>
              <w:rPr>
                <w:color w:val="000000"/>
                <w:sz w:val="20"/>
                <w:szCs w:val="20"/>
              </w:rPr>
            </w:pPr>
            <w:r>
              <w:rPr>
                <w:rFonts w:hint="eastAsia"/>
                <w:color w:val="000000"/>
                <w:sz w:val="20"/>
                <w:szCs w:val="20"/>
              </w:rPr>
              <w:t>2</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B7F6976" w14:textId="77777777" w:rsidR="00755470" w:rsidRDefault="00C828BB">
            <w:pPr>
              <w:spacing w:line="360" w:lineRule="auto"/>
              <w:jc w:val="center"/>
              <w:textAlignment w:val="center"/>
              <w:rPr>
                <w:color w:val="000000"/>
                <w:sz w:val="20"/>
                <w:szCs w:val="20"/>
              </w:rPr>
            </w:pPr>
            <w:r>
              <w:rPr>
                <w:rFonts w:hint="eastAsia"/>
                <w:color w:val="000000"/>
                <w:sz w:val="20"/>
                <w:szCs w:val="20"/>
              </w:rPr>
              <w:t>2018.08.31</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1FDAAB6" w14:textId="77777777" w:rsidR="00755470" w:rsidRDefault="00C828BB">
            <w:pPr>
              <w:spacing w:line="360" w:lineRule="auto"/>
              <w:jc w:val="center"/>
              <w:textAlignment w:val="center"/>
              <w:rPr>
                <w:color w:val="000000"/>
                <w:sz w:val="20"/>
                <w:szCs w:val="20"/>
              </w:rPr>
            </w:pPr>
            <w:r>
              <w:rPr>
                <w:rFonts w:hint="eastAsia"/>
                <w:color w:val="000000"/>
                <w:sz w:val="20"/>
                <w:szCs w:val="20"/>
              </w:rPr>
              <w:t>支付编制费</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1B8ACF9A" w14:textId="77777777" w:rsidR="00755470" w:rsidRDefault="00C828BB">
            <w:pPr>
              <w:spacing w:line="360" w:lineRule="auto"/>
              <w:jc w:val="center"/>
              <w:textAlignment w:val="center"/>
              <w:rPr>
                <w:color w:val="000000"/>
                <w:sz w:val="20"/>
                <w:szCs w:val="20"/>
              </w:rPr>
            </w:pPr>
            <w:r>
              <w:rPr>
                <w:color w:val="000000"/>
                <w:sz w:val="20"/>
                <w:szCs w:val="20"/>
              </w:rPr>
              <w:t>2.00</w:t>
            </w:r>
          </w:p>
        </w:tc>
      </w:tr>
      <w:tr w:rsidR="00755470" w14:paraId="096D0313"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4198006" w14:textId="77777777" w:rsidR="00755470" w:rsidRDefault="00C828BB">
            <w:pPr>
              <w:spacing w:line="360" w:lineRule="auto"/>
              <w:jc w:val="center"/>
              <w:textAlignment w:val="center"/>
              <w:rPr>
                <w:color w:val="000000"/>
                <w:sz w:val="20"/>
                <w:szCs w:val="20"/>
              </w:rPr>
            </w:pPr>
            <w:r>
              <w:rPr>
                <w:rFonts w:hint="eastAsia"/>
                <w:color w:val="000000"/>
                <w:sz w:val="20"/>
                <w:szCs w:val="20"/>
              </w:rPr>
              <w:t>3</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1514BB4" w14:textId="77777777" w:rsidR="00755470" w:rsidRDefault="00C828BB">
            <w:pPr>
              <w:spacing w:line="360" w:lineRule="auto"/>
              <w:jc w:val="center"/>
              <w:textAlignment w:val="center"/>
              <w:rPr>
                <w:color w:val="000000"/>
                <w:sz w:val="20"/>
                <w:szCs w:val="20"/>
              </w:rPr>
            </w:pPr>
            <w:r>
              <w:rPr>
                <w:rFonts w:hint="eastAsia"/>
                <w:color w:val="000000"/>
                <w:sz w:val="20"/>
                <w:szCs w:val="20"/>
              </w:rPr>
              <w:t>2018.08.31</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6D23D50" w14:textId="77777777" w:rsidR="00755470" w:rsidRDefault="00C828BB">
            <w:pPr>
              <w:spacing w:line="360" w:lineRule="auto"/>
              <w:jc w:val="center"/>
              <w:textAlignment w:val="center"/>
              <w:rPr>
                <w:color w:val="000000"/>
                <w:sz w:val="20"/>
                <w:szCs w:val="20"/>
              </w:rPr>
            </w:pPr>
            <w:r>
              <w:rPr>
                <w:rFonts w:hint="eastAsia"/>
                <w:color w:val="000000"/>
                <w:sz w:val="20"/>
                <w:szCs w:val="20"/>
              </w:rPr>
              <w:t>支付测绘费</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5A8708E4" w14:textId="77777777" w:rsidR="00755470" w:rsidRDefault="00C828BB">
            <w:pPr>
              <w:spacing w:line="360" w:lineRule="auto"/>
              <w:jc w:val="center"/>
              <w:textAlignment w:val="center"/>
              <w:rPr>
                <w:color w:val="000000"/>
                <w:sz w:val="20"/>
                <w:szCs w:val="20"/>
              </w:rPr>
            </w:pPr>
            <w:r>
              <w:rPr>
                <w:color w:val="000000"/>
                <w:sz w:val="20"/>
                <w:szCs w:val="20"/>
              </w:rPr>
              <w:t>0.44</w:t>
            </w:r>
          </w:p>
        </w:tc>
      </w:tr>
      <w:tr w:rsidR="00755470" w14:paraId="6BAAC856"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61BA720" w14:textId="77777777" w:rsidR="00755470" w:rsidRDefault="00C828BB">
            <w:pPr>
              <w:spacing w:line="360" w:lineRule="auto"/>
              <w:jc w:val="center"/>
              <w:textAlignment w:val="center"/>
              <w:rPr>
                <w:color w:val="000000"/>
                <w:sz w:val="20"/>
                <w:szCs w:val="20"/>
              </w:rPr>
            </w:pPr>
            <w:r>
              <w:rPr>
                <w:rFonts w:hint="eastAsia"/>
                <w:color w:val="000000"/>
                <w:sz w:val="20"/>
                <w:szCs w:val="20"/>
              </w:rPr>
              <w:t>4</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DE74B71" w14:textId="77777777" w:rsidR="00755470" w:rsidRDefault="00C828BB">
            <w:pPr>
              <w:spacing w:line="360" w:lineRule="auto"/>
              <w:jc w:val="center"/>
              <w:textAlignment w:val="center"/>
              <w:rPr>
                <w:color w:val="000000"/>
                <w:sz w:val="20"/>
                <w:szCs w:val="20"/>
              </w:rPr>
            </w:pPr>
            <w:r>
              <w:rPr>
                <w:rFonts w:hint="eastAsia"/>
                <w:color w:val="000000"/>
                <w:sz w:val="20"/>
                <w:szCs w:val="20"/>
              </w:rPr>
              <w:t>2018.08.31</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D461F92"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支付工程勘察服务费</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5635DEA2" w14:textId="77777777" w:rsidR="00755470" w:rsidRDefault="00C828BB">
            <w:pPr>
              <w:spacing w:line="360" w:lineRule="auto"/>
              <w:jc w:val="center"/>
              <w:textAlignment w:val="center"/>
              <w:rPr>
                <w:color w:val="000000"/>
                <w:sz w:val="20"/>
                <w:szCs w:val="20"/>
              </w:rPr>
            </w:pPr>
            <w:r>
              <w:rPr>
                <w:color w:val="000000"/>
                <w:sz w:val="20"/>
                <w:szCs w:val="20"/>
              </w:rPr>
              <w:t>0.90</w:t>
            </w:r>
          </w:p>
        </w:tc>
      </w:tr>
      <w:tr w:rsidR="00755470" w14:paraId="2A77A2D0"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1D48321" w14:textId="77777777" w:rsidR="00755470" w:rsidRDefault="00C828BB">
            <w:pPr>
              <w:spacing w:line="360" w:lineRule="auto"/>
              <w:jc w:val="center"/>
              <w:textAlignment w:val="center"/>
              <w:rPr>
                <w:color w:val="000000"/>
                <w:sz w:val="20"/>
                <w:szCs w:val="20"/>
              </w:rPr>
            </w:pPr>
            <w:r>
              <w:rPr>
                <w:rFonts w:hint="eastAsia"/>
                <w:color w:val="000000"/>
                <w:sz w:val="20"/>
                <w:szCs w:val="20"/>
              </w:rPr>
              <w:t>5</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0B75471" w14:textId="77777777" w:rsidR="00755470" w:rsidRDefault="00C828BB">
            <w:pPr>
              <w:spacing w:line="360" w:lineRule="auto"/>
              <w:jc w:val="center"/>
              <w:textAlignment w:val="center"/>
              <w:rPr>
                <w:color w:val="000000"/>
                <w:sz w:val="20"/>
                <w:szCs w:val="20"/>
              </w:rPr>
            </w:pPr>
            <w:r>
              <w:rPr>
                <w:rFonts w:hint="eastAsia"/>
                <w:color w:val="000000"/>
                <w:sz w:val="20"/>
                <w:szCs w:val="20"/>
              </w:rPr>
              <w:t>2018.08.31</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42F4985"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支付工程服务费</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15243E53" w14:textId="77777777" w:rsidR="00755470" w:rsidRDefault="00C828BB">
            <w:pPr>
              <w:spacing w:line="360" w:lineRule="auto"/>
              <w:jc w:val="center"/>
              <w:textAlignment w:val="center"/>
              <w:rPr>
                <w:color w:val="000000"/>
                <w:sz w:val="20"/>
                <w:szCs w:val="20"/>
              </w:rPr>
            </w:pPr>
            <w:r>
              <w:rPr>
                <w:color w:val="000000"/>
                <w:sz w:val="20"/>
                <w:szCs w:val="20"/>
              </w:rPr>
              <w:t>7.93</w:t>
            </w:r>
          </w:p>
        </w:tc>
      </w:tr>
      <w:tr w:rsidR="00755470" w14:paraId="7ECA7291"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4AADC2EE" w14:textId="77777777" w:rsidR="00755470" w:rsidRDefault="00C828BB">
            <w:pPr>
              <w:spacing w:line="360" w:lineRule="auto"/>
              <w:jc w:val="center"/>
              <w:textAlignment w:val="center"/>
              <w:rPr>
                <w:color w:val="000000"/>
                <w:sz w:val="20"/>
                <w:szCs w:val="20"/>
              </w:rPr>
            </w:pPr>
            <w:r>
              <w:rPr>
                <w:rFonts w:hint="eastAsia"/>
                <w:color w:val="000000"/>
                <w:sz w:val="20"/>
                <w:szCs w:val="20"/>
              </w:rPr>
              <w:t>6</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71BF53D" w14:textId="77777777" w:rsidR="00755470" w:rsidRDefault="00C828BB">
            <w:pPr>
              <w:spacing w:line="360" w:lineRule="auto"/>
              <w:jc w:val="center"/>
              <w:textAlignment w:val="center"/>
              <w:rPr>
                <w:color w:val="000000"/>
                <w:sz w:val="20"/>
                <w:szCs w:val="20"/>
              </w:rPr>
            </w:pPr>
            <w:r>
              <w:rPr>
                <w:rFonts w:hint="eastAsia"/>
                <w:color w:val="000000"/>
                <w:sz w:val="20"/>
                <w:szCs w:val="20"/>
              </w:rPr>
              <w:t>2018.08.31</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69BD14B" w14:textId="77777777" w:rsidR="00755470" w:rsidRDefault="00C828BB">
            <w:pPr>
              <w:spacing w:line="360" w:lineRule="auto"/>
              <w:jc w:val="center"/>
              <w:textAlignment w:val="center"/>
              <w:rPr>
                <w:color w:val="000000"/>
                <w:sz w:val="20"/>
                <w:szCs w:val="20"/>
              </w:rPr>
            </w:pPr>
            <w:r>
              <w:rPr>
                <w:rFonts w:hint="eastAsia"/>
                <w:color w:val="000000"/>
                <w:sz w:val="20"/>
                <w:szCs w:val="20"/>
              </w:rPr>
              <w:t>支付证书使用费</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32B90390" w14:textId="77777777" w:rsidR="00755470" w:rsidRDefault="00C828BB">
            <w:pPr>
              <w:spacing w:line="360" w:lineRule="auto"/>
              <w:jc w:val="center"/>
              <w:textAlignment w:val="center"/>
              <w:rPr>
                <w:color w:val="000000"/>
                <w:sz w:val="20"/>
                <w:szCs w:val="20"/>
              </w:rPr>
            </w:pPr>
            <w:r>
              <w:rPr>
                <w:color w:val="000000"/>
                <w:sz w:val="20"/>
                <w:szCs w:val="20"/>
              </w:rPr>
              <w:t>0.06</w:t>
            </w:r>
          </w:p>
        </w:tc>
      </w:tr>
      <w:tr w:rsidR="00755470" w14:paraId="43ABADB8"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79A1AEA" w14:textId="77777777" w:rsidR="00755470" w:rsidRDefault="00C828BB">
            <w:pPr>
              <w:spacing w:line="360" w:lineRule="auto"/>
              <w:jc w:val="center"/>
              <w:textAlignment w:val="center"/>
              <w:rPr>
                <w:color w:val="000000"/>
                <w:sz w:val="20"/>
                <w:szCs w:val="20"/>
              </w:rPr>
            </w:pPr>
            <w:r>
              <w:rPr>
                <w:rFonts w:hint="eastAsia"/>
                <w:color w:val="000000"/>
                <w:sz w:val="20"/>
                <w:szCs w:val="20"/>
              </w:rPr>
              <w:t>7</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E074EC3" w14:textId="77777777" w:rsidR="00755470" w:rsidRDefault="00C828BB">
            <w:pPr>
              <w:spacing w:line="360" w:lineRule="auto"/>
              <w:jc w:val="center"/>
              <w:textAlignment w:val="center"/>
              <w:rPr>
                <w:color w:val="000000"/>
                <w:sz w:val="20"/>
                <w:szCs w:val="20"/>
              </w:rPr>
            </w:pPr>
            <w:r>
              <w:rPr>
                <w:rFonts w:hint="eastAsia"/>
                <w:color w:val="000000"/>
                <w:sz w:val="20"/>
                <w:szCs w:val="20"/>
              </w:rPr>
              <w:t>2018.09.28</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9655AD1"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支付工程服务费</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7059E4CE" w14:textId="77777777" w:rsidR="00755470" w:rsidRDefault="00C828BB">
            <w:pPr>
              <w:spacing w:line="360" w:lineRule="auto"/>
              <w:jc w:val="center"/>
              <w:textAlignment w:val="center"/>
              <w:rPr>
                <w:color w:val="000000"/>
                <w:sz w:val="20"/>
                <w:szCs w:val="20"/>
              </w:rPr>
            </w:pPr>
            <w:r>
              <w:rPr>
                <w:color w:val="000000"/>
                <w:sz w:val="20"/>
                <w:szCs w:val="20"/>
              </w:rPr>
              <w:t>251.40</w:t>
            </w:r>
          </w:p>
        </w:tc>
      </w:tr>
      <w:tr w:rsidR="00755470" w14:paraId="413E5EDA"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C34417D" w14:textId="77777777" w:rsidR="00755470" w:rsidRDefault="00C828BB">
            <w:pPr>
              <w:spacing w:line="360" w:lineRule="auto"/>
              <w:jc w:val="center"/>
              <w:textAlignment w:val="center"/>
              <w:rPr>
                <w:color w:val="000000"/>
                <w:sz w:val="20"/>
                <w:szCs w:val="20"/>
              </w:rPr>
            </w:pPr>
            <w:r>
              <w:rPr>
                <w:rFonts w:hint="eastAsia"/>
                <w:color w:val="000000"/>
                <w:sz w:val="20"/>
                <w:szCs w:val="20"/>
              </w:rPr>
              <w:t>8</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BC1237C" w14:textId="77777777" w:rsidR="00755470" w:rsidRDefault="00C828BB">
            <w:pPr>
              <w:spacing w:line="360" w:lineRule="auto"/>
              <w:jc w:val="center"/>
              <w:textAlignment w:val="center"/>
              <w:rPr>
                <w:color w:val="000000"/>
                <w:sz w:val="20"/>
                <w:szCs w:val="20"/>
              </w:rPr>
            </w:pPr>
            <w:r>
              <w:rPr>
                <w:rFonts w:hint="eastAsia"/>
                <w:color w:val="000000"/>
                <w:sz w:val="20"/>
                <w:szCs w:val="20"/>
              </w:rPr>
              <w:t>2018.11.21</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B7B4C66" w14:textId="77777777" w:rsidR="00755470" w:rsidRDefault="00C828BB">
            <w:pPr>
              <w:spacing w:line="360" w:lineRule="auto"/>
              <w:jc w:val="center"/>
              <w:textAlignment w:val="center"/>
              <w:rPr>
                <w:color w:val="000000"/>
                <w:sz w:val="20"/>
                <w:szCs w:val="20"/>
              </w:rPr>
            </w:pPr>
            <w:r>
              <w:rPr>
                <w:rFonts w:hint="eastAsia"/>
                <w:color w:val="000000"/>
                <w:sz w:val="20"/>
                <w:szCs w:val="20"/>
              </w:rPr>
              <w:t>支付城镇垃圾处理费</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742EC4BC" w14:textId="77777777" w:rsidR="00755470" w:rsidRDefault="00C828BB">
            <w:pPr>
              <w:spacing w:line="360" w:lineRule="auto"/>
              <w:jc w:val="center"/>
              <w:textAlignment w:val="center"/>
              <w:rPr>
                <w:color w:val="000000"/>
                <w:sz w:val="20"/>
                <w:szCs w:val="20"/>
              </w:rPr>
            </w:pPr>
            <w:r>
              <w:rPr>
                <w:color w:val="000000"/>
                <w:sz w:val="20"/>
                <w:szCs w:val="20"/>
              </w:rPr>
              <w:t>0.16</w:t>
            </w:r>
          </w:p>
        </w:tc>
      </w:tr>
      <w:tr w:rsidR="00755470" w14:paraId="77D062EE"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0C9A318" w14:textId="77777777" w:rsidR="00755470" w:rsidRDefault="00C828BB">
            <w:pPr>
              <w:spacing w:line="360" w:lineRule="auto"/>
              <w:jc w:val="center"/>
              <w:textAlignment w:val="center"/>
              <w:rPr>
                <w:color w:val="000000"/>
                <w:sz w:val="20"/>
                <w:szCs w:val="20"/>
              </w:rPr>
            </w:pPr>
            <w:r>
              <w:rPr>
                <w:rFonts w:hint="eastAsia"/>
                <w:color w:val="000000"/>
                <w:sz w:val="20"/>
                <w:szCs w:val="20"/>
              </w:rPr>
              <w:t>9</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28297A7" w14:textId="77777777" w:rsidR="00755470" w:rsidRDefault="00C828BB">
            <w:pPr>
              <w:spacing w:line="360" w:lineRule="auto"/>
              <w:jc w:val="center"/>
              <w:textAlignment w:val="center"/>
              <w:rPr>
                <w:color w:val="000000"/>
                <w:sz w:val="20"/>
                <w:szCs w:val="20"/>
              </w:rPr>
            </w:pPr>
            <w:r>
              <w:rPr>
                <w:rFonts w:hint="eastAsia"/>
                <w:color w:val="000000"/>
                <w:sz w:val="20"/>
                <w:szCs w:val="20"/>
              </w:rPr>
              <w:t>2018.11.30</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700A389" w14:textId="77777777" w:rsidR="00755470" w:rsidRDefault="00C828BB">
            <w:pPr>
              <w:spacing w:line="360" w:lineRule="auto"/>
              <w:jc w:val="center"/>
              <w:textAlignment w:val="center"/>
              <w:rPr>
                <w:color w:val="000000"/>
                <w:sz w:val="20"/>
                <w:szCs w:val="20"/>
              </w:rPr>
            </w:pPr>
            <w:r>
              <w:rPr>
                <w:rFonts w:hint="eastAsia"/>
                <w:color w:val="000000"/>
                <w:sz w:val="20"/>
                <w:szCs w:val="20"/>
              </w:rPr>
              <w:t>支付供电工程款</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3E8E6548" w14:textId="77777777" w:rsidR="00755470" w:rsidRDefault="00C828BB">
            <w:pPr>
              <w:spacing w:line="360" w:lineRule="auto"/>
              <w:jc w:val="center"/>
              <w:textAlignment w:val="center"/>
              <w:rPr>
                <w:color w:val="000000"/>
                <w:sz w:val="20"/>
                <w:szCs w:val="20"/>
              </w:rPr>
            </w:pPr>
            <w:r>
              <w:rPr>
                <w:color w:val="000000"/>
                <w:sz w:val="20"/>
                <w:szCs w:val="20"/>
              </w:rPr>
              <w:t>20.57</w:t>
            </w:r>
          </w:p>
        </w:tc>
      </w:tr>
      <w:tr w:rsidR="00755470" w14:paraId="664485AD"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0703442" w14:textId="77777777" w:rsidR="00755470" w:rsidRDefault="00C828BB">
            <w:pPr>
              <w:spacing w:line="360" w:lineRule="auto"/>
              <w:jc w:val="center"/>
              <w:textAlignment w:val="center"/>
              <w:rPr>
                <w:color w:val="000000"/>
                <w:sz w:val="20"/>
                <w:szCs w:val="20"/>
              </w:rPr>
            </w:pPr>
            <w:r>
              <w:rPr>
                <w:rFonts w:hint="eastAsia"/>
                <w:color w:val="000000"/>
                <w:sz w:val="20"/>
                <w:szCs w:val="20"/>
              </w:rPr>
              <w:t>10</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B917BC1" w14:textId="77777777" w:rsidR="00755470" w:rsidRDefault="00C828BB">
            <w:pPr>
              <w:spacing w:line="360" w:lineRule="auto"/>
              <w:jc w:val="center"/>
              <w:textAlignment w:val="center"/>
              <w:rPr>
                <w:color w:val="000000"/>
                <w:sz w:val="20"/>
                <w:szCs w:val="20"/>
              </w:rPr>
            </w:pPr>
            <w:r>
              <w:rPr>
                <w:rFonts w:hint="eastAsia"/>
                <w:color w:val="000000"/>
                <w:sz w:val="20"/>
                <w:szCs w:val="20"/>
              </w:rPr>
              <w:t>2018.12.07</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745624B" w14:textId="77777777" w:rsidR="00755470" w:rsidRDefault="00C828BB">
            <w:pPr>
              <w:spacing w:line="360" w:lineRule="auto"/>
              <w:jc w:val="center"/>
              <w:textAlignment w:val="center"/>
              <w:rPr>
                <w:color w:val="000000"/>
                <w:sz w:val="20"/>
                <w:szCs w:val="20"/>
              </w:rPr>
            </w:pPr>
            <w:r>
              <w:rPr>
                <w:rFonts w:hint="eastAsia"/>
                <w:color w:val="000000"/>
                <w:sz w:val="20"/>
                <w:szCs w:val="20"/>
              </w:rPr>
              <w:t>支付监理费</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1BD8C684" w14:textId="77777777" w:rsidR="00755470" w:rsidRDefault="00C828BB">
            <w:pPr>
              <w:spacing w:line="360" w:lineRule="auto"/>
              <w:jc w:val="center"/>
              <w:textAlignment w:val="center"/>
              <w:rPr>
                <w:color w:val="000000"/>
                <w:sz w:val="20"/>
                <w:szCs w:val="20"/>
              </w:rPr>
            </w:pPr>
            <w:r>
              <w:rPr>
                <w:color w:val="000000"/>
                <w:sz w:val="20"/>
                <w:szCs w:val="20"/>
              </w:rPr>
              <w:t>8.00</w:t>
            </w:r>
          </w:p>
        </w:tc>
      </w:tr>
      <w:tr w:rsidR="00755470" w14:paraId="5A07B359" w14:textId="77777777">
        <w:trPr>
          <w:trHeight w:val="454"/>
          <w:jc w:val="center"/>
        </w:trPr>
        <w:tc>
          <w:tcPr>
            <w:tcW w:w="80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6DC921E0" w14:textId="77777777" w:rsidR="00755470" w:rsidRDefault="00C828BB">
            <w:pPr>
              <w:spacing w:line="360" w:lineRule="auto"/>
              <w:jc w:val="center"/>
              <w:textAlignment w:val="center"/>
              <w:rPr>
                <w:color w:val="000000"/>
                <w:sz w:val="20"/>
                <w:szCs w:val="20"/>
              </w:rPr>
            </w:pPr>
            <w:r>
              <w:rPr>
                <w:rFonts w:hint="eastAsia"/>
                <w:color w:val="000000"/>
                <w:sz w:val="20"/>
                <w:szCs w:val="20"/>
              </w:rPr>
              <w:t>11</w:t>
            </w:r>
          </w:p>
        </w:tc>
        <w:tc>
          <w:tcPr>
            <w:tcW w:w="124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8257B05" w14:textId="77777777" w:rsidR="00755470" w:rsidRDefault="00C828BB">
            <w:pPr>
              <w:spacing w:line="360" w:lineRule="auto"/>
              <w:jc w:val="center"/>
              <w:textAlignment w:val="center"/>
              <w:rPr>
                <w:color w:val="000000"/>
                <w:sz w:val="20"/>
                <w:szCs w:val="20"/>
              </w:rPr>
            </w:pPr>
            <w:r>
              <w:rPr>
                <w:rFonts w:hint="eastAsia"/>
                <w:color w:val="000000"/>
                <w:sz w:val="20"/>
                <w:szCs w:val="20"/>
              </w:rPr>
              <w:t>2018.12.17</w:t>
            </w:r>
          </w:p>
        </w:tc>
        <w:tc>
          <w:tcPr>
            <w:tcW w:w="48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0ED5758"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480"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1C3C8D5C" w14:textId="77777777" w:rsidR="00755470" w:rsidRDefault="00C828BB">
            <w:pPr>
              <w:spacing w:line="360" w:lineRule="auto"/>
              <w:jc w:val="center"/>
              <w:textAlignment w:val="center"/>
              <w:rPr>
                <w:color w:val="000000"/>
                <w:sz w:val="20"/>
                <w:szCs w:val="20"/>
              </w:rPr>
            </w:pPr>
            <w:r>
              <w:rPr>
                <w:color w:val="000000"/>
                <w:sz w:val="20"/>
                <w:szCs w:val="20"/>
              </w:rPr>
              <w:t>105.46</w:t>
            </w:r>
          </w:p>
        </w:tc>
      </w:tr>
      <w:tr w:rsidR="00755470" w14:paraId="62DED245" w14:textId="77777777">
        <w:trPr>
          <w:trHeight w:val="454"/>
          <w:jc w:val="center"/>
        </w:trPr>
        <w:tc>
          <w:tcPr>
            <w:tcW w:w="6856"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74784E9F" w14:textId="77777777" w:rsidR="00755470" w:rsidRDefault="00C828BB">
            <w:pPr>
              <w:spacing w:line="360" w:lineRule="auto"/>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480"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466D1C2D" w14:textId="77777777" w:rsidR="00755470" w:rsidRDefault="00C828BB">
            <w:pPr>
              <w:spacing w:line="360" w:lineRule="auto"/>
              <w:jc w:val="center"/>
              <w:textAlignment w:val="center"/>
              <w:rPr>
                <w:b/>
                <w:color w:val="000000"/>
                <w:sz w:val="20"/>
                <w:szCs w:val="20"/>
              </w:rPr>
            </w:pPr>
            <w:r>
              <w:rPr>
                <w:rFonts w:hint="eastAsia"/>
                <w:b/>
                <w:color w:val="000000"/>
                <w:sz w:val="20"/>
                <w:szCs w:val="20"/>
              </w:rPr>
              <w:t>400</w:t>
            </w:r>
            <w:r>
              <w:rPr>
                <w:b/>
                <w:color w:val="000000"/>
                <w:sz w:val="20"/>
                <w:szCs w:val="20"/>
              </w:rPr>
              <w:t>.</w:t>
            </w:r>
            <w:r>
              <w:rPr>
                <w:rFonts w:hint="eastAsia"/>
                <w:b/>
                <w:color w:val="000000"/>
                <w:sz w:val="20"/>
                <w:szCs w:val="20"/>
              </w:rPr>
              <w:t>00</w:t>
            </w:r>
          </w:p>
        </w:tc>
      </w:tr>
    </w:tbl>
    <w:p w14:paraId="19359ECC" w14:textId="77777777" w:rsidR="00755470" w:rsidRDefault="00C828BB">
      <w:pPr>
        <w:adjustRightInd w:val="0"/>
        <w:snapToGrid w:val="0"/>
        <w:spacing w:line="600" w:lineRule="exact"/>
        <w:ind w:firstLineChars="200" w:firstLine="560"/>
        <w:jc w:val="both"/>
        <w:rPr>
          <w:sz w:val="28"/>
        </w:rPr>
      </w:pPr>
      <w:r>
        <w:rPr>
          <w:rFonts w:hint="eastAsia"/>
          <w:bCs/>
          <w:sz w:val="28"/>
          <w:szCs w:val="28"/>
        </w:rPr>
        <w:t>本单位严格按照一般债券资金规定用途使用，不存在资金用途调整情况。</w:t>
      </w:r>
    </w:p>
    <w:p w14:paraId="3919CA02" w14:textId="77777777" w:rsidR="00755470" w:rsidRDefault="00C828BB">
      <w:pPr>
        <w:widowControl w:val="0"/>
        <w:spacing w:line="600" w:lineRule="exact"/>
        <w:ind w:firstLineChars="200" w:firstLine="560"/>
        <w:jc w:val="both"/>
        <w:outlineLvl w:val="1"/>
        <w:rPr>
          <w:b/>
          <w:sz w:val="28"/>
          <w:szCs w:val="28"/>
        </w:rPr>
      </w:pPr>
      <w:r>
        <w:rPr>
          <w:rFonts w:hint="eastAsia"/>
          <w:b/>
          <w:sz w:val="28"/>
          <w:szCs w:val="28"/>
        </w:rPr>
        <w:t>四、债券资金</w:t>
      </w:r>
      <w:r>
        <w:rPr>
          <w:rFonts w:hint="eastAsia"/>
          <w:b/>
          <w:bCs/>
          <w:kern w:val="2"/>
          <w:sz w:val="28"/>
          <w:szCs w:val="28"/>
        </w:rPr>
        <w:t>对应的投资项目</w:t>
      </w:r>
    </w:p>
    <w:p w14:paraId="2D6776A9" w14:textId="77777777" w:rsidR="00755470" w:rsidRDefault="00C828BB">
      <w:pPr>
        <w:widowControl w:val="0"/>
        <w:adjustRightInd w:val="0"/>
        <w:snapToGrid w:val="0"/>
        <w:spacing w:line="600" w:lineRule="exact"/>
        <w:ind w:firstLineChars="200" w:firstLine="560"/>
        <w:jc w:val="both"/>
        <w:rPr>
          <w:bCs/>
          <w:sz w:val="28"/>
          <w:szCs w:val="28"/>
        </w:rPr>
      </w:pPr>
      <w:r>
        <w:rPr>
          <w:rFonts w:hint="eastAsia"/>
          <w:bCs/>
          <w:sz w:val="28"/>
          <w:szCs w:val="28"/>
        </w:rPr>
        <w:t>一般债券对应的投资项目为阳泉市狮脑山国有林场生产生活综合楼迁建项目。</w:t>
      </w:r>
    </w:p>
    <w:p w14:paraId="753FF341" w14:textId="77777777" w:rsidR="00755470" w:rsidRDefault="00C828BB">
      <w:pPr>
        <w:widowControl w:val="0"/>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1.项目基本情况</w:t>
      </w:r>
    </w:p>
    <w:p w14:paraId="3163F7DB"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阳泉市狮脑山国有林场生产生活综合楼迁建项目位于阳泉市狮脑山，项目占地面积2831.6平方米，总建筑面积共计1200平方米，</w:t>
      </w:r>
      <w:r>
        <w:rPr>
          <w:rFonts w:hint="eastAsia"/>
          <w:bCs/>
          <w:sz w:val="28"/>
          <w:szCs w:val="28"/>
        </w:rPr>
        <w:lastRenderedPageBreak/>
        <w:t>其中生产生活综合楼地上3层，楼顶设置瞭望台和水箱间。具体建设内容：主楼为单面三层楼，另配有车库、锅炉房、水泵房、庭院以及大门。工程耐火等级为地上二级；抗震设防烈度为7度，设计使用年限50年。项目采用砖混结构。</w:t>
      </w:r>
    </w:p>
    <w:p w14:paraId="63284E1E"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1C49D2A1"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阳泉市狮脑山国有林场生产生活综合楼迁建项目总投资为494.43万元，资金来源为财政出资、单位自筹。</w:t>
      </w:r>
    </w:p>
    <w:p w14:paraId="57223C62" w14:textId="77777777" w:rsidR="00755470" w:rsidRDefault="00C828BB">
      <w:pPr>
        <w:adjustRightInd w:val="0"/>
        <w:snapToGrid w:val="0"/>
        <w:spacing w:line="600" w:lineRule="exact"/>
        <w:ind w:firstLineChars="200" w:firstLine="560"/>
        <w:jc w:val="both"/>
        <w:outlineLvl w:val="1"/>
        <w:rPr>
          <w:b/>
          <w:sz w:val="28"/>
          <w:szCs w:val="28"/>
        </w:rPr>
      </w:pPr>
      <w:r>
        <w:rPr>
          <w:rFonts w:hint="eastAsia"/>
          <w:b/>
          <w:sz w:val="28"/>
          <w:szCs w:val="28"/>
        </w:rPr>
        <w:t>3.项目审批情况</w:t>
      </w:r>
    </w:p>
    <w:p w14:paraId="577369E5" w14:textId="77777777" w:rsidR="00755470" w:rsidRDefault="00C828BB">
      <w:pPr>
        <w:adjustRightInd w:val="0"/>
        <w:snapToGrid w:val="0"/>
        <w:spacing w:line="600" w:lineRule="exact"/>
        <w:ind w:firstLineChars="200" w:firstLine="560"/>
        <w:jc w:val="both"/>
        <w:outlineLvl w:val="1"/>
        <w:rPr>
          <w:bCs/>
          <w:sz w:val="28"/>
          <w:szCs w:val="28"/>
        </w:rPr>
      </w:pPr>
      <w:r>
        <w:rPr>
          <w:bCs/>
          <w:sz w:val="28"/>
          <w:szCs w:val="28"/>
        </w:rPr>
        <w:t>201</w:t>
      </w:r>
      <w:r>
        <w:rPr>
          <w:rFonts w:hint="eastAsia"/>
          <w:bCs/>
          <w:sz w:val="28"/>
          <w:szCs w:val="28"/>
        </w:rPr>
        <w:t>7年09月08日，项目取得阳泉市规划局《建设项目选址意见书》（选字第</w:t>
      </w:r>
      <w:r>
        <w:rPr>
          <w:bCs/>
          <w:sz w:val="28"/>
          <w:szCs w:val="28"/>
        </w:rPr>
        <w:t>140300201</w:t>
      </w:r>
      <w:r>
        <w:rPr>
          <w:rFonts w:hint="eastAsia"/>
          <w:bCs/>
          <w:sz w:val="28"/>
          <w:szCs w:val="28"/>
        </w:rPr>
        <w:t>7</w:t>
      </w:r>
      <w:r>
        <w:rPr>
          <w:bCs/>
          <w:sz w:val="28"/>
          <w:szCs w:val="28"/>
        </w:rPr>
        <w:t>000</w:t>
      </w:r>
      <w:r>
        <w:rPr>
          <w:rFonts w:hint="eastAsia"/>
          <w:bCs/>
          <w:sz w:val="28"/>
          <w:szCs w:val="28"/>
        </w:rPr>
        <w:t>29号）。</w:t>
      </w:r>
    </w:p>
    <w:p w14:paraId="01B25E6C"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2017年09月08日，项目取得阳泉市规划局《建设用地规划许可证》（地字第140300201700027号）。</w:t>
      </w:r>
    </w:p>
    <w:p w14:paraId="32DCFBC0"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2017年10月16日，项目完成《建设项目环境影响登记表》备案（备案号：201714030200000022）。</w:t>
      </w:r>
    </w:p>
    <w:p w14:paraId="62B2B62A"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2017年12月27日，项目取得阳泉市国土资源局《关于阳泉市狮脑山国有林场生产、生活用房项目用地预审的复函》。</w:t>
      </w:r>
    </w:p>
    <w:p w14:paraId="7D0349B0"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2018年02月13日，项目取得阳泉市规划局《建设工程规划许可证》（建字第140300201800011号）。</w:t>
      </w:r>
    </w:p>
    <w:p w14:paraId="022EDC61"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2018年07月31日，项目取得阳泉市发展和改革委员会《关于对阳泉市狮脑山国有林场生产生活综合楼迁建项目初步设计的批复》（阳发改投[2018]</w:t>
      </w:r>
      <w:r>
        <w:rPr>
          <w:bCs/>
          <w:sz w:val="28"/>
          <w:szCs w:val="28"/>
        </w:rPr>
        <w:t>2</w:t>
      </w:r>
      <w:r>
        <w:rPr>
          <w:rFonts w:hint="eastAsia"/>
          <w:bCs/>
          <w:sz w:val="28"/>
          <w:szCs w:val="28"/>
        </w:rPr>
        <w:t>0</w:t>
      </w:r>
      <w:r>
        <w:rPr>
          <w:bCs/>
          <w:sz w:val="28"/>
          <w:szCs w:val="28"/>
        </w:rPr>
        <w:t>1</w:t>
      </w:r>
      <w:r>
        <w:rPr>
          <w:rFonts w:hint="eastAsia"/>
          <w:bCs/>
          <w:sz w:val="28"/>
          <w:szCs w:val="28"/>
        </w:rPr>
        <w:t>号）。</w:t>
      </w:r>
    </w:p>
    <w:p w14:paraId="5AC91708"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2018年11月20日，项目取得阳泉市住房保障和城乡建设管理局《建筑工程施工许可证》（140302201811200101）。</w:t>
      </w:r>
    </w:p>
    <w:p w14:paraId="6F8564AC"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lastRenderedPageBreak/>
        <w:t>4.项目建设及进展情况</w:t>
      </w:r>
    </w:p>
    <w:p w14:paraId="6B74185D"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本项目于2018年06月01日正式开工，于2019年06月完工。</w:t>
      </w:r>
    </w:p>
    <w:p w14:paraId="5FD7879E"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本项目已完工，未出具竣工验收报告，正在等待验收。</w:t>
      </w:r>
    </w:p>
    <w:p w14:paraId="6A7A9E86" w14:textId="77777777" w:rsidR="00755470" w:rsidRDefault="00C828BB">
      <w:pPr>
        <w:keepNext/>
        <w:keepLines/>
        <w:widowControl w:val="0"/>
        <w:spacing w:line="600" w:lineRule="exact"/>
        <w:ind w:firstLineChars="200" w:firstLine="560"/>
        <w:jc w:val="both"/>
        <w:outlineLvl w:val="1"/>
        <w:rPr>
          <w:bCs/>
          <w:sz w:val="28"/>
          <w:szCs w:val="28"/>
        </w:rPr>
      </w:pPr>
      <w:r>
        <w:rPr>
          <w:rFonts w:hint="eastAsia"/>
          <w:bCs/>
          <w:sz w:val="28"/>
          <w:szCs w:val="28"/>
        </w:rPr>
        <w:t>截止2019年03月31日，本项目已累计完成投资400.00万元，占总投资的80.90%。</w:t>
      </w:r>
    </w:p>
    <w:p w14:paraId="7D206A9F"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五、债券重大公开事项</w:t>
      </w:r>
    </w:p>
    <w:p w14:paraId="5FA73DD6" w14:textId="77777777" w:rsidR="00755470" w:rsidRDefault="00C828BB">
      <w:pPr>
        <w:spacing w:line="600" w:lineRule="exact"/>
        <w:ind w:firstLineChars="200" w:firstLine="560"/>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年末，本单位所在债券资金使用地区未发生可能影响当地一般公共预算收入的重大事项。</w:t>
      </w:r>
    </w:p>
    <w:p w14:paraId="2DFC201F" w14:textId="77777777" w:rsidR="00755470" w:rsidRDefault="00755470">
      <w:pPr>
        <w:spacing w:line="600" w:lineRule="exact"/>
        <w:ind w:firstLineChars="200" w:firstLine="560"/>
        <w:jc w:val="right"/>
        <w:rPr>
          <w:bCs/>
          <w:sz w:val="28"/>
          <w:szCs w:val="28"/>
        </w:rPr>
      </w:pPr>
    </w:p>
    <w:p w14:paraId="3C6915E3" w14:textId="77777777" w:rsidR="00755470" w:rsidRDefault="00C828BB">
      <w:pPr>
        <w:wordWrap w:val="0"/>
        <w:spacing w:line="600" w:lineRule="exact"/>
        <w:ind w:firstLineChars="200" w:firstLine="560"/>
        <w:jc w:val="right"/>
        <w:rPr>
          <w:sz w:val="28"/>
          <w:szCs w:val="28"/>
        </w:rPr>
      </w:pPr>
      <w:r>
        <w:rPr>
          <w:rFonts w:hint="eastAsia"/>
          <w:sz w:val="28"/>
          <w:szCs w:val="28"/>
        </w:rPr>
        <w:t>阳泉市狮脑山国有林场</w:t>
      </w:r>
    </w:p>
    <w:p w14:paraId="26796A07"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1AE549BD" w14:textId="77777777" w:rsidR="00755470" w:rsidRDefault="00755470">
      <w:pPr>
        <w:wordWrap w:val="0"/>
        <w:spacing w:line="600" w:lineRule="exact"/>
        <w:ind w:firstLineChars="200" w:firstLine="560"/>
        <w:jc w:val="right"/>
        <w:rPr>
          <w:sz w:val="28"/>
          <w:szCs w:val="28"/>
        </w:rPr>
      </w:pPr>
    </w:p>
    <w:p w14:paraId="694A9E2A" w14:textId="77777777" w:rsidR="00755470" w:rsidRDefault="00C828BB">
      <w:pPr>
        <w:rPr>
          <w:sz w:val="28"/>
          <w:szCs w:val="28"/>
        </w:rPr>
      </w:pPr>
      <w:r>
        <w:rPr>
          <w:rFonts w:hint="eastAsia"/>
          <w:sz w:val="28"/>
          <w:szCs w:val="28"/>
        </w:rPr>
        <w:br w:type="page"/>
      </w:r>
    </w:p>
    <w:p w14:paraId="6EA2AE89" w14:textId="77777777" w:rsidR="00755470" w:rsidRPr="00450244" w:rsidRDefault="00C828BB">
      <w:pPr>
        <w:pStyle w:val="1"/>
        <w:rPr>
          <w:sz w:val="32"/>
          <w:szCs w:val="32"/>
        </w:rPr>
      </w:pPr>
      <w:bookmarkStart w:id="89" w:name="_Toc25487"/>
      <w:bookmarkStart w:id="90" w:name="_Toc15272"/>
      <w:r w:rsidRPr="00450244">
        <w:rPr>
          <w:rFonts w:hint="eastAsia"/>
          <w:sz w:val="32"/>
          <w:szCs w:val="32"/>
        </w:rPr>
        <w:lastRenderedPageBreak/>
        <w:t>阳泉市市场监督管理局</w:t>
      </w:r>
      <w:bookmarkEnd w:id="89"/>
      <w:bookmarkEnd w:id="90"/>
    </w:p>
    <w:p w14:paraId="720EB294" w14:textId="77777777" w:rsidR="00755470" w:rsidRPr="00450244" w:rsidRDefault="00C828BB">
      <w:pPr>
        <w:pStyle w:val="1"/>
        <w:rPr>
          <w:kern w:val="0"/>
          <w:sz w:val="32"/>
          <w:szCs w:val="32"/>
        </w:rPr>
      </w:pPr>
      <w:bookmarkStart w:id="91" w:name="_Toc28398"/>
      <w:bookmarkStart w:id="92" w:name="_Toc28145"/>
      <w:r w:rsidRPr="00450244">
        <w:rPr>
          <w:rFonts w:hint="eastAsia"/>
          <w:sz w:val="32"/>
          <w:szCs w:val="32"/>
        </w:rPr>
        <w:t>债券存续期信息公示</w:t>
      </w:r>
      <w:bookmarkEnd w:id="91"/>
      <w:bookmarkEnd w:id="92"/>
    </w:p>
    <w:p w14:paraId="38E5DEDD" w14:textId="77777777" w:rsidR="00755470" w:rsidRDefault="00C828BB">
      <w:pPr>
        <w:adjustRightInd w:val="0"/>
        <w:snapToGrid w:val="0"/>
        <w:spacing w:line="600" w:lineRule="exact"/>
        <w:ind w:firstLineChars="200" w:firstLine="560"/>
        <w:jc w:val="both"/>
        <w:outlineLvl w:val="0"/>
        <w:rPr>
          <w:b/>
          <w:bCs/>
          <w:sz w:val="28"/>
          <w:szCs w:val="28"/>
        </w:rPr>
      </w:pPr>
      <w:bookmarkStart w:id="93" w:name="_Toc1750_WPSOffice_Level1"/>
      <w:bookmarkStart w:id="94" w:name="_Toc1460"/>
      <w:bookmarkStart w:id="95" w:name="_Toc26475"/>
      <w:r>
        <w:rPr>
          <w:rFonts w:hint="eastAsia"/>
          <w:b/>
          <w:bCs/>
          <w:sz w:val="28"/>
          <w:szCs w:val="28"/>
        </w:rPr>
        <w:t>一、债券资金使用单位</w:t>
      </w:r>
      <w:bookmarkEnd w:id="93"/>
      <w:bookmarkEnd w:id="94"/>
      <w:bookmarkEnd w:id="95"/>
    </w:p>
    <w:p w14:paraId="65A38AF1" w14:textId="77777777" w:rsidR="00755470" w:rsidRDefault="00C828BB">
      <w:pPr>
        <w:adjustRightInd w:val="0"/>
        <w:snapToGrid w:val="0"/>
        <w:spacing w:line="600" w:lineRule="exact"/>
        <w:ind w:firstLineChars="200" w:firstLine="560"/>
        <w:jc w:val="both"/>
        <w:rPr>
          <w:bCs/>
          <w:sz w:val="28"/>
          <w:szCs w:val="28"/>
        </w:rPr>
      </w:pPr>
      <w:r>
        <w:rPr>
          <w:rFonts w:cs="Times New Roman" w:hint="eastAsia"/>
          <w:kern w:val="2"/>
          <w:sz w:val="28"/>
          <w:szCs w:val="22"/>
        </w:rPr>
        <w:t>本次信息公示所涉债券资金的使用单位</w:t>
      </w:r>
      <w:r>
        <w:rPr>
          <w:rFonts w:hint="eastAsia"/>
          <w:bCs/>
          <w:sz w:val="28"/>
          <w:szCs w:val="28"/>
        </w:rPr>
        <w:t>：阳泉市市场监督管理局。本单位依法取得了阳泉市机构编制委员会办公室颁发的《统一社会信用代码证书》。基本信息如下：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2DF81E52" w14:textId="77777777">
        <w:trPr>
          <w:jc w:val="center"/>
        </w:trPr>
        <w:tc>
          <w:tcPr>
            <w:tcW w:w="2664" w:type="dxa"/>
            <w:noWrap/>
            <w:vAlign w:val="center"/>
          </w:tcPr>
          <w:p w14:paraId="4E162467"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427F6FFD" w14:textId="77777777" w:rsidR="00755470" w:rsidRDefault="00C828BB">
            <w:pPr>
              <w:adjustRightInd w:val="0"/>
              <w:snapToGrid w:val="0"/>
              <w:spacing w:line="600" w:lineRule="exact"/>
              <w:jc w:val="center"/>
              <w:rPr>
                <w:bCs/>
                <w:sz w:val="28"/>
                <w:szCs w:val="28"/>
              </w:rPr>
            </w:pPr>
            <w:r>
              <w:rPr>
                <w:rFonts w:hint="eastAsia"/>
                <w:bCs/>
                <w:sz w:val="28"/>
                <w:szCs w:val="28"/>
              </w:rPr>
              <w:t>阳泉市市场监督管理局</w:t>
            </w:r>
          </w:p>
        </w:tc>
      </w:tr>
      <w:tr w:rsidR="00755470" w14:paraId="1B2751D5" w14:textId="77777777">
        <w:trPr>
          <w:jc w:val="center"/>
        </w:trPr>
        <w:tc>
          <w:tcPr>
            <w:tcW w:w="2664" w:type="dxa"/>
            <w:noWrap/>
            <w:vAlign w:val="center"/>
          </w:tcPr>
          <w:p w14:paraId="22AFE85D"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5171F094" w14:textId="77777777" w:rsidR="00755470" w:rsidRDefault="00C828BB">
            <w:pPr>
              <w:adjustRightInd w:val="0"/>
              <w:snapToGrid w:val="0"/>
              <w:spacing w:line="600" w:lineRule="exact"/>
              <w:jc w:val="center"/>
              <w:rPr>
                <w:bCs/>
                <w:sz w:val="28"/>
                <w:szCs w:val="28"/>
              </w:rPr>
            </w:pPr>
            <w:r>
              <w:rPr>
                <w:rFonts w:hint="eastAsia"/>
                <w:bCs/>
                <w:sz w:val="28"/>
                <w:szCs w:val="28"/>
              </w:rPr>
              <w:t>11140300MB1939351N</w:t>
            </w:r>
          </w:p>
        </w:tc>
      </w:tr>
      <w:tr w:rsidR="00755470" w14:paraId="1C791099" w14:textId="77777777">
        <w:trPr>
          <w:jc w:val="center"/>
        </w:trPr>
        <w:tc>
          <w:tcPr>
            <w:tcW w:w="2664" w:type="dxa"/>
            <w:noWrap/>
            <w:vAlign w:val="center"/>
          </w:tcPr>
          <w:p w14:paraId="4E7B19B7" w14:textId="77777777" w:rsidR="00755470" w:rsidRDefault="00C828BB">
            <w:pPr>
              <w:adjustRightInd w:val="0"/>
              <w:snapToGrid w:val="0"/>
              <w:spacing w:line="600" w:lineRule="exact"/>
              <w:jc w:val="center"/>
              <w:rPr>
                <w:bCs/>
                <w:sz w:val="28"/>
                <w:szCs w:val="28"/>
              </w:rPr>
            </w:pPr>
            <w:r>
              <w:rPr>
                <w:rFonts w:hint="eastAsia"/>
                <w:bCs/>
                <w:sz w:val="28"/>
                <w:szCs w:val="28"/>
              </w:rPr>
              <w:t>机构性质</w:t>
            </w:r>
          </w:p>
        </w:tc>
        <w:tc>
          <w:tcPr>
            <w:tcW w:w="5858" w:type="dxa"/>
            <w:noWrap/>
            <w:vAlign w:val="center"/>
          </w:tcPr>
          <w:p w14:paraId="63966A4E" w14:textId="77777777" w:rsidR="00755470" w:rsidRDefault="00C828BB">
            <w:pPr>
              <w:adjustRightInd w:val="0"/>
              <w:snapToGrid w:val="0"/>
              <w:spacing w:line="600" w:lineRule="exact"/>
              <w:jc w:val="center"/>
              <w:rPr>
                <w:bCs/>
                <w:sz w:val="28"/>
                <w:szCs w:val="28"/>
              </w:rPr>
            </w:pPr>
            <w:r>
              <w:rPr>
                <w:rFonts w:hint="eastAsia"/>
                <w:bCs/>
                <w:sz w:val="28"/>
                <w:szCs w:val="28"/>
              </w:rPr>
              <w:t>机关</w:t>
            </w:r>
          </w:p>
        </w:tc>
      </w:tr>
      <w:tr w:rsidR="00755470" w14:paraId="5DBB1C71" w14:textId="77777777">
        <w:trPr>
          <w:jc w:val="center"/>
        </w:trPr>
        <w:tc>
          <w:tcPr>
            <w:tcW w:w="2664" w:type="dxa"/>
            <w:noWrap/>
            <w:vAlign w:val="center"/>
          </w:tcPr>
          <w:p w14:paraId="6B7E8463" w14:textId="77777777" w:rsidR="00755470" w:rsidRDefault="00C828BB">
            <w:pPr>
              <w:adjustRightInd w:val="0"/>
              <w:snapToGrid w:val="0"/>
              <w:spacing w:line="600" w:lineRule="exact"/>
              <w:jc w:val="center"/>
              <w:rPr>
                <w:bCs/>
                <w:sz w:val="28"/>
                <w:szCs w:val="28"/>
              </w:rPr>
            </w:pPr>
            <w:r>
              <w:rPr>
                <w:rFonts w:hint="eastAsia"/>
                <w:bCs/>
                <w:sz w:val="28"/>
                <w:szCs w:val="28"/>
              </w:rPr>
              <w:t>机构地址</w:t>
            </w:r>
          </w:p>
        </w:tc>
        <w:tc>
          <w:tcPr>
            <w:tcW w:w="5858" w:type="dxa"/>
            <w:noWrap/>
            <w:vAlign w:val="center"/>
          </w:tcPr>
          <w:p w14:paraId="6FA9BCC1" w14:textId="77777777" w:rsidR="00755470" w:rsidRDefault="00C828BB">
            <w:pPr>
              <w:adjustRightInd w:val="0"/>
              <w:snapToGrid w:val="0"/>
              <w:spacing w:line="600" w:lineRule="exact"/>
              <w:jc w:val="center"/>
              <w:rPr>
                <w:bCs/>
                <w:sz w:val="28"/>
                <w:szCs w:val="28"/>
              </w:rPr>
            </w:pPr>
            <w:r>
              <w:rPr>
                <w:rFonts w:hint="eastAsia"/>
                <w:bCs/>
                <w:sz w:val="28"/>
                <w:szCs w:val="28"/>
              </w:rPr>
              <w:t>阳泉市城区南外环路567号</w:t>
            </w:r>
          </w:p>
        </w:tc>
      </w:tr>
      <w:tr w:rsidR="00755470" w14:paraId="48F97BCB" w14:textId="77777777">
        <w:trPr>
          <w:jc w:val="center"/>
        </w:trPr>
        <w:tc>
          <w:tcPr>
            <w:tcW w:w="2664" w:type="dxa"/>
            <w:noWrap/>
            <w:vAlign w:val="center"/>
          </w:tcPr>
          <w:p w14:paraId="6E3EFD47" w14:textId="77777777" w:rsidR="00755470" w:rsidRDefault="00C828BB">
            <w:pPr>
              <w:adjustRightInd w:val="0"/>
              <w:snapToGrid w:val="0"/>
              <w:spacing w:line="600" w:lineRule="exact"/>
              <w:jc w:val="center"/>
              <w:rPr>
                <w:bCs/>
                <w:sz w:val="28"/>
                <w:szCs w:val="28"/>
              </w:rPr>
            </w:pPr>
            <w:r>
              <w:rPr>
                <w:rFonts w:hint="eastAsia"/>
                <w:bCs/>
                <w:sz w:val="28"/>
                <w:szCs w:val="28"/>
              </w:rPr>
              <w:t>负责人</w:t>
            </w:r>
          </w:p>
        </w:tc>
        <w:tc>
          <w:tcPr>
            <w:tcW w:w="5858" w:type="dxa"/>
            <w:noWrap/>
            <w:vAlign w:val="center"/>
          </w:tcPr>
          <w:p w14:paraId="01879205" w14:textId="77777777" w:rsidR="00755470" w:rsidRDefault="00C828BB">
            <w:pPr>
              <w:adjustRightInd w:val="0"/>
              <w:snapToGrid w:val="0"/>
              <w:spacing w:line="600" w:lineRule="exact"/>
              <w:jc w:val="center"/>
              <w:rPr>
                <w:bCs/>
                <w:sz w:val="28"/>
                <w:szCs w:val="28"/>
              </w:rPr>
            </w:pPr>
            <w:r>
              <w:rPr>
                <w:rFonts w:hint="eastAsia"/>
                <w:bCs/>
                <w:sz w:val="28"/>
                <w:szCs w:val="28"/>
              </w:rPr>
              <w:t>张俊堂</w:t>
            </w:r>
          </w:p>
        </w:tc>
      </w:tr>
      <w:tr w:rsidR="00755470" w14:paraId="3581CE39" w14:textId="77777777">
        <w:trPr>
          <w:jc w:val="center"/>
        </w:trPr>
        <w:tc>
          <w:tcPr>
            <w:tcW w:w="2664" w:type="dxa"/>
            <w:noWrap/>
            <w:vAlign w:val="center"/>
          </w:tcPr>
          <w:p w14:paraId="260EFA82" w14:textId="77777777" w:rsidR="00755470" w:rsidRDefault="00C828BB">
            <w:pPr>
              <w:adjustRightInd w:val="0"/>
              <w:snapToGrid w:val="0"/>
              <w:spacing w:line="600" w:lineRule="exact"/>
              <w:jc w:val="center"/>
              <w:rPr>
                <w:bCs/>
                <w:sz w:val="28"/>
                <w:szCs w:val="28"/>
              </w:rPr>
            </w:pPr>
            <w:r>
              <w:rPr>
                <w:rFonts w:hint="eastAsia"/>
                <w:bCs/>
                <w:sz w:val="28"/>
                <w:szCs w:val="28"/>
              </w:rPr>
              <w:t>赋码机关</w:t>
            </w:r>
          </w:p>
        </w:tc>
        <w:tc>
          <w:tcPr>
            <w:tcW w:w="5858" w:type="dxa"/>
            <w:noWrap/>
            <w:vAlign w:val="center"/>
          </w:tcPr>
          <w:p w14:paraId="27AD116A" w14:textId="77777777" w:rsidR="00755470" w:rsidRDefault="00C828BB">
            <w:pPr>
              <w:adjustRightInd w:val="0"/>
              <w:snapToGrid w:val="0"/>
              <w:spacing w:line="600" w:lineRule="exact"/>
              <w:jc w:val="center"/>
              <w:rPr>
                <w:bCs/>
                <w:sz w:val="28"/>
                <w:szCs w:val="28"/>
              </w:rPr>
            </w:pPr>
            <w:r>
              <w:rPr>
                <w:rFonts w:hint="eastAsia"/>
                <w:bCs/>
                <w:sz w:val="28"/>
                <w:szCs w:val="28"/>
              </w:rPr>
              <w:t>中共阳泉市委机构编制委员会办公室</w:t>
            </w:r>
          </w:p>
        </w:tc>
      </w:tr>
      <w:tr w:rsidR="00755470" w14:paraId="3675E8F0" w14:textId="77777777">
        <w:trPr>
          <w:jc w:val="center"/>
        </w:trPr>
        <w:tc>
          <w:tcPr>
            <w:tcW w:w="2664" w:type="dxa"/>
            <w:noWrap/>
            <w:vAlign w:val="center"/>
          </w:tcPr>
          <w:p w14:paraId="4FD13BD2" w14:textId="77777777" w:rsidR="00755470" w:rsidRDefault="00C828BB">
            <w:pPr>
              <w:adjustRightInd w:val="0"/>
              <w:snapToGrid w:val="0"/>
              <w:spacing w:line="600" w:lineRule="exact"/>
              <w:jc w:val="center"/>
              <w:rPr>
                <w:bCs/>
                <w:sz w:val="28"/>
                <w:szCs w:val="28"/>
              </w:rPr>
            </w:pPr>
            <w:r>
              <w:rPr>
                <w:rFonts w:hint="eastAsia"/>
                <w:bCs/>
                <w:sz w:val="28"/>
                <w:szCs w:val="28"/>
              </w:rPr>
              <w:t>颁发日期</w:t>
            </w:r>
          </w:p>
        </w:tc>
        <w:tc>
          <w:tcPr>
            <w:tcW w:w="5858" w:type="dxa"/>
            <w:noWrap/>
            <w:vAlign w:val="center"/>
          </w:tcPr>
          <w:p w14:paraId="28F0BC56" w14:textId="77777777" w:rsidR="00755470" w:rsidRDefault="00C828BB">
            <w:pPr>
              <w:adjustRightInd w:val="0"/>
              <w:snapToGrid w:val="0"/>
              <w:spacing w:line="600" w:lineRule="exact"/>
              <w:jc w:val="center"/>
              <w:rPr>
                <w:bCs/>
                <w:sz w:val="28"/>
                <w:szCs w:val="28"/>
              </w:rPr>
            </w:pPr>
            <w:r>
              <w:rPr>
                <w:rFonts w:hint="eastAsia"/>
                <w:bCs/>
                <w:sz w:val="28"/>
                <w:szCs w:val="28"/>
              </w:rPr>
              <w:t>2019年02年22日</w:t>
            </w:r>
          </w:p>
        </w:tc>
      </w:tr>
    </w:tbl>
    <w:p w14:paraId="647613C8" w14:textId="77777777" w:rsidR="00755470" w:rsidRDefault="00C828BB">
      <w:pPr>
        <w:spacing w:line="600" w:lineRule="exact"/>
        <w:ind w:firstLineChars="200" w:firstLine="560"/>
        <w:rPr>
          <w:b/>
          <w:sz w:val="28"/>
          <w:szCs w:val="28"/>
        </w:rPr>
      </w:pPr>
      <w:r>
        <w:rPr>
          <w:rFonts w:hint="eastAsia"/>
          <w:b/>
          <w:sz w:val="28"/>
          <w:szCs w:val="28"/>
        </w:rPr>
        <w:t>二、债券资金拨付情况</w:t>
      </w:r>
    </w:p>
    <w:p w14:paraId="20E1BC45"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阳泉市市场监督管理局</w:t>
      </w:r>
      <w:r>
        <w:rPr>
          <w:rFonts w:hint="eastAsia"/>
          <w:sz w:val="28"/>
          <w:szCs w:val="28"/>
        </w:rPr>
        <w:t>共收到阳泉市财政局拨付的债券资金126.93万元，全部为一般债券资金。具体情况如下：</w:t>
      </w:r>
    </w:p>
    <w:p w14:paraId="0F006A07"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年09月17日，阳泉市财政局拨付债券资金126.93万元。</w:t>
      </w:r>
    </w:p>
    <w:p w14:paraId="1DF0428C" w14:textId="77777777" w:rsidR="00755470" w:rsidRDefault="00C828BB">
      <w:pPr>
        <w:spacing w:line="600" w:lineRule="exact"/>
        <w:ind w:firstLineChars="200" w:firstLine="560"/>
        <w:jc w:val="both"/>
        <w:rPr>
          <w:b/>
          <w:sz w:val="28"/>
          <w:szCs w:val="28"/>
        </w:rPr>
      </w:pPr>
      <w:r>
        <w:rPr>
          <w:rFonts w:hint="eastAsia"/>
          <w:b/>
          <w:sz w:val="28"/>
          <w:szCs w:val="28"/>
        </w:rPr>
        <w:t>三、债券资金使用情况</w:t>
      </w:r>
    </w:p>
    <w:p w14:paraId="2535AA96"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阳泉市食品药品监督管理局</w:t>
      </w:r>
      <w:r>
        <w:rPr>
          <w:rFonts w:hint="eastAsia"/>
          <w:sz w:val="28"/>
          <w:szCs w:val="28"/>
        </w:rPr>
        <w:t>行政技术检验综合楼及其内装修工程本年度债券资金已全部使用完毕。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724"/>
        <w:gridCol w:w="1300"/>
        <w:gridCol w:w="4521"/>
        <w:gridCol w:w="1791"/>
      </w:tblGrid>
      <w:tr w:rsidR="00755470" w14:paraId="247693FB" w14:textId="77777777">
        <w:trPr>
          <w:trHeight w:val="476"/>
          <w:tblHeader/>
          <w:jc w:val="center"/>
        </w:trPr>
        <w:tc>
          <w:tcPr>
            <w:tcW w:w="724" w:type="dxa"/>
            <w:tcBorders>
              <w:top w:val="nil"/>
              <w:left w:val="nil"/>
              <w:bottom w:val="single" w:sz="8" w:space="0" w:color="000000"/>
              <w:right w:val="nil"/>
            </w:tcBorders>
            <w:shd w:val="clear" w:color="auto" w:fill="auto"/>
            <w:noWrap/>
            <w:tcMar>
              <w:top w:w="15" w:type="dxa"/>
              <w:left w:w="15" w:type="dxa"/>
              <w:right w:w="15" w:type="dxa"/>
            </w:tcMar>
            <w:vAlign w:val="center"/>
          </w:tcPr>
          <w:p w14:paraId="16DDF909" w14:textId="77777777" w:rsidR="00755470" w:rsidRDefault="00755470">
            <w:pPr>
              <w:spacing w:line="360" w:lineRule="auto"/>
              <w:ind w:firstLineChars="200" w:firstLine="400"/>
              <w:jc w:val="center"/>
              <w:rPr>
                <w:color w:val="000000"/>
                <w:sz w:val="20"/>
                <w:szCs w:val="20"/>
              </w:rPr>
            </w:pPr>
          </w:p>
        </w:tc>
        <w:tc>
          <w:tcPr>
            <w:tcW w:w="1300" w:type="dxa"/>
            <w:tcBorders>
              <w:top w:val="nil"/>
              <w:left w:val="nil"/>
              <w:bottom w:val="single" w:sz="8" w:space="0" w:color="000000"/>
              <w:right w:val="nil"/>
            </w:tcBorders>
            <w:shd w:val="clear" w:color="auto" w:fill="auto"/>
            <w:noWrap/>
            <w:tcMar>
              <w:top w:w="15" w:type="dxa"/>
              <w:left w:w="15" w:type="dxa"/>
              <w:right w:w="15" w:type="dxa"/>
            </w:tcMar>
            <w:vAlign w:val="center"/>
          </w:tcPr>
          <w:p w14:paraId="5CA79F1E" w14:textId="77777777" w:rsidR="00755470" w:rsidRDefault="00755470">
            <w:pPr>
              <w:spacing w:line="360" w:lineRule="auto"/>
              <w:ind w:firstLineChars="200" w:firstLine="400"/>
              <w:jc w:val="center"/>
              <w:rPr>
                <w:color w:val="000000"/>
                <w:sz w:val="20"/>
                <w:szCs w:val="20"/>
              </w:rPr>
            </w:pPr>
          </w:p>
        </w:tc>
        <w:tc>
          <w:tcPr>
            <w:tcW w:w="6312"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25901B5D"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797EF6D1" w14:textId="77777777">
        <w:trPr>
          <w:trHeight w:val="476"/>
          <w:tblHeader/>
          <w:jc w:val="center"/>
        </w:trPr>
        <w:tc>
          <w:tcPr>
            <w:tcW w:w="724"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7417CBD0" w14:textId="77777777" w:rsidR="00755470" w:rsidRDefault="00C828BB">
            <w:pPr>
              <w:spacing w:line="360" w:lineRule="auto"/>
              <w:jc w:val="center"/>
              <w:textAlignment w:val="center"/>
              <w:rPr>
                <w:b/>
                <w:color w:val="000000"/>
                <w:sz w:val="20"/>
                <w:szCs w:val="20"/>
              </w:rPr>
            </w:pPr>
            <w:r>
              <w:rPr>
                <w:rFonts w:hint="eastAsia"/>
                <w:b/>
                <w:color w:val="000000"/>
                <w:sz w:val="20"/>
                <w:szCs w:val="20"/>
              </w:rPr>
              <w:t>序号</w:t>
            </w:r>
          </w:p>
        </w:tc>
        <w:tc>
          <w:tcPr>
            <w:tcW w:w="1300"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FF2DD47"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521"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31FCA3B"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791"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659E0050" w14:textId="77777777" w:rsidR="00755470" w:rsidRDefault="00C828BB">
            <w:pPr>
              <w:spacing w:line="360" w:lineRule="auto"/>
              <w:jc w:val="center"/>
              <w:textAlignment w:val="center"/>
              <w:rPr>
                <w:b/>
                <w:color w:val="000000"/>
                <w:sz w:val="20"/>
                <w:szCs w:val="20"/>
              </w:rPr>
            </w:pPr>
            <w:r>
              <w:rPr>
                <w:rFonts w:hint="eastAsia"/>
                <w:b/>
                <w:color w:val="000000"/>
                <w:sz w:val="20"/>
                <w:szCs w:val="20"/>
              </w:rPr>
              <w:t xml:space="preserve">金 额 </w:t>
            </w:r>
          </w:p>
        </w:tc>
      </w:tr>
      <w:tr w:rsidR="00755470" w14:paraId="2FC7E301"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bottom"/>
          </w:tcPr>
          <w:p w14:paraId="16CFB680" w14:textId="77777777" w:rsidR="00755470" w:rsidRDefault="00C828BB">
            <w:pPr>
              <w:spacing w:line="360" w:lineRule="auto"/>
              <w:jc w:val="center"/>
              <w:textAlignment w:val="bottom"/>
              <w:rPr>
                <w:color w:val="000000"/>
                <w:sz w:val="20"/>
                <w:szCs w:val="20"/>
              </w:rPr>
            </w:pPr>
            <w:r>
              <w:rPr>
                <w:rFonts w:hint="eastAsia"/>
                <w:color w:val="000000"/>
                <w:sz w:val="20"/>
                <w:szCs w:val="20"/>
              </w:rPr>
              <w:t>1</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399908AB" w14:textId="77777777" w:rsidR="00755470" w:rsidRDefault="00C828BB">
            <w:pPr>
              <w:spacing w:line="360" w:lineRule="auto"/>
              <w:jc w:val="center"/>
              <w:textAlignment w:val="bottom"/>
              <w:rPr>
                <w:color w:val="000000"/>
                <w:sz w:val="20"/>
                <w:szCs w:val="20"/>
              </w:rPr>
            </w:pPr>
            <w:r>
              <w:rPr>
                <w:rFonts w:hint="eastAsia"/>
                <w:color w:val="000000"/>
                <w:sz w:val="20"/>
                <w:szCs w:val="20"/>
              </w:rPr>
              <w:t>2018.09.21</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3EEE5C7E" w14:textId="77777777" w:rsidR="00755470" w:rsidRDefault="00C828BB">
            <w:pPr>
              <w:spacing w:line="360" w:lineRule="auto"/>
              <w:jc w:val="center"/>
              <w:textAlignment w:val="bottom"/>
              <w:rPr>
                <w:color w:val="000000"/>
                <w:sz w:val="20"/>
                <w:szCs w:val="20"/>
              </w:rPr>
            </w:pPr>
            <w:r>
              <w:rPr>
                <w:rFonts w:hint="eastAsia"/>
                <w:color w:val="000000"/>
                <w:sz w:val="20"/>
                <w:szCs w:val="20"/>
              </w:rPr>
              <w:t>支付工程进度款</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bottom"/>
          </w:tcPr>
          <w:p w14:paraId="595F157B" w14:textId="77777777" w:rsidR="00755470" w:rsidRDefault="00C828BB">
            <w:pPr>
              <w:spacing w:line="360" w:lineRule="auto"/>
              <w:jc w:val="center"/>
              <w:textAlignment w:val="bottom"/>
              <w:rPr>
                <w:color w:val="000000"/>
                <w:sz w:val="20"/>
                <w:szCs w:val="20"/>
              </w:rPr>
            </w:pPr>
            <w:r>
              <w:rPr>
                <w:color w:val="000000"/>
                <w:sz w:val="20"/>
                <w:szCs w:val="20"/>
              </w:rPr>
              <w:t>87.00</w:t>
            </w:r>
          </w:p>
        </w:tc>
      </w:tr>
      <w:tr w:rsidR="00755470" w14:paraId="0D40D134"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25C769B" w14:textId="77777777" w:rsidR="00755470" w:rsidRDefault="00C828BB">
            <w:pPr>
              <w:spacing w:line="360" w:lineRule="auto"/>
              <w:jc w:val="center"/>
              <w:textAlignment w:val="bottom"/>
              <w:rPr>
                <w:color w:val="000000"/>
                <w:sz w:val="20"/>
                <w:szCs w:val="20"/>
              </w:rPr>
            </w:pPr>
            <w:r>
              <w:rPr>
                <w:rFonts w:hint="eastAsia"/>
                <w:color w:val="000000"/>
                <w:sz w:val="20"/>
                <w:szCs w:val="20"/>
              </w:rPr>
              <w:lastRenderedPageBreak/>
              <w:t>2</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503ED899" w14:textId="77777777" w:rsidR="00755470" w:rsidRDefault="00C828BB">
            <w:pPr>
              <w:spacing w:line="360" w:lineRule="auto"/>
              <w:jc w:val="center"/>
              <w:textAlignment w:val="bottom"/>
              <w:rPr>
                <w:color w:val="000000"/>
                <w:sz w:val="20"/>
                <w:szCs w:val="20"/>
              </w:rPr>
            </w:pPr>
            <w:r>
              <w:rPr>
                <w:rFonts w:hint="eastAsia"/>
                <w:color w:val="000000"/>
                <w:sz w:val="20"/>
                <w:szCs w:val="20"/>
              </w:rPr>
              <w:t>2018.09.21</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16083994" w14:textId="77777777" w:rsidR="00755470" w:rsidRDefault="00C828BB">
            <w:pPr>
              <w:spacing w:line="360" w:lineRule="auto"/>
              <w:jc w:val="center"/>
              <w:textAlignment w:val="bottom"/>
              <w:rPr>
                <w:color w:val="000000"/>
                <w:sz w:val="20"/>
                <w:szCs w:val="20"/>
              </w:rPr>
            </w:pPr>
            <w:r>
              <w:rPr>
                <w:rFonts w:hint="eastAsia"/>
                <w:color w:val="000000"/>
                <w:sz w:val="20"/>
                <w:szCs w:val="20"/>
              </w:rPr>
              <w:t>支付审计费</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bottom"/>
          </w:tcPr>
          <w:p w14:paraId="5495ADFE" w14:textId="77777777" w:rsidR="00755470" w:rsidRDefault="00C828BB">
            <w:pPr>
              <w:spacing w:line="360" w:lineRule="auto"/>
              <w:jc w:val="center"/>
              <w:textAlignment w:val="bottom"/>
              <w:rPr>
                <w:color w:val="000000"/>
                <w:sz w:val="20"/>
                <w:szCs w:val="20"/>
              </w:rPr>
            </w:pPr>
            <w:r>
              <w:rPr>
                <w:color w:val="000000"/>
                <w:sz w:val="20"/>
                <w:szCs w:val="20"/>
              </w:rPr>
              <w:t>10.00</w:t>
            </w:r>
          </w:p>
        </w:tc>
      </w:tr>
      <w:tr w:rsidR="00755470" w14:paraId="57690543"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bottom"/>
          </w:tcPr>
          <w:p w14:paraId="0AA668E6" w14:textId="77777777" w:rsidR="00755470" w:rsidRDefault="00C828BB">
            <w:pPr>
              <w:spacing w:line="360" w:lineRule="auto"/>
              <w:jc w:val="center"/>
              <w:textAlignment w:val="bottom"/>
              <w:rPr>
                <w:color w:val="000000"/>
                <w:sz w:val="20"/>
                <w:szCs w:val="20"/>
              </w:rPr>
            </w:pPr>
            <w:r>
              <w:rPr>
                <w:rFonts w:hint="eastAsia"/>
                <w:color w:val="000000"/>
                <w:sz w:val="20"/>
                <w:szCs w:val="20"/>
              </w:rPr>
              <w:t>3</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2D12EB17" w14:textId="77777777" w:rsidR="00755470" w:rsidRDefault="00C828BB">
            <w:pPr>
              <w:spacing w:line="360" w:lineRule="auto"/>
              <w:jc w:val="center"/>
              <w:textAlignment w:val="bottom"/>
              <w:rPr>
                <w:color w:val="000000"/>
                <w:sz w:val="20"/>
                <w:szCs w:val="20"/>
              </w:rPr>
            </w:pPr>
            <w:r>
              <w:rPr>
                <w:rFonts w:hint="eastAsia"/>
                <w:color w:val="000000"/>
                <w:sz w:val="20"/>
                <w:szCs w:val="20"/>
              </w:rPr>
              <w:t>2018.11</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49D19949" w14:textId="77777777" w:rsidR="00755470" w:rsidRDefault="00C828BB">
            <w:pPr>
              <w:spacing w:line="360" w:lineRule="auto"/>
              <w:jc w:val="center"/>
              <w:textAlignment w:val="bottom"/>
              <w:rPr>
                <w:color w:val="000000"/>
                <w:sz w:val="20"/>
                <w:szCs w:val="20"/>
              </w:rPr>
            </w:pPr>
            <w:r>
              <w:rPr>
                <w:rFonts w:hint="eastAsia"/>
                <w:color w:val="000000"/>
                <w:sz w:val="20"/>
                <w:szCs w:val="20"/>
              </w:rPr>
              <w:t>支付工程进度款</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bottom"/>
          </w:tcPr>
          <w:p w14:paraId="08F26DC0" w14:textId="77777777" w:rsidR="00755470" w:rsidRDefault="00C828BB">
            <w:pPr>
              <w:spacing w:line="360" w:lineRule="auto"/>
              <w:jc w:val="center"/>
              <w:textAlignment w:val="bottom"/>
              <w:rPr>
                <w:color w:val="000000"/>
                <w:sz w:val="20"/>
                <w:szCs w:val="20"/>
              </w:rPr>
            </w:pPr>
            <w:r>
              <w:rPr>
                <w:color w:val="000000"/>
                <w:sz w:val="20"/>
                <w:szCs w:val="20"/>
              </w:rPr>
              <w:t>18.89</w:t>
            </w:r>
          </w:p>
        </w:tc>
      </w:tr>
      <w:tr w:rsidR="00755470" w14:paraId="235535E3" w14:textId="77777777">
        <w:trPr>
          <w:trHeight w:val="476"/>
          <w:jc w:val="center"/>
        </w:trPr>
        <w:tc>
          <w:tcPr>
            <w:tcW w:w="724"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2FBC31D" w14:textId="77777777" w:rsidR="00755470" w:rsidRDefault="00C828BB">
            <w:pPr>
              <w:spacing w:line="360" w:lineRule="auto"/>
              <w:jc w:val="center"/>
              <w:textAlignment w:val="bottom"/>
              <w:rPr>
                <w:color w:val="000000"/>
                <w:sz w:val="20"/>
                <w:szCs w:val="20"/>
              </w:rPr>
            </w:pPr>
            <w:r>
              <w:rPr>
                <w:rFonts w:hint="eastAsia"/>
                <w:color w:val="000000"/>
                <w:sz w:val="20"/>
                <w:szCs w:val="20"/>
              </w:rPr>
              <w:t>4</w:t>
            </w:r>
          </w:p>
        </w:tc>
        <w:tc>
          <w:tcPr>
            <w:tcW w:w="130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3F791F54" w14:textId="77777777" w:rsidR="00755470" w:rsidRDefault="00C828BB">
            <w:pPr>
              <w:spacing w:line="360" w:lineRule="auto"/>
              <w:jc w:val="center"/>
              <w:textAlignment w:val="bottom"/>
              <w:rPr>
                <w:color w:val="000000"/>
                <w:sz w:val="20"/>
                <w:szCs w:val="20"/>
              </w:rPr>
            </w:pPr>
            <w:r>
              <w:rPr>
                <w:rFonts w:hint="eastAsia"/>
                <w:color w:val="000000"/>
                <w:sz w:val="20"/>
                <w:szCs w:val="20"/>
              </w:rPr>
              <w:t>2018.12.11</w:t>
            </w:r>
          </w:p>
        </w:tc>
        <w:tc>
          <w:tcPr>
            <w:tcW w:w="452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bottom"/>
          </w:tcPr>
          <w:p w14:paraId="24B3B3A8" w14:textId="77777777" w:rsidR="00755470" w:rsidRDefault="00C828BB">
            <w:pPr>
              <w:spacing w:line="360" w:lineRule="auto"/>
              <w:jc w:val="center"/>
              <w:textAlignment w:val="bottom"/>
              <w:rPr>
                <w:color w:val="000000"/>
                <w:sz w:val="20"/>
                <w:szCs w:val="20"/>
              </w:rPr>
            </w:pPr>
            <w:r>
              <w:rPr>
                <w:rFonts w:hint="eastAsia"/>
                <w:color w:val="000000"/>
                <w:sz w:val="20"/>
                <w:szCs w:val="20"/>
              </w:rPr>
              <w:t>支付工程监理费</w:t>
            </w:r>
          </w:p>
        </w:tc>
        <w:tc>
          <w:tcPr>
            <w:tcW w:w="1791"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bottom"/>
          </w:tcPr>
          <w:p w14:paraId="1CFFFB37" w14:textId="77777777" w:rsidR="00755470" w:rsidRDefault="00C828BB">
            <w:pPr>
              <w:spacing w:line="360" w:lineRule="auto"/>
              <w:jc w:val="center"/>
              <w:textAlignment w:val="bottom"/>
              <w:rPr>
                <w:color w:val="000000"/>
                <w:sz w:val="20"/>
                <w:szCs w:val="20"/>
              </w:rPr>
            </w:pPr>
            <w:r>
              <w:rPr>
                <w:color w:val="000000"/>
                <w:sz w:val="20"/>
                <w:szCs w:val="20"/>
              </w:rPr>
              <w:t>11.04</w:t>
            </w:r>
          </w:p>
        </w:tc>
      </w:tr>
      <w:tr w:rsidR="00755470" w14:paraId="73E2DFE0" w14:textId="77777777">
        <w:trPr>
          <w:trHeight w:val="476"/>
          <w:jc w:val="center"/>
        </w:trPr>
        <w:tc>
          <w:tcPr>
            <w:tcW w:w="6545"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17011531" w14:textId="77777777" w:rsidR="00755470" w:rsidRDefault="00C828BB">
            <w:pPr>
              <w:spacing w:line="360" w:lineRule="auto"/>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791"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1F96B678" w14:textId="77777777" w:rsidR="00755470" w:rsidRDefault="00C828BB">
            <w:pPr>
              <w:spacing w:line="360" w:lineRule="auto"/>
              <w:jc w:val="center"/>
              <w:textAlignment w:val="center"/>
              <w:rPr>
                <w:b/>
                <w:color w:val="000000"/>
                <w:sz w:val="20"/>
                <w:szCs w:val="20"/>
              </w:rPr>
            </w:pPr>
            <w:r>
              <w:rPr>
                <w:b/>
                <w:color w:val="000000"/>
                <w:sz w:val="20"/>
                <w:szCs w:val="20"/>
              </w:rPr>
              <w:t>126.93</w:t>
            </w:r>
          </w:p>
        </w:tc>
      </w:tr>
    </w:tbl>
    <w:p w14:paraId="61B37CC0" w14:textId="77777777" w:rsidR="00755470" w:rsidRDefault="00C828BB">
      <w:pPr>
        <w:adjustRightInd w:val="0"/>
        <w:snapToGrid w:val="0"/>
        <w:spacing w:line="600" w:lineRule="exact"/>
        <w:ind w:firstLineChars="200" w:firstLine="560"/>
        <w:rPr>
          <w:sz w:val="28"/>
          <w:szCs w:val="28"/>
        </w:rPr>
      </w:pPr>
      <w:r>
        <w:rPr>
          <w:rFonts w:hint="eastAsia"/>
          <w:bCs/>
          <w:sz w:val="28"/>
          <w:szCs w:val="28"/>
        </w:rPr>
        <w:t>本单位严格按照一般债券资金规定用途使用，不存在资金用途调整情况。</w:t>
      </w:r>
    </w:p>
    <w:p w14:paraId="3DC5ACA3" w14:textId="77777777" w:rsidR="00755470" w:rsidRDefault="00C828BB">
      <w:pPr>
        <w:keepNext/>
        <w:keepLines/>
        <w:widowControl w:val="0"/>
        <w:spacing w:line="600" w:lineRule="exact"/>
        <w:ind w:firstLineChars="200" w:firstLine="560"/>
        <w:jc w:val="both"/>
        <w:outlineLvl w:val="1"/>
        <w:rPr>
          <w:b/>
          <w:sz w:val="28"/>
          <w:szCs w:val="28"/>
        </w:rPr>
      </w:pPr>
      <w:bookmarkStart w:id="96" w:name="_Toc7316_WPSOffice_Level1"/>
      <w:r>
        <w:rPr>
          <w:rFonts w:hint="eastAsia"/>
          <w:b/>
          <w:sz w:val="28"/>
          <w:szCs w:val="28"/>
        </w:rPr>
        <w:t>四、债券资金</w:t>
      </w:r>
      <w:r>
        <w:rPr>
          <w:rFonts w:hint="eastAsia"/>
          <w:b/>
          <w:bCs/>
          <w:kern w:val="2"/>
          <w:sz w:val="28"/>
          <w:szCs w:val="28"/>
        </w:rPr>
        <w:t>对应的投资项目</w:t>
      </w:r>
      <w:bookmarkEnd w:id="96"/>
    </w:p>
    <w:p w14:paraId="637CCFB7"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一般债券对应的投资项目为阳泉市食品药品监督管理局行政技术检验综合楼及其内装修工程建设项目。</w:t>
      </w:r>
    </w:p>
    <w:p w14:paraId="46398BE7"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1.项目基本情况</w:t>
      </w:r>
    </w:p>
    <w:p w14:paraId="28B8F064"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阳泉市食品药品监督管理局行政技术检验综合楼及其内装修工程建设项目位于南外环路五号桥东侧，总体建筑为六层（局部七层），一、二层为检验用房，三至六层为办公用房，总用地面积3912.8平方米，总建筑面积6270.6平方米。</w:t>
      </w:r>
    </w:p>
    <w:p w14:paraId="59EAED24"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24985C7D"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阳泉市食品药品监督管理局行政技术检验综合楼及其内装修工程建设项目概算总投资为2,508.05万元，资金来源为财政出资、单位自筹。</w:t>
      </w:r>
    </w:p>
    <w:p w14:paraId="0420FC28" w14:textId="77777777" w:rsidR="00755470" w:rsidRDefault="00C828BB">
      <w:pPr>
        <w:adjustRightInd w:val="0"/>
        <w:snapToGrid w:val="0"/>
        <w:spacing w:line="600" w:lineRule="exact"/>
        <w:ind w:firstLineChars="200" w:firstLine="560"/>
        <w:jc w:val="both"/>
        <w:outlineLvl w:val="1"/>
        <w:rPr>
          <w:b/>
          <w:sz w:val="28"/>
          <w:szCs w:val="28"/>
        </w:rPr>
      </w:pPr>
      <w:r>
        <w:rPr>
          <w:rFonts w:hint="eastAsia"/>
          <w:b/>
          <w:sz w:val="28"/>
          <w:szCs w:val="28"/>
        </w:rPr>
        <w:t>3.项目审批情况</w:t>
      </w:r>
    </w:p>
    <w:p w14:paraId="00764EB8"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2009年12月18日，项目取得阳泉市发展和改革委员会《关于阳泉市食品药品监督管理局新建行政办公技术检验综合楼工程可行性研究报告的批复》（阳发改投</w:t>
      </w:r>
      <w:r>
        <w:rPr>
          <w:rFonts w:hint="eastAsia"/>
          <w:sz w:val="28"/>
          <w:szCs w:val="28"/>
        </w:rPr>
        <w:t>[2009]</w:t>
      </w:r>
      <w:r>
        <w:rPr>
          <w:rFonts w:hint="eastAsia"/>
          <w:bCs/>
          <w:sz w:val="28"/>
          <w:szCs w:val="28"/>
        </w:rPr>
        <w:t>357号）。</w:t>
      </w:r>
    </w:p>
    <w:p w14:paraId="55B6A78F"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lastRenderedPageBreak/>
        <w:t>2010年06月03日，项目取得阳泉市发展和改革委员会《关于下达市食品药品监督管理局新建行政办公技术检验综合楼基建计划的通知》（阳发改投</w:t>
      </w:r>
      <w:r>
        <w:rPr>
          <w:rFonts w:hint="eastAsia"/>
          <w:sz w:val="28"/>
          <w:szCs w:val="28"/>
        </w:rPr>
        <w:t>[2010]</w:t>
      </w:r>
      <w:r>
        <w:rPr>
          <w:rFonts w:hint="eastAsia"/>
          <w:bCs/>
          <w:sz w:val="28"/>
          <w:szCs w:val="28"/>
        </w:rPr>
        <w:t>160号）。</w:t>
      </w:r>
    </w:p>
    <w:p w14:paraId="5B46F410"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2011年07月13日，项目取得阳泉市发展和改革委员会《关于对食品药品监督管理局行政办公技术检验综合楼初步设计的批复》（阳发改投</w:t>
      </w:r>
      <w:r>
        <w:rPr>
          <w:rFonts w:hint="eastAsia"/>
          <w:sz w:val="28"/>
          <w:szCs w:val="28"/>
        </w:rPr>
        <w:t>[2011]</w:t>
      </w:r>
      <w:r>
        <w:rPr>
          <w:rFonts w:hint="eastAsia"/>
          <w:bCs/>
          <w:sz w:val="28"/>
          <w:szCs w:val="28"/>
        </w:rPr>
        <w:t>201号）。</w:t>
      </w:r>
    </w:p>
    <w:p w14:paraId="4C0DEA52"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4CE323D4"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本项目于2010年09月开工建设，2014年04月建成投入使用。</w:t>
      </w:r>
    </w:p>
    <w:p w14:paraId="40E26644"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2016年05月阳泉市审计局对工程决算做出审计结论，认定投资总额3,263.93万元。</w:t>
      </w:r>
    </w:p>
    <w:p w14:paraId="487A07E8"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五、债券重大公开事项</w:t>
      </w:r>
    </w:p>
    <w:p w14:paraId="0C8E3AE2" w14:textId="77777777" w:rsidR="00755470" w:rsidRDefault="00C828BB">
      <w:pPr>
        <w:spacing w:line="600" w:lineRule="exact"/>
        <w:ind w:firstLineChars="200" w:firstLine="560"/>
        <w:rPr>
          <w:bCs/>
          <w:sz w:val="28"/>
          <w:szCs w:val="28"/>
        </w:rPr>
      </w:pPr>
      <w:r>
        <w:rPr>
          <w:rFonts w:hint="eastAsia"/>
          <w:bCs/>
          <w:sz w:val="28"/>
          <w:szCs w:val="28"/>
        </w:rPr>
        <w:t>截止2018年末，本单位所在债券资金使用地区未发生可能影响当地一般公共预算收入的重大事项。</w:t>
      </w:r>
    </w:p>
    <w:p w14:paraId="47759D48" w14:textId="77777777" w:rsidR="00755470" w:rsidRDefault="00755470">
      <w:pPr>
        <w:spacing w:line="600" w:lineRule="exact"/>
        <w:ind w:firstLineChars="200" w:firstLine="560"/>
        <w:jc w:val="right"/>
        <w:rPr>
          <w:bCs/>
          <w:sz w:val="28"/>
          <w:szCs w:val="28"/>
        </w:rPr>
      </w:pPr>
    </w:p>
    <w:p w14:paraId="061FC14E" w14:textId="77777777" w:rsidR="00755470" w:rsidRDefault="00C828BB">
      <w:pPr>
        <w:wordWrap w:val="0"/>
        <w:spacing w:line="600" w:lineRule="exact"/>
        <w:ind w:firstLineChars="200" w:firstLine="560"/>
        <w:jc w:val="right"/>
        <w:rPr>
          <w:sz w:val="28"/>
          <w:szCs w:val="28"/>
        </w:rPr>
      </w:pPr>
      <w:r>
        <w:rPr>
          <w:rFonts w:hint="eastAsia"/>
          <w:sz w:val="28"/>
          <w:szCs w:val="28"/>
        </w:rPr>
        <w:t>阳泉市市场监督管理局</w:t>
      </w:r>
    </w:p>
    <w:p w14:paraId="0B478144" w14:textId="77777777" w:rsidR="00755470" w:rsidRDefault="00C828BB">
      <w:pPr>
        <w:wordWrap w:val="0"/>
        <w:spacing w:line="600" w:lineRule="exact"/>
        <w:ind w:firstLineChars="200" w:firstLine="560"/>
        <w:jc w:val="right"/>
        <w:rPr>
          <w:sz w:val="28"/>
          <w:szCs w:val="28"/>
        </w:rPr>
      </w:pPr>
      <w:r>
        <w:rPr>
          <w:rFonts w:hint="eastAsia"/>
          <w:sz w:val="28"/>
          <w:szCs w:val="28"/>
        </w:rPr>
        <w:t xml:space="preserve"> 二〇一九年八月</w:t>
      </w:r>
    </w:p>
    <w:p w14:paraId="5136BC75" w14:textId="77777777" w:rsidR="00755470" w:rsidRDefault="00C828BB">
      <w:pPr>
        <w:spacing w:line="600" w:lineRule="exact"/>
        <w:ind w:firstLineChars="200" w:firstLine="560"/>
        <w:rPr>
          <w:sz w:val="28"/>
          <w:szCs w:val="28"/>
        </w:rPr>
      </w:pPr>
      <w:r>
        <w:rPr>
          <w:rFonts w:hint="eastAsia"/>
          <w:sz w:val="28"/>
          <w:szCs w:val="28"/>
        </w:rPr>
        <w:br w:type="page"/>
      </w:r>
    </w:p>
    <w:p w14:paraId="3BE8BB88" w14:textId="77777777" w:rsidR="00755470" w:rsidRPr="00450244" w:rsidRDefault="00C828BB">
      <w:pPr>
        <w:pStyle w:val="1"/>
        <w:rPr>
          <w:sz w:val="32"/>
          <w:szCs w:val="32"/>
        </w:rPr>
      </w:pPr>
      <w:bookmarkStart w:id="97" w:name="_Toc6755"/>
      <w:bookmarkStart w:id="98" w:name="_Toc17846"/>
      <w:r w:rsidRPr="00450244">
        <w:rPr>
          <w:rFonts w:hint="eastAsia"/>
          <w:sz w:val="32"/>
          <w:szCs w:val="32"/>
        </w:rPr>
        <w:lastRenderedPageBreak/>
        <w:t>阳泉市市政工程管理局</w:t>
      </w:r>
      <w:bookmarkEnd w:id="97"/>
      <w:bookmarkEnd w:id="98"/>
    </w:p>
    <w:p w14:paraId="6A6F20E1" w14:textId="77777777" w:rsidR="00755470" w:rsidRPr="00450244" w:rsidRDefault="00C828BB">
      <w:pPr>
        <w:pStyle w:val="1"/>
        <w:rPr>
          <w:sz w:val="32"/>
          <w:szCs w:val="32"/>
        </w:rPr>
      </w:pPr>
      <w:bookmarkStart w:id="99" w:name="_Toc1635"/>
      <w:bookmarkStart w:id="100" w:name="_Toc6018"/>
      <w:r w:rsidRPr="00450244">
        <w:rPr>
          <w:rFonts w:hint="eastAsia"/>
          <w:sz w:val="32"/>
          <w:szCs w:val="32"/>
        </w:rPr>
        <w:t>债券存续期信息公示</w:t>
      </w:r>
      <w:bookmarkEnd w:id="99"/>
      <w:bookmarkEnd w:id="100"/>
    </w:p>
    <w:p w14:paraId="444D34B9" w14:textId="77777777" w:rsidR="00755470" w:rsidRDefault="00C828BB">
      <w:pPr>
        <w:adjustRightInd w:val="0"/>
        <w:snapToGrid w:val="0"/>
        <w:spacing w:line="600" w:lineRule="exact"/>
        <w:ind w:firstLineChars="200" w:firstLine="560"/>
        <w:outlineLvl w:val="0"/>
        <w:rPr>
          <w:b/>
          <w:bCs/>
          <w:sz w:val="28"/>
          <w:szCs w:val="28"/>
        </w:rPr>
      </w:pPr>
      <w:bookmarkStart w:id="101" w:name="_Toc20545"/>
      <w:bookmarkStart w:id="102" w:name="_Toc22064_WPSOffice_Level1"/>
      <w:bookmarkStart w:id="103" w:name="_Toc19055"/>
      <w:r>
        <w:rPr>
          <w:rFonts w:hint="eastAsia"/>
          <w:b/>
          <w:bCs/>
          <w:sz w:val="28"/>
          <w:szCs w:val="28"/>
        </w:rPr>
        <w:t>一、债券资金使用单位</w:t>
      </w:r>
      <w:bookmarkEnd w:id="101"/>
      <w:bookmarkEnd w:id="102"/>
      <w:bookmarkEnd w:id="103"/>
    </w:p>
    <w:p w14:paraId="60EC8701" w14:textId="77777777" w:rsidR="00755470" w:rsidRDefault="00C828BB">
      <w:pPr>
        <w:adjustRightInd w:val="0"/>
        <w:snapToGrid w:val="0"/>
        <w:spacing w:line="600" w:lineRule="exact"/>
        <w:ind w:firstLineChars="200" w:firstLine="560"/>
        <w:rPr>
          <w:bCs/>
          <w:sz w:val="28"/>
          <w:szCs w:val="28"/>
        </w:rPr>
      </w:pPr>
      <w:r>
        <w:rPr>
          <w:rFonts w:cs="Times New Roman" w:hint="eastAsia"/>
          <w:kern w:val="2"/>
          <w:sz w:val="28"/>
          <w:szCs w:val="22"/>
        </w:rPr>
        <w:t>本次信息公示所涉债券资金的使用单位：</w:t>
      </w:r>
      <w:r>
        <w:rPr>
          <w:rFonts w:hint="eastAsia"/>
          <w:bCs/>
          <w:sz w:val="28"/>
          <w:szCs w:val="28"/>
        </w:rPr>
        <w:t>阳泉市市政工程管理局。本单位依法取得了阳泉市事业单位登记管理局颁发的《事业单位法人证书》。基本信息如下：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652FAA2C" w14:textId="77777777">
        <w:trPr>
          <w:jc w:val="center"/>
        </w:trPr>
        <w:tc>
          <w:tcPr>
            <w:tcW w:w="2664" w:type="dxa"/>
            <w:noWrap/>
            <w:vAlign w:val="center"/>
          </w:tcPr>
          <w:p w14:paraId="6D041D7B"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51EBFC02" w14:textId="77777777" w:rsidR="00755470" w:rsidRDefault="00C828BB">
            <w:pPr>
              <w:adjustRightInd w:val="0"/>
              <w:snapToGrid w:val="0"/>
              <w:spacing w:line="600" w:lineRule="exact"/>
              <w:jc w:val="center"/>
              <w:rPr>
                <w:bCs/>
                <w:sz w:val="28"/>
                <w:szCs w:val="28"/>
              </w:rPr>
            </w:pPr>
            <w:r>
              <w:rPr>
                <w:rFonts w:hint="eastAsia"/>
                <w:bCs/>
                <w:sz w:val="28"/>
                <w:szCs w:val="28"/>
              </w:rPr>
              <w:t>阳泉市市政工程管理局</w:t>
            </w:r>
          </w:p>
        </w:tc>
      </w:tr>
      <w:tr w:rsidR="00755470" w14:paraId="1BBCE9CD" w14:textId="77777777">
        <w:trPr>
          <w:jc w:val="center"/>
        </w:trPr>
        <w:tc>
          <w:tcPr>
            <w:tcW w:w="2664" w:type="dxa"/>
            <w:noWrap/>
            <w:vAlign w:val="center"/>
          </w:tcPr>
          <w:p w14:paraId="70A044D4"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4F7D79F7" w14:textId="77777777" w:rsidR="00755470" w:rsidRDefault="00C828BB">
            <w:pPr>
              <w:adjustRightInd w:val="0"/>
              <w:snapToGrid w:val="0"/>
              <w:spacing w:line="600" w:lineRule="exact"/>
              <w:jc w:val="center"/>
              <w:rPr>
                <w:bCs/>
                <w:sz w:val="28"/>
                <w:szCs w:val="28"/>
              </w:rPr>
            </w:pPr>
            <w:r>
              <w:rPr>
                <w:rFonts w:hint="eastAsia"/>
                <w:bCs/>
                <w:sz w:val="28"/>
                <w:szCs w:val="28"/>
              </w:rPr>
              <w:t>121403004061401851</w:t>
            </w:r>
          </w:p>
        </w:tc>
      </w:tr>
      <w:tr w:rsidR="00755470" w14:paraId="4A1E874F" w14:textId="77777777">
        <w:trPr>
          <w:jc w:val="center"/>
        </w:trPr>
        <w:tc>
          <w:tcPr>
            <w:tcW w:w="2664" w:type="dxa"/>
            <w:noWrap/>
            <w:vAlign w:val="center"/>
          </w:tcPr>
          <w:p w14:paraId="3962149F"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858" w:type="dxa"/>
            <w:noWrap/>
            <w:vAlign w:val="center"/>
          </w:tcPr>
          <w:p w14:paraId="02BDE59E" w14:textId="77777777" w:rsidR="00755470" w:rsidRDefault="00C828BB">
            <w:pPr>
              <w:adjustRightInd w:val="0"/>
              <w:snapToGrid w:val="0"/>
              <w:spacing w:line="600" w:lineRule="exact"/>
              <w:jc w:val="center"/>
              <w:rPr>
                <w:bCs/>
                <w:sz w:val="28"/>
                <w:szCs w:val="28"/>
              </w:rPr>
            </w:pPr>
            <w:r>
              <w:rPr>
                <w:rFonts w:hint="eastAsia"/>
                <w:bCs/>
                <w:sz w:val="28"/>
                <w:szCs w:val="28"/>
              </w:rPr>
              <w:t>杨智滨</w:t>
            </w:r>
          </w:p>
        </w:tc>
      </w:tr>
      <w:tr w:rsidR="00755470" w14:paraId="18C760AF" w14:textId="77777777">
        <w:trPr>
          <w:jc w:val="center"/>
        </w:trPr>
        <w:tc>
          <w:tcPr>
            <w:tcW w:w="2664" w:type="dxa"/>
            <w:noWrap/>
            <w:vAlign w:val="center"/>
          </w:tcPr>
          <w:p w14:paraId="1039C24A" w14:textId="77777777" w:rsidR="00755470" w:rsidRDefault="00C828BB">
            <w:pPr>
              <w:adjustRightInd w:val="0"/>
              <w:snapToGrid w:val="0"/>
              <w:spacing w:line="600" w:lineRule="exact"/>
              <w:jc w:val="center"/>
              <w:rPr>
                <w:bCs/>
                <w:sz w:val="28"/>
                <w:szCs w:val="28"/>
              </w:rPr>
            </w:pPr>
            <w:r>
              <w:rPr>
                <w:rFonts w:hint="eastAsia"/>
                <w:bCs/>
                <w:sz w:val="28"/>
                <w:szCs w:val="28"/>
              </w:rPr>
              <w:t>经费来源</w:t>
            </w:r>
          </w:p>
        </w:tc>
        <w:tc>
          <w:tcPr>
            <w:tcW w:w="5858" w:type="dxa"/>
            <w:noWrap/>
            <w:vAlign w:val="center"/>
          </w:tcPr>
          <w:p w14:paraId="12DF3A2C" w14:textId="77777777" w:rsidR="00755470" w:rsidRDefault="00C828BB">
            <w:pPr>
              <w:adjustRightInd w:val="0"/>
              <w:snapToGrid w:val="0"/>
              <w:spacing w:line="600" w:lineRule="exact"/>
              <w:jc w:val="center"/>
              <w:rPr>
                <w:bCs/>
                <w:sz w:val="28"/>
                <w:szCs w:val="28"/>
              </w:rPr>
            </w:pPr>
            <w:r>
              <w:rPr>
                <w:rFonts w:hint="eastAsia"/>
                <w:bCs/>
                <w:sz w:val="28"/>
                <w:szCs w:val="28"/>
              </w:rPr>
              <w:t>自收自支</w:t>
            </w:r>
          </w:p>
        </w:tc>
      </w:tr>
      <w:tr w:rsidR="00755470" w14:paraId="3129B7A0" w14:textId="77777777">
        <w:trPr>
          <w:jc w:val="center"/>
        </w:trPr>
        <w:tc>
          <w:tcPr>
            <w:tcW w:w="2664" w:type="dxa"/>
            <w:noWrap/>
            <w:vAlign w:val="center"/>
          </w:tcPr>
          <w:p w14:paraId="33D4E3FB" w14:textId="77777777" w:rsidR="00755470" w:rsidRDefault="00C828BB">
            <w:pPr>
              <w:adjustRightInd w:val="0"/>
              <w:snapToGrid w:val="0"/>
              <w:spacing w:line="600" w:lineRule="exact"/>
              <w:jc w:val="center"/>
              <w:rPr>
                <w:bCs/>
                <w:sz w:val="28"/>
                <w:szCs w:val="28"/>
              </w:rPr>
            </w:pPr>
            <w:r>
              <w:rPr>
                <w:rFonts w:hint="eastAsia"/>
                <w:bCs/>
                <w:sz w:val="28"/>
                <w:szCs w:val="28"/>
              </w:rPr>
              <w:t>开办资金</w:t>
            </w:r>
          </w:p>
        </w:tc>
        <w:tc>
          <w:tcPr>
            <w:tcW w:w="5858" w:type="dxa"/>
            <w:noWrap/>
            <w:vAlign w:val="center"/>
          </w:tcPr>
          <w:p w14:paraId="093AD5D3" w14:textId="77777777" w:rsidR="00755470" w:rsidRDefault="00C828BB">
            <w:pPr>
              <w:adjustRightInd w:val="0"/>
              <w:snapToGrid w:val="0"/>
              <w:spacing w:line="600" w:lineRule="exact"/>
              <w:jc w:val="center"/>
              <w:rPr>
                <w:bCs/>
                <w:sz w:val="28"/>
                <w:szCs w:val="28"/>
              </w:rPr>
            </w:pPr>
            <w:r>
              <w:rPr>
                <w:rFonts w:hint="eastAsia"/>
                <w:bCs/>
                <w:sz w:val="28"/>
                <w:szCs w:val="28"/>
              </w:rPr>
              <w:t>19193万元</w:t>
            </w:r>
          </w:p>
        </w:tc>
      </w:tr>
      <w:tr w:rsidR="00755470" w14:paraId="56054F69" w14:textId="77777777">
        <w:trPr>
          <w:jc w:val="center"/>
        </w:trPr>
        <w:tc>
          <w:tcPr>
            <w:tcW w:w="2664" w:type="dxa"/>
            <w:noWrap/>
            <w:vAlign w:val="center"/>
          </w:tcPr>
          <w:p w14:paraId="287642E7" w14:textId="77777777" w:rsidR="00755470" w:rsidRDefault="00C828BB">
            <w:pPr>
              <w:adjustRightInd w:val="0"/>
              <w:snapToGrid w:val="0"/>
              <w:spacing w:line="600" w:lineRule="exact"/>
              <w:jc w:val="center"/>
              <w:rPr>
                <w:bCs/>
                <w:sz w:val="28"/>
                <w:szCs w:val="28"/>
              </w:rPr>
            </w:pPr>
            <w:r>
              <w:rPr>
                <w:rFonts w:hint="eastAsia"/>
                <w:bCs/>
                <w:sz w:val="28"/>
                <w:szCs w:val="28"/>
              </w:rPr>
              <w:t>举办单位</w:t>
            </w:r>
          </w:p>
        </w:tc>
        <w:tc>
          <w:tcPr>
            <w:tcW w:w="5858" w:type="dxa"/>
            <w:noWrap/>
            <w:vAlign w:val="center"/>
          </w:tcPr>
          <w:p w14:paraId="5BF16039" w14:textId="77777777" w:rsidR="00755470" w:rsidRDefault="00C828BB">
            <w:pPr>
              <w:adjustRightInd w:val="0"/>
              <w:snapToGrid w:val="0"/>
              <w:spacing w:line="600" w:lineRule="exact"/>
              <w:jc w:val="center"/>
              <w:rPr>
                <w:bCs/>
                <w:sz w:val="28"/>
                <w:szCs w:val="28"/>
              </w:rPr>
            </w:pPr>
            <w:r>
              <w:rPr>
                <w:rFonts w:hint="eastAsia"/>
                <w:bCs/>
                <w:sz w:val="28"/>
                <w:szCs w:val="28"/>
              </w:rPr>
              <w:t>阳泉市住房保障和城乡建设管理局</w:t>
            </w:r>
          </w:p>
        </w:tc>
      </w:tr>
      <w:tr w:rsidR="00755470" w14:paraId="0F725FBD" w14:textId="77777777">
        <w:trPr>
          <w:jc w:val="center"/>
        </w:trPr>
        <w:tc>
          <w:tcPr>
            <w:tcW w:w="2664" w:type="dxa"/>
            <w:noWrap/>
            <w:vAlign w:val="center"/>
          </w:tcPr>
          <w:p w14:paraId="24C44DC8"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858" w:type="dxa"/>
            <w:noWrap/>
            <w:vAlign w:val="center"/>
          </w:tcPr>
          <w:p w14:paraId="19E8B4F2" w14:textId="77777777" w:rsidR="00755470" w:rsidRDefault="00C828BB">
            <w:pPr>
              <w:adjustRightInd w:val="0"/>
              <w:snapToGrid w:val="0"/>
              <w:spacing w:line="600" w:lineRule="exact"/>
              <w:jc w:val="center"/>
              <w:rPr>
                <w:bCs/>
                <w:sz w:val="28"/>
                <w:szCs w:val="28"/>
              </w:rPr>
            </w:pPr>
            <w:r>
              <w:rPr>
                <w:rFonts w:hint="eastAsia"/>
                <w:bCs/>
                <w:sz w:val="28"/>
                <w:szCs w:val="28"/>
              </w:rPr>
              <w:t>阳泉市桃南中路一巷一号</w:t>
            </w:r>
          </w:p>
        </w:tc>
      </w:tr>
      <w:tr w:rsidR="00755470" w14:paraId="3D855050" w14:textId="77777777">
        <w:trPr>
          <w:jc w:val="center"/>
        </w:trPr>
        <w:tc>
          <w:tcPr>
            <w:tcW w:w="2664" w:type="dxa"/>
            <w:noWrap/>
            <w:vAlign w:val="center"/>
          </w:tcPr>
          <w:p w14:paraId="31CF9580" w14:textId="77777777" w:rsidR="00755470" w:rsidRDefault="00C828BB">
            <w:pPr>
              <w:adjustRightInd w:val="0"/>
              <w:snapToGrid w:val="0"/>
              <w:spacing w:line="600" w:lineRule="exact"/>
              <w:jc w:val="center"/>
              <w:rPr>
                <w:bCs/>
                <w:sz w:val="28"/>
                <w:szCs w:val="28"/>
              </w:rPr>
            </w:pPr>
            <w:r>
              <w:rPr>
                <w:rFonts w:hint="eastAsia"/>
                <w:bCs/>
                <w:sz w:val="28"/>
                <w:szCs w:val="28"/>
              </w:rPr>
              <w:t>登记部门</w:t>
            </w:r>
          </w:p>
        </w:tc>
        <w:tc>
          <w:tcPr>
            <w:tcW w:w="5858" w:type="dxa"/>
            <w:noWrap/>
            <w:vAlign w:val="center"/>
          </w:tcPr>
          <w:p w14:paraId="03A7200D" w14:textId="77777777" w:rsidR="00755470" w:rsidRDefault="00C828BB">
            <w:pPr>
              <w:adjustRightInd w:val="0"/>
              <w:snapToGrid w:val="0"/>
              <w:spacing w:line="600" w:lineRule="exact"/>
              <w:jc w:val="center"/>
              <w:rPr>
                <w:bCs/>
                <w:sz w:val="28"/>
                <w:szCs w:val="28"/>
              </w:rPr>
            </w:pPr>
            <w:r>
              <w:rPr>
                <w:rFonts w:hint="eastAsia"/>
                <w:bCs/>
                <w:sz w:val="28"/>
                <w:szCs w:val="28"/>
              </w:rPr>
              <w:t>阳泉市事业单位登记管理局</w:t>
            </w:r>
          </w:p>
        </w:tc>
      </w:tr>
      <w:tr w:rsidR="00755470" w14:paraId="25E6BDF9" w14:textId="77777777">
        <w:trPr>
          <w:trHeight w:val="590"/>
          <w:jc w:val="center"/>
        </w:trPr>
        <w:tc>
          <w:tcPr>
            <w:tcW w:w="2664" w:type="dxa"/>
            <w:noWrap/>
            <w:vAlign w:val="center"/>
          </w:tcPr>
          <w:p w14:paraId="3E66F2BE" w14:textId="77777777" w:rsidR="00755470" w:rsidRDefault="00C828BB">
            <w:pPr>
              <w:adjustRightInd w:val="0"/>
              <w:snapToGrid w:val="0"/>
              <w:spacing w:line="600" w:lineRule="exact"/>
              <w:jc w:val="center"/>
              <w:rPr>
                <w:bCs/>
                <w:sz w:val="28"/>
                <w:szCs w:val="28"/>
              </w:rPr>
            </w:pPr>
            <w:r>
              <w:rPr>
                <w:rFonts w:hint="eastAsia"/>
                <w:bCs/>
                <w:sz w:val="28"/>
                <w:szCs w:val="28"/>
              </w:rPr>
              <w:t>宗旨和业务范围</w:t>
            </w:r>
          </w:p>
        </w:tc>
        <w:tc>
          <w:tcPr>
            <w:tcW w:w="5858" w:type="dxa"/>
            <w:noWrap/>
            <w:vAlign w:val="center"/>
          </w:tcPr>
          <w:p w14:paraId="0E7B2929" w14:textId="77777777" w:rsidR="00755470" w:rsidRDefault="00C828BB">
            <w:pPr>
              <w:adjustRightInd w:val="0"/>
              <w:snapToGrid w:val="0"/>
              <w:spacing w:line="600" w:lineRule="exact"/>
              <w:jc w:val="both"/>
              <w:rPr>
                <w:bCs/>
                <w:sz w:val="28"/>
                <w:szCs w:val="28"/>
              </w:rPr>
            </w:pPr>
            <w:r>
              <w:rPr>
                <w:rFonts w:hint="eastAsia"/>
                <w:bCs/>
                <w:sz w:val="28"/>
                <w:szCs w:val="28"/>
              </w:rPr>
              <w:t>为全市市政工程建设提供服务。市区城市道路、桥梁、排水、路灯等市政基础设施的建设、管理和维护、参与市政公共设施的设计、施工审查、质量检查</w:t>
            </w:r>
          </w:p>
        </w:tc>
      </w:tr>
      <w:tr w:rsidR="00755470" w14:paraId="7B50A813" w14:textId="77777777">
        <w:trPr>
          <w:trHeight w:val="590"/>
          <w:jc w:val="center"/>
        </w:trPr>
        <w:tc>
          <w:tcPr>
            <w:tcW w:w="2664" w:type="dxa"/>
            <w:noWrap/>
            <w:vAlign w:val="center"/>
          </w:tcPr>
          <w:p w14:paraId="2012B627" w14:textId="77777777" w:rsidR="00755470" w:rsidRDefault="00C828BB">
            <w:pPr>
              <w:adjustRightInd w:val="0"/>
              <w:snapToGrid w:val="0"/>
              <w:spacing w:line="600" w:lineRule="exact"/>
              <w:jc w:val="center"/>
              <w:rPr>
                <w:bCs/>
                <w:sz w:val="28"/>
                <w:szCs w:val="28"/>
              </w:rPr>
            </w:pPr>
            <w:r>
              <w:rPr>
                <w:rFonts w:hint="eastAsia"/>
                <w:bCs/>
                <w:sz w:val="28"/>
                <w:szCs w:val="28"/>
              </w:rPr>
              <w:t>有效期</w:t>
            </w:r>
          </w:p>
        </w:tc>
        <w:tc>
          <w:tcPr>
            <w:tcW w:w="5858" w:type="dxa"/>
            <w:noWrap/>
            <w:vAlign w:val="center"/>
          </w:tcPr>
          <w:p w14:paraId="08E2AE98" w14:textId="77777777" w:rsidR="00755470" w:rsidRDefault="00C828BB">
            <w:pPr>
              <w:adjustRightInd w:val="0"/>
              <w:snapToGrid w:val="0"/>
              <w:spacing w:line="600" w:lineRule="exact"/>
              <w:jc w:val="center"/>
              <w:rPr>
                <w:bCs/>
                <w:sz w:val="28"/>
                <w:szCs w:val="28"/>
              </w:rPr>
            </w:pPr>
            <w:r>
              <w:rPr>
                <w:rFonts w:hint="eastAsia"/>
                <w:bCs/>
                <w:sz w:val="28"/>
                <w:szCs w:val="28"/>
              </w:rPr>
              <w:t>自2016年03月16日至2021年03月16日</w:t>
            </w:r>
          </w:p>
        </w:tc>
      </w:tr>
      <w:tr w:rsidR="00755470" w14:paraId="483C97A1" w14:textId="77777777">
        <w:trPr>
          <w:trHeight w:val="590"/>
          <w:jc w:val="center"/>
        </w:trPr>
        <w:tc>
          <w:tcPr>
            <w:tcW w:w="2664" w:type="dxa"/>
            <w:noWrap/>
            <w:vAlign w:val="center"/>
          </w:tcPr>
          <w:p w14:paraId="604CDD35" w14:textId="77777777" w:rsidR="00755470" w:rsidRDefault="00C828BB">
            <w:pPr>
              <w:adjustRightInd w:val="0"/>
              <w:snapToGrid w:val="0"/>
              <w:spacing w:line="600" w:lineRule="exact"/>
              <w:jc w:val="center"/>
              <w:rPr>
                <w:bCs/>
                <w:sz w:val="28"/>
                <w:szCs w:val="28"/>
              </w:rPr>
            </w:pPr>
            <w:r>
              <w:rPr>
                <w:rFonts w:hint="eastAsia"/>
                <w:bCs/>
                <w:sz w:val="28"/>
                <w:szCs w:val="28"/>
              </w:rPr>
              <w:t>单位状态</w:t>
            </w:r>
          </w:p>
        </w:tc>
        <w:tc>
          <w:tcPr>
            <w:tcW w:w="5858" w:type="dxa"/>
            <w:noWrap/>
            <w:vAlign w:val="center"/>
          </w:tcPr>
          <w:p w14:paraId="7FCF2147" w14:textId="77777777" w:rsidR="00755470" w:rsidRDefault="00C828BB">
            <w:pPr>
              <w:adjustRightInd w:val="0"/>
              <w:snapToGrid w:val="0"/>
              <w:spacing w:line="600" w:lineRule="exact"/>
              <w:jc w:val="center"/>
              <w:rPr>
                <w:bCs/>
                <w:sz w:val="28"/>
                <w:szCs w:val="28"/>
              </w:rPr>
            </w:pPr>
            <w:r>
              <w:rPr>
                <w:rFonts w:hint="eastAsia"/>
                <w:bCs/>
                <w:sz w:val="28"/>
                <w:szCs w:val="28"/>
              </w:rPr>
              <w:t>正常</w:t>
            </w:r>
          </w:p>
        </w:tc>
      </w:tr>
    </w:tbl>
    <w:p w14:paraId="5791D89F" w14:textId="77777777" w:rsidR="00755470" w:rsidRDefault="00C828BB">
      <w:pPr>
        <w:adjustRightInd w:val="0"/>
        <w:snapToGrid w:val="0"/>
        <w:spacing w:line="600" w:lineRule="exact"/>
        <w:ind w:firstLineChars="200" w:firstLine="560"/>
        <w:rPr>
          <w:b/>
          <w:sz w:val="28"/>
          <w:szCs w:val="28"/>
        </w:rPr>
      </w:pPr>
      <w:r>
        <w:rPr>
          <w:rFonts w:hint="eastAsia"/>
          <w:b/>
          <w:sz w:val="28"/>
          <w:szCs w:val="28"/>
        </w:rPr>
        <w:t>二、债券资金拨付情况</w:t>
      </w:r>
    </w:p>
    <w:p w14:paraId="11304380" w14:textId="77777777" w:rsidR="00755470" w:rsidRDefault="00C828BB">
      <w:pPr>
        <w:spacing w:line="600" w:lineRule="exact"/>
        <w:ind w:firstLineChars="200" w:firstLine="560"/>
        <w:jc w:val="both"/>
        <w:rPr>
          <w:sz w:val="28"/>
          <w:szCs w:val="28"/>
        </w:rPr>
      </w:pPr>
      <w:r>
        <w:rPr>
          <w:rFonts w:hint="eastAsia"/>
          <w:sz w:val="28"/>
          <w:szCs w:val="28"/>
        </w:rPr>
        <w:lastRenderedPageBreak/>
        <w:t>2</w:t>
      </w:r>
      <w:r>
        <w:rPr>
          <w:sz w:val="28"/>
          <w:szCs w:val="28"/>
        </w:rPr>
        <w:t>018</w:t>
      </w:r>
      <w:r>
        <w:rPr>
          <w:rFonts w:hint="eastAsia"/>
          <w:sz w:val="28"/>
          <w:szCs w:val="28"/>
        </w:rPr>
        <w:t>年度，</w:t>
      </w:r>
      <w:r>
        <w:rPr>
          <w:rFonts w:hint="eastAsia"/>
          <w:bCs/>
          <w:sz w:val="28"/>
          <w:szCs w:val="28"/>
        </w:rPr>
        <w:t>阳泉市市政工程管理局</w:t>
      </w:r>
      <w:r>
        <w:rPr>
          <w:rFonts w:hint="eastAsia"/>
          <w:sz w:val="28"/>
          <w:szCs w:val="28"/>
        </w:rPr>
        <w:t>共收到阳泉市财政局拨付的债券资金1,411.89万元，其中：一般债券资金968.36万元、普通专项债券资金443.53万元。具体情况如下：</w:t>
      </w:r>
    </w:p>
    <w:p w14:paraId="039A4305"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年07月至12月，阳泉市财政局拨付债券资金1,411.89万元。</w:t>
      </w:r>
    </w:p>
    <w:p w14:paraId="5009CF29" w14:textId="77777777" w:rsidR="00755470" w:rsidRDefault="00C828BB">
      <w:pPr>
        <w:spacing w:line="600" w:lineRule="exact"/>
        <w:ind w:firstLineChars="200" w:firstLine="560"/>
        <w:rPr>
          <w:b/>
          <w:sz w:val="28"/>
          <w:szCs w:val="28"/>
        </w:rPr>
      </w:pPr>
      <w:r>
        <w:rPr>
          <w:rFonts w:hint="eastAsia"/>
          <w:b/>
          <w:sz w:val="28"/>
          <w:szCs w:val="28"/>
        </w:rPr>
        <w:t>三、债券资金使用情况</w:t>
      </w:r>
    </w:p>
    <w:p w14:paraId="235D4884" w14:textId="77777777" w:rsidR="00755470" w:rsidRDefault="00C828BB">
      <w:pPr>
        <w:spacing w:line="600" w:lineRule="exact"/>
        <w:ind w:firstLineChars="200" w:firstLine="560"/>
        <w:jc w:val="both"/>
        <w:rPr>
          <w:b/>
          <w:bCs/>
          <w:sz w:val="28"/>
          <w:szCs w:val="28"/>
        </w:rPr>
      </w:pPr>
      <w:r>
        <w:rPr>
          <w:rFonts w:hint="eastAsia"/>
          <w:b/>
          <w:bCs/>
          <w:sz w:val="28"/>
          <w:szCs w:val="28"/>
        </w:rPr>
        <w:t>（一）已完工审计19项维修改造工程</w:t>
      </w:r>
    </w:p>
    <w:p w14:paraId="4CB3A3A7"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阳泉市市政工程管理局</w:t>
      </w:r>
      <w:r>
        <w:rPr>
          <w:rFonts w:hint="eastAsia"/>
          <w:sz w:val="28"/>
          <w:szCs w:val="28"/>
        </w:rPr>
        <w:t>已完工审计19项维修改造工程本年度债券资金已全部使用完毕。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671"/>
        <w:gridCol w:w="1251"/>
        <w:gridCol w:w="4030"/>
        <w:gridCol w:w="2384"/>
      </w:tblGrid>
      <w:tr w:rsidR="00755470" w14:paraId="27A5D290" w14:textId="77777777">
        <w:trPr>
          <w:trHeight w:val="499"/>
          <w:tblHeader/>
          <w:jc w:val="center"/>
        </w:trPr>
        <w:tc>
          <w:tcPr>
            <w:tcW w:w="671" w:type="dxa"/>
            <w:tcBorders>
              <w:top w:val="nil"/>
              <w:left w:val="nil"/>
              <w:bottom w:val="single" w:sz="8" w:space="0" w:color="000000"/>
              <w:right w:val="nil"/>
            </w:tcBorders>
            <w:shd w:val="clear" w:color="auto" w:fill="auto"/>
            <w:noWrap/>
            <w:tcMar>
              <w:top w:w="15" w:type="dxa"/>
              <w:left w:w="15" w:type="dxa"/>
              <w:right w:w="15" w:type="dxa"/>
            </w:tcMar>
            <w:vAlign w:val="center"/>
          </w:tcPr>
          <w:p w14:paraId="229A243F" w14:textId="77777777" w:rsidR="00755470" w:rsidRDefault="00755470">
            <w:pPr>
              <w:spacing w:line="360" w:lineRule="auto"/>
              <w:ind w:firstLineChars="200" w:firstLine="400"/>
              <w:jc w:val="center"/>
              <w:rPr>
                <w:color w:val="000000"/>
                <w:sz w:val="20"/>
                <w:szCs w:val="20"/>
              </w:rPr>
            </w:pPr>
          </w:p>
        </w:tc>
        <w:tc>
          <w:tcPr>
            <w:tcW w:w="1251" w:type="dxa"/>
            <w:tcBorders>
              <w:top w:val="nil"/>
              <w:left w:val="nil"/>
              <w:bottom w:val="single" w:sz="8" w:space="0" w:color="000000"/>
              <w:right w:val="nil"/>
            </w:tcBorders>
            <w:shd w:val="clear" w:color="auto" w:fill="auto"/>
            <w:noWrap/>
            <w:tcMar>
              <w:top w:w="15" w:type="dxa"/>
              <w:left w:w="15" w:type="dxa"/>
              <w:right w:w="15" w:type="dxa"/>
            </w:tcMar>
            <w:vAlign w:val="center"/>
          </w:tcPr>
          <w:p w14:paraId="0E6D51EB" w14:textId="77777777" w:rsidR="00755470" w:rsidRDefault="00755470">
            <w:pPr>
              <w:spacing w:line="360" w:lineRule="auto"/>
              <w:ind w:firstLineChars="200" w:firstLine="400"/>
              <w:jc w:val="center"/>
              <w:rPr>
                <w:color w:val="000000"/>
                <w:sz w:val="20"/>
                <w:szCs w:val="20"/>
              </w:rPr>
            </w:pPr>
          </w:p>
        </w:tc>
        <w:tc>
          <w:tcPr>
            <w:tcW w:w="4030" w:type="dxa"/>
            <w:tcBorders>
              <w:top w:val="nil"/>
              <w:left w:val="nil"/>
              <w:bottom w:val="single" w:sz="8" w:space="0" w:color="000000"/>
              <w:right w:val="nil"/>
            </w:tcBorders>
            <w:shd w:val="clear" w:color="auto" w:fill="auto"/>
            <w:noWrap/>
            <w:tcMar>
              <w:top w:w="15" w:type="dxa"/>
              <w:left w:w="15" w:type="dxa"/>
              <w:right w:w="15" w:type="dxa"/>
            </w:tcMar>
            <w:vAlign w:val="center"/>
          </w:tcPr>
          <w:p w14:paraId="12EC4D5C" w14:textId="77777777" w:rsidR="00755470" w:rsidRDefault="00755470">
            <w:pPr>
              <w:spacing w:line="360" w:lineRule="auto"/>
              <w:ind w:firstLineChars="200" w:firstLine="400"/>
              <w:jc w:val="center"/>
              <w:rPr>
                <w:color w:val="000000"/>
                <w:sz w:val="20"/>
                <w:szCs w:val="20"/>
              </w:rPr>
            </w:pPr>
          </w:p>
        </w:tc>
        <w:tc>
          <w:tcPr>
            <w:tcW w:w="2384" w:type="dxa"/>
            <w:tcBorders>
              <w:top w:val="nil"/>
              <w:left w:val="nil"/>
              <w:bottom w:val="single" w:sz="8" w:space="0" w:color="000000"/>
              <w:right w:val="nil"/>
            </w:tcBorders>
            <w:shd w:val="clear" w:color="auto" w:fill="auto"/>
            <w:noWrap/>
            <w:tcMar>
              <w:top w:w="15" w:type="dxa"/>
              <w:left w:w="15" w:type="dxa"/>
              <w:right w:w="15" w:type="dxa"/>
            </w:tcMar>
            <w:vAlign w:val="center"/>
          </w:tcPr>
          <w:p w14:paraId="0E60839D"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775CC7F8" w14:textId="77777777">
        <w:trPr>
          <w:trHeight w:val="417"/>
          <w:tblHeader/>
          <w:jc w:val="center"/>
        </w:trPr>
        <w:tc>
          <w:tcPr>
            <w:tcW w:w="671"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1F8B9E74" w14:textId="77777777" w:rsidR="00755470" w:rsidRDefault="00C828BB">
            <w:pPr>
              <w:spacing w:line="360" w:lineRule="auto"/>
              <w:jc w:val="center"/>
              <w:textAlignment w:val="center"/>
              <w:rPr>
                <w:b/>
                <w:color w:val="000000"/>
                <w:sz w:val="20"/>
                <w:szCs w:val="20"/>
              </w:rPr>
            </w:pPr>
            <w:r>
              <w:rPr>
                <w:rFonts w:hint="eastAsia"/>
                <w:b/>
                <w:color w:val="000000"/>
                <w:sz w:val="20"/>
                <w:szCs w:val="20"/>
              </w:rPr>
              <w:t>序号</w:t>
            </w:r>
          </w:p>
        </w:tc>
        <w:tc>
          <w:tcPr>
            <w:tcW w:w="1251"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A4A8E33"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030"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93E0E00" w14:textId="77777777" w:rsidR="00755470" w:rsidRDefault="00C828BB">
            <w:pPr>
              <w:spacing w:line="360" w:lineRule="auto"/>
              <w:ind w:firstLineChars="200" w:firstLine="400"/>
              <w:jc w:val="center"/>
              <w:textAlignment w:val="center"/>
              <w:rPr>
                <w:b/>
                <w:color w:val="000000"/>
                <w:sz w:val="20"/>
                <w:szCs w:val="20"/>
              </w:rPr>
            </w:pPr>
            <w:r>
              <w:rPr>
                <w:rFonts w:hint="eastAsia"/>
                <w:b/>
                <w:color w:val="000000"/>
                <w:sz w:val="20"/>
                <w:szCs w:val="20"/>
              </w:rPr>
              <w:t>摘 要</w:t>
            </w:r>
          </w:p>
        </w:tc>
        <w:tc>
          <w:tcPr>
            <w:tcW w:w="2384"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4CABD6D0"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3868C0DB"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D707034"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D8D3F27" w14:textId="77777777" w:rsidR="00755470" w:rsidRDefault="00C828BB">
            <w:pPr>
              <w:spacing w:line="360" w:lineRule="auto"/>
              <w:jc w:val="center"/>
              <w:textAlignment w:val="center"/>
              <w:rPr>
                <w:color w:val="000000"/>
                <w:sz w:val="20"/>
                <w:szCs w:val="20"/>
              </w:rPr>
            </w:pPr>
            <w:r>
              <w:rPr>
                <w:rFonts w:hint="eastAsia"/>
                <w:color w:val="000000"/>
                <w:sz w:val="20"/>
                <w:szCs w:val="20"/>
              </w:rPr>
              <w:t>2018.07.31</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EBC80DA"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30A80230" w14:textId="77777777" w:rsidR="00755470" w:rsidRDefault="00C828BB">
            <w:pPr>
              <w:spacing w:line="360" w:lineRule="auto"/>
              <w:jc w:val="center"/>
              <w:textAlignment w:val="center"/>
              <w:rPr>
                <w:color w:val="000000"/>
                <w:sz w:val="20"/>
                <w:szCs w:val="20"/>
              </w:rPr>
            </w:pPr>
            <w:r>
              <w:rPr>
                <w:color w:val="000000"/>
                <w:sz w:val="20"/>
                <w:szCs w:val="20"/>
              </w:rPr>
              <w:t>418.05</w:t>
            </w:r>
          </w:p>
        </w:tc>
      </w:tr>
      <w:tr w:rsidR="00755470" w14:paraId="74EB5041"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5BB6E19" w14:textId="77777777" w:rsidR="00755470" w:rsidRDefault="00C828BB">
            <w:pPr>
              <w:spacing w:line="360" w:lineRule="auto"/>
              <w:jc w:val="center"/>
              <w:textAlignment w:val="center"/>
              <w:rPr>
                <w:color w:val="000000"/>
                <w:sz w:val="20"/>
                <w:szCs w:val="20"/>
              </w:rPr>
            </w:pPr>
            <w:r>
              <w:rPr>
                <w:rFonts w:hint="eastAsia"/>
                <w:color w:val="000000"/>
                <w:sz w:val="20"/>
                <w:szCs w:val="20"/>
              </w:rPr>
              <w:t>2</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27B7513" w14:textId="77777777" w:rsidR="00755470" w:rsidRDefault="00C828BB">
            <w:pPr>
              <w:spacing w:line="360" w:lineRule="auto"/>
              <w:jc w:val="center"/>
              <w:textAlignment w:val="center"/>
              <w:rPr>
                <w:color w:val="000000"/>
                <w:sz w:val="20"/>
                <w:szCs w:val="20"/>
              </w:rPr>
            </w:pPr>
            <w:r>
              <w:rPr>
                <w:rFonts w:hint="eastAsia"/>
                <w:color w:val="000000"/>
                <w:sz w:val="20"/>
                <w:szCs w:val="20"/>
              </w:rPr>
              <w:t>2018.07.25</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5471205" w14:textId="77777777" w:rsidR="00755470" w:rsidRDefault="00C828BB">
            <w:pPr>
              <w:spacing w:line="360" w:lineRule="auto"/>
              <w:jc w:val="center"/>
              <w:textAlignment w:val="center"/>
              <w:rPr>
                <w:color w:val="000000"/>
                <w:sz w:val="20"/>
                <w:szCs w:val="20"/>
              </w:rPr>
            </w:pPr>
            <w:r>
              <w:rPr>
                <w:rFonts w:hint="eastAsia"/>
                <w:color w:val="000000"/>
                <w:sz w:val="20"/>
                <w:szCs w:val="20"/>
              </w:rPr>
              <w:t>支付南庄路路灯改造工程款</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428B4BE4" w14:textId="77777777" w:rsidR="00755470" w:rsidRDefault="00C828BB">
            <w:pPr>
              <w:spacing w:line="360" w:lineRule="auto"/>
              <w:jc w:val="center"/>
              <w:textAlignment w:val="center"/>
              <w:rPr>
                <w:color w:val="000000"/>
                <w:sz w:val="20"/>
                <w:szCs w:val="20"/>
              </w:rPr>
            </w:pPr>
            <w:r>
              <w:rPr>
                <w:color w:val="000000"/>
                <w:sz w:val="20"/>
                <w:szCs w:val="20"/>
              </w:rPr>
              <w:t>31.33</w:t>
            </w:r>
          </w:p>
        </w:tc>
      </w:tr>
      <w:tr w:rsidR="00755470" w14:paraId="573BD349"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272B312" w14:textId="77777777" w:rsidR="00755470" w:rsidRDefault="00C828BB">
            <w:pPr>
              <w:spacing w:line="360" w:lineRule="auto"/>
              <w:jc w:val="center"/>
              <w:textAlignment w:val="center"/>
              <w:rPr>
                <w:color w:val="000000"/>
                <w:sz w:val="20"/>
                <w:szCs w:val="20"/>
              </w:rPr>
            </w:pPr>
            <w:r>
              <w:rPr>
                <w:rFonts w:hint="eastAsia"/>
                <w:color w:val="000000"/>
                <w:sz w:val="20"/>
                <w:szCs w:val="20"/>
              </w:rPr>
              <w:t>3</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54C6AEC" w14:textId="77777777" w:rsidR="00755470" w:rsidRDefault="00C828BB">
            <w:pPr>
              <w:spacing w:line="360" w:lineRule="auto"/>
              <w:jc w:val="center"/>
              <w:textAlignment w:val="center"/>
              <w:rPr>
                <w:color w:val="000000"/>
                <w:sz w:val="20"/>
                <w:szCs w:val="20"/>
              </w:rPr>
            </w:pPr>
            <w:r>
              <w:rPr>
                <w:rFonts w:hint="eastAsia"/>
                <w:color w:val="000000"/>
                <w:sz w:val="20"/>
                <w:szCs w:val="20"/>
              </w:rPr>
              <w:t>2018.07.25</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FAE87BF" w14:textId="77777777" w:rsidR="00755470" w:rsidRDefault="00C828BB">
            <w:pPr>
              <w:spacing w:line="360" w:lineRule="auto"/>
              <w:jc w:val="center"/>
              <w:textAlignment w:val="center"/>
              <w:rPr>
                <w:color w:val="000000"/>
                <w:sz w:val="20"/>
                <w:szCs w:val="20"/>
              </w:rPr>
            </w:pPr>
            <w:r>
              <w:rPr>
                <w:rFonts w:hint="eastAsia"/>
                <w:color w:val="000000"/>
                <w:sz w:val="20"/>
                <w:szCs w:val="20"/>
              </w:rPr>
              <w:t>支付平阳路建设前期费用</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459A9B12" w14:textId="77777777" w:rsidR="00755470" w:rsidRDefault="00C828BB">
            <w:pPr>
              <w:spacing w:line="360" w:lineRule="auto"/>
              <w:jc w:val="center"/>
              <w:textAlignment w:val="center"/>
              <w:rPr>
                <w:color w:val="000000"/>
                <w:sz w:val="20"/>
                <w:szCs w:val="20"/>
              </w:rPr>
            </w:pPr>
            <w:r>
              <w:rPr>
                <w:color w:val="000000"/>
                <w:sz w:val="20"/>
                <w:szCs w:val="20"/>
              </w:rPr>
              <w:t>71.57</w:t>
            </w:r>
          </w:p>
        </w:tc>
      </w:tr>
      <w:tr w:rsidR="00755470" w14:paraId="46AB0FE9"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D2577E1" w14:textId="77777777" w:rsidR="00755470" w:rsidRDefault="00C828BB">
            <w:pPr>
              <w:spacing w:line="360" w:lineRule="auto"/>
              <w:jc w:val="center"/>
              <w:textAlignment w:val="center"/>
              <w:rPr>
                <w:color w:val="000000"/>
                <w:sz w:val="20"/>
                <w:szCs w:val="20"/>
              </w:rPr>
            </w:pPr>
            <w:r>
              <w:rPr>
                <w:rFonts w:hint="eastAsia"/>
                <w:color w:val="000000"/>
                <w:sz w:val="20"/>
                <w:szCs w:val="20"/>
              </w:rPr>
              <w:t>4</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174BCD8" w14:textId="77777777" w:rsidR="00755470" w:rsidRDefault="00C828BB">
            <w:pPr>
              <w:spacing w:line="360" w:lineRule="auto"/>
              <w:jc w:val="center"/>
              <w:textAlignment w:val="center"/>
              <w:rPr>
                <w:color w:val="000000"/>
                <w:sz w:val="20"/>
                <w:szCs w:val="20"/>
              </w:rPr>
            </w:pPr>
            <w:r>
              <w:rPr>
                <w:rFonts w:hint="eastAsia"/>
                <w:color w:val="000000"/>
                <w:sz w:val="20"/>
                <w:szCs w:val="20"/>
              </w:rPr>
              <w:t>2018.07.25</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67D7699" w14:textId="77777777" w:rsidR="00755470" w:rsidRDefault="00C828BB">
            <w:pPr>
              <w:spacing w:line="360" w:lineRule="auto"/>
              <w:jc w:val="center"/>
              <w:textAlignment w:val="center"/>
              <w:rPr>
                <w:color w:val="000000"/>
                <w:sz w:val="20"/>
                <w:szCs w:val="20"/>
              </w:rPr>
            </w:pPr>
            <w:r>
              <w:rPr>
                <w:rFonts w:hint="eastAsia"/>
                <w:color w:val="000000"/>
                <w:sz w:val="20"/>
                <w:szCs w:val="20"/>
              </w:rPr>
              <w:t>支付南大西街等四路维修费用</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563B9409" w14:textId="77777777" w:rsidR="00755470" w:rsidRDefault="00C828BB">
            <w:pPr>
              <w:spacing w:line="360" w:lineRule="auto"/>
              <w:jc w:val="center"/>
              <w:textAlignment w:val="center"/>
              <w:rPr>
                <w:color w:val="000000"/>
                <w:sz w:val="20"/>
                <w:szCs w:val="20"/>
              </w:rPr>
            </w:pPr>
            <w:r>
              <w:rPr>
                <w:color w:val="000000"/>
                <w:sz w:val="20"/>
                <w:szCs w:val="20"/>
              </w:rPr>
              <w:t>30.00</w:t>
            </w:r>
          </w:p>
        </w:tc>
      </w:tr>
      <w:tr w:rsidR="00755470" w14:paraId="045BCBF6"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B8E340A" w14:textId="77777777" w:rsidR="00755470" w:rsidRDefault="00C828BB">
            <w:pPr>
              <w:spacing w:line="360" w:lineRule="auto"/>
              <w:jc w:val="center"/>
              <w:textAlignment w:val="center"/>
              <w:rPr>
                <w:color w:val="000000"/>
                <w:sz w:val="20"/>
                <w:szCs w:val="20"/>
              </w:rPr>
            </w:pPr>
            <w:r>
              <w:rPr>
                <w:rFonts w:hint="eastAsia"/>
                <w:color w:val="000000"/>
                <w:sz w:val="20"/>
                <w:szCs w:val="20"/>
              </w:rPr>
              <w:t>5</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96F27AC" w14:textId="77777777" w:rsidR="00755470" w:rsidRDefault="00C828BB">
            <w:pPr>
              <w:spacing w:line="360" w:lineRule="auto"/>
              <w:jc w:val="center"/>
              <w:textAlignment w:val="center"/>
              <w:rPr>
                <w:color w:val="000000"/>
                <w:sz w:val="20"/>
                <w:szCs w:val="20"/>
              </w:rPr>
            </w:pPr>
            <w:r>
              <w:rPr>
                <w:rFonts w:hint="eastAsia"/>
                <w:color w:val="000000"/>
                <w:sz w:val="20"/>
                <w:szCs w:val="20"/>
              </w:rPr>
              <w:t>2018.07.25</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851A244" w14:textId="77777777" w:rsidR="00755470" w:rsidRDefault="00C828BB">
            <w:pPr>
              <w:spacing w:line="360" w:lineRule="auto"/>
              <w:jc w:val="center"/>
              <w:textAlignment w:val="center"/>
              <w:rPr>
                <w:color w:val="000000"/>
                <w:sz w:val="20"/>
                <w:szCs w:val="20"/>
              </w:rPr>
            </w:pPr>
            <w:r>
              <w:rPr>
                <w:rFonts w:hint="eastAsia"/>
                <w:color w:val="000000"/>
                <w:sz w:val="20"/>
                <w:szCs w:val="20"/>
              </w:rPr>
              <w:t>支付城市环境综合整治费用</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3ECAC7B2" w14:textId="77777777" w:rsidR="00755470" w:rsidRDefault="00C828BB">
            <w:pPr>
              <w:spacing w:line="360" w:lineRule="auto"/>
              <w:jc w:val="center"/>
              <w:textAlignment w:val="center"/>
              <w:rPr>
                <w:color w:val="000000"/>
                <w:sz w:val="20"/>
                <w:szCs w:val="20"/>
              </w:rPr>
            </w:pPr>
            <w:r>
              <w:rPr>
                <w:color w:val="000000"/>
                <w:sz w:val="20"/>
                <w:szCs w:val="20"/>
              </w:rPr>
              <w:t>150.37</w:t>
            </w:r>
          </w:p>
        </w:tc>
      </w:tr>
      <w:tr w:rsidR="00755470" w14:paraId="0D5C0E2C"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0AC5D1B" w14:textId="77777777" w:rsidR="00755470" w:rsidRDefault="00C828BB">
            <w:pPr>
              <w:spacing w:line="360" w:lineRule="auto"/>
              <w:jc w:val="center"/>
              <w:textAlignment w:val="center"/>
              <w:rPr>
                <w:color w:val="000000"/>
                <w:sz w:val="20"/>
                <w:szCs w:val="20"/>
              </w:rPr>
            </w:pPr>
            <w:r>
              <w:rPr>
                <w:rFonts w:hint="eastAsia"/>
                <w:color w:val="000000"/>
                <w:sz w:val="20"/>
                <w:szCs w:val="20"/>
              </w:rPr>
              <w:t>6</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F7CAC3F" w14:textId="77777777" w:rsidR="00755470" w:rsidRDefault="00C828BB">
            <w:pPr>
              <w:spacing w:line="360" w:lineRule="auto"/>
              <w:jc w:val="center"/>
              <w:textAlignment w:val="center"/>
              <w:rPr>
                <w:color w:val="000000"/>
                <w:sz w:val="20"/>
                <w:szCs w:val="20"/>
              </w:rPr>
            </w:pPr>
            <w:r>
              <w:rPr>
                <w:rFonts w:hint="eastAsia"/>
                <w:color w:val="000000"/>
                <w:sz w:val="20"/>
                <w:szCs w:val="20"/>
              </w:rPr>
              <w:t>2018.07.25</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CE8EC1D" w14:textId="77777777" w:rsidR="00755470" w:rsidRDefault="00C828BB">
            <w:pPr>
              <w:spacing w:line="360" w:lineRule="auto"/>
              <w:jc w:val="center"/>
              <w:textAlignment w:val="center"/>
              <w:rPr>
                <w:color w:val="000000"/>
                <w:sz w:val="20"/>
                <w:szCs w:val="20"/>
              </w:rPr>
            </w:pPr>
            <w:r>
              <w:rPr>
                <w:rFonts w:hint="eastAsia"/>
                <w:color w:val="000000"/>
                <w:sz w:val="20"/>
                <w:szCs w:val="20"/>
              </w:rPr>
              <w:t>支付北大街转盘工程费用</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3EB6FEDC" w14:textId="77777777" w:rsidR="00755470" w:rsidRDefault="00C828BB">
            <w:pPr>
              <w:spacing w:line="360" w:lineRule="auto"/>
              <w:jc w:val="center"/>
              <w:textAlignment w:val="center"/>
              <w:rPr>
                <w:color w:val="000000"/>
                <w:sz w:val="20"/>
                <w:szCs w:val="20"/>
              </w:rPr>
            </w:pPr>
            <w:r>
              <w:rPr>
                <w:color w:val="000000"/>
                <w:sz w:val="20"/>
                <w:szCs w:val="20"/>
              </w:rPr>
              <w:t>4.06</w:t>
            </w:r>
          </w:p>
        </w:tc>
      </w:tr>
      <w:tr w:rsidR="00755470" w14:paraId="5379B482"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F987611" w14:textId="77777777" w:rsidR="00755470" w:rsidRDefault="00C828BB">
            <w:pPr>
              <w:spacing w:line="360" w:lineRule="auto"/>
              <w:jc w:val="center"/>
              <w:textAlignment w:val="center"/>
              <w:rPr>
                <w:color w:val="000000"/>
                <w:sz w:val="20"/>
                <w:szCs w:val="20"/>
              </w:rPr>
            </w:pPr>
            <w:r>
              <w:rPr>
                <w:rFonts w:hint="eastAsia"/>
                <w:color w:val="000000"/>
                <w:sz w:val="20"/>
                <w:szCs w:val="20"/>
              </w:rPr>
              <w:t>7</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6F639FA" w14:textId="77777777" w:rsidR="00755470" w:rsidRDefault="00C828BB">
            <w:pPr>
              <w:spacing w:line="360" w:lineRule="auto"/>
              <w:jc w:val="center"/>
              <w:textAlignment w:val="center"/>
              <w:rPr>
                <w:color w:val="000000"/>
                <w:sz w:val="20"/>
                <w:szCs w:val="20"/>
              </w:rPr>
            </w:pPr>
            <w:r>
              <w:rPr>
                <w:rFonts w:hint="eastAsia"/>
                <w:color w:val="000000"/>
                <w:sz w:val="20"/>
                <w:szCs w:val="20"/>
              </w:rPr>
              <w:t>2018.07.25</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F1AF075" w14:textId="77777777" w:rsidR="00755470" w:rsidRDefault="00C828BB">
            <w:pPr>
              <w:spacing w:line="360" w:lineRule="auto"/>
              <w:jc w:val="center"/>
              <w:textAlignment w:val="center"/>
              <w:rPr>
                <w:color w:val="000000"/>
                <w:sz w:val="20"/>
                <w:szCs w:val="20"/>
              </w:rPr>
            </w:pPr>
            <w:r>
              <w:rPr>
                <w:rFonts w:hint="eastAsia"/>
                <w:color w:val="000000"/>
                <w:sz w:val="20"/>
                <w:szCs w:val="20"/>
              </w:rPr>
              <w:t>支付火车站广场维修费用</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67877AAA" w14:textId="77777777" w:rsidR="00755470" w:rsidRDefault="00C828BB">
            <w:pPr>
              <w:spacing w:line="360" w:lineRule="auto"/>
              <w:jc w:val="center"/>
              <w:textAlignment w:val="center"/>
              <w:rPr>
                <w:color w:val="000000"/>
                <w:sz w:val="20"/>
                <w:szCs w:val="20"/>
              </w:rPr>
            </w:pPr>
            <w:r>
              <w:rPr>
                <w:color w:val="000000"/>
                <w:sz w:val="20"/>
                <w:szCs w:val="20"/>
              </w:rPr>
              <w:t>0.26</w:t>
            </w:r>
          </w:p>
        </w:tc>
      </w:tr>
      <w:tr w:rsidR="00755470" w14:paraId="291581E7"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F0EB684" w14:textId="77777777" w:rsidR="00755470" w:rsidRDefault="00C828BB">
            <w:pPr>
              <w:spacing w:line="360" w:lineRule="auto"/>
              <w:jc w:val="center"/>
              <w:textAlignment w:val="center"/>
              <w:rPr>
                <w:color w:val="000000"/>
                <w:sz w:val="20"/>
                <w:szCs w:val="20"/>
              </w:rPr>
            </w:pPr>
            <w:r>
              <w:rPr>
                <w:rFonts w:hint="eastAsia"/>
                <w:color w:val="000000"/>
                <w:sz w:val="20"/>
                <w:szCs w:val="20"/>
              </w:rPr>
              <w:t>8</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27CD73E" w14:textId="77777777" w:rsidR="00755470" w:rsidRDefault="00C828BB">
            <w:pPr>
              <w:spacing w:line="360" w:lineRule="auto"/>
              <w:jc w:val="center"/>
              <w:textAlignment w:val="center"/>
              <w:rPr>
                <w:color w:val="000000"/>
                <w:sz w:val="20"/>
                <w:szCs w:val="20"/>
              </w:rPr>
            </w:pPr>
            <w:r>
              <w:rPr>
                <w:rFonts w:hint="eastAsia"/>
                <w:color w:val="000000"/>
                <w:sz w:val="20"/>
                <w:szCs w:val="20"/>
              </w:rPr>
              <w:t>2018.07.25</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A5A57F1" w14:textId="77777777" w:rsidR="00755470" w:rsidRDefault="00C828BB">
            <w:pPr>
              <w:spacing w:line="360" w:lineRule="auto"/>
              <w:jc w:val="center"/>
              <w:textAlignment w:val="center"/>
              <w:rPr>
                <w:color w:val="000000"/>
                <w:sz w:val="20"/>
                <w:szCs w:val="20"/>
              </w:rPr>
            </w:pPr>
            <w:r>
              <w:rPr>
                <w:rFonts w:hint="eastAsia"/>
                <w:color w:val="000000"/>
                <w:sz w:val="20"/>
                <w:szCs w:val="20"/>
              </w:rPr>
              <w:t>支付养护所房屋维修费用</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36EC7A1D" w14:textId="77777777" w:rsidR="00755470" w:rsidRDefault="00C828BB">
            <w:pPr>
              <w:spacing w:line="360" w:lineRule="auto"/>
              <w:jc w:val="center"/>
              <w:textAlignment w:val="center"/>
              <w:rPr>
                <w:color w:val="000000"/>
                <w:sz w:val="20"/>
                <w:szCs w:val="20"/>
              </w:rPr>
            </w:pPr>
            <w:r>
              <w:rPr>
                <w:color w:val="000000"/>
                <w:sz w:val="20"/>
                <w:szCs w:val="20"/>
              </w:rPr>
              <w:t>6.43</w:t>
            </w:r>
          </w:p>
        </w:tc>
      </w:tr>
      <w:tr w:rsidR="00755470" w14:paraId="378F61F8"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9254CD1" w14:textId="77777777" w:rsidR="00755470" w:rsidRDefault="00C828BB">
            <w:pPr>
              <w:spacing w:line="360" w:lineRule="auto"/>
              <w:jc w:val="center"/>
              <w:textAlignment w:val="center"/>
              <w:rPr>
                <w:color w:val="000000"/>
                <w:sz w:val="20"/>
                <w:szCs w:val="20"/>
              </w:rPr>
            </w:pPr>
            <w:r>
              <w:rPr>
                <w:rFonts w:hint="eastAsia"/>
                <w:color w:val="000000"/>
                <w:sz w:val="20"/>
                <w:szCs w:val="20"/>
              </w:rPr>
              <w:t>9</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700B5DB" w14:textId="77777777" w:rsidR="00755470" w:rsidRDefault="00C828BB">
            <w:pPr>
              <w:spacing w:line="360" w:lineRule="auto"/>
              <w:jc w:val="center"/>
              <w:textAlignment w:val="center"/>
              <w:rPr>
                <w:color w:val="000000"/>
                <w:sz w:val="20"/>
                <w:szCs w:val="20"/>
              </w:rPr>
            </w:pPr>
            <w:r>
              <w:rPr>
                <w:rFonts w:hint="eastAsia"/>
                <w:color w:val="000000"/>
                <w:sz w:val="20"/>
                <w:szCs w:val="20"/>
              </w:rPr>
              <w:t>2018.07.25</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14D7AC9" w14:textId="77777777" w:rsidR="00755470" w:rsidRDefault="00C828BB">
            <w:pPr>
              <w:spacing w:line="360" w:lineRule="auto"/>
              <w:jc w:val="center"/>
              <w:textAlignment w:val="center"/>
              <w:rPr>
                <w:color w:val="000000"/>
                <w:sz w:val="20"/>
                <w:szCs w:val="20"/>
              </w:rPr>
            </w:pPr>
            <w:r>
              <w:rPr>
                <w:rFonts w:hint="eastAsia"/>
                <w:color w:val="000000"/>
                <w:sz w:val="20"/>
                <w:szCs w:val="20"/>
              </w:rPr>
              <w:t>支付狮脑山二期工程费用</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346C3DE6" w14:textId="77777777" w:rsidR="00755470" w:rsidRDefault="00C828BB">
            <w:pPr>
              <w:spacing w:line="360" w:lineRule="auto"/>
              <w:jc w:val="center"/>
              <w:textAlignment w:val="center"/>
              <w:rPr>
                <w:color w:val="000000"/>
                <w:sz w:val="20"/>
                <w:szCs w:val="20"/>
              </w:rPr>
            </w:pPr>
            <w:r>
              <w:rPr>
                <w:color w:val="000000"/>
                <w:sz w:val="20"/>
                <w:szCs w:val="20"/>
              </w:rPr>
              <w:t>32.99</w:t>
            </w:r>
          </w:p>
        </w:tc>
      </w:tr>
      <w:tr w:rsidR="00755470" w14:paraId="4E7F3D15"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2AE3087" w14:textId="77777777" w:rsidR="00755470" w:rsidRDefault="00C828BB">
            <w:pPr>
              <w:spacing w:line="360" w:lineRule="auto"/>
              <w:jc w:val="center"/>
              <w:textAlignment w:val="center"/>
              <w:rPr>
                <w:color w:val="000000"/>
                <w:sz w:val="20"/>
                <w:szCs w:val="20"/>
              </w:rPr>
            </w:pPr>
            <w:r>
              <w:rPr>
                <w:rFonts w:hint="eastAsia"/>
                <w:color w:val="000000"/>
                <w:sz w:val="20"/>
                <w:szCs w:val="20"/>
              </w:rPr>
              <w:t>10</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F885ED2" w14:textId="77777777" w:rsidR="00755470" w:rsidRDefault="00C828BB">
            <w:pPr>
              <w:spacing w:line="360" w:lineRule="auto"/>
              <w:jc w:val="center"/>
              <w:textAlignment w:val="center"/>
              <w:rPr>
                <w:color w:val="000000"/>
                <w:sz w:val="20"/>
                <w:szCs w:val="20"/>
              </w:rPr>
            </w:pPr>
            <w:r>
              <w:rPr>
                <w:rFonts w:hint="eastAsia"/>
                <w:color w:val="000000"/>
                <w:sz w:val="20"/>
                <w:szCs w:val="20"/>
              </w:rPr>
              <w:t>2018.07.25</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DAA6578" w14:textId="77777777" w:rsidR="00755470" w:rsidRDefault="00C828BB">
            <w:pPr>
              <w:spacing w:line="360" w:lineRule="auto"/>
              <w:jc w:val="center"/>
              <w:textAlignment w:val="center"/>
              <w:rPr>
                <w:color w:val="000000"/>
                <w:sz w:val="20"/>
                <w:szCs w:val="20"/>
              </w:rPr>
            </w:pPr>
            <w:r>
              <w:rPr>
                <w:rFonts w:hint="eastAsia"/>
                <w:color w:val="000000"/>
                <w:sz w:val="20"/>
                <w:szCs w:val="20"/>
              </w:rPr>
              <w:t>支付东营盘排水改造费用</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3D039BDD" w14:textId="77777777" w:rsidR="00755470" w:rsidRDefault="00C828BB">
            <w:pPr>
              <w:spacing w:line="360" w:lineRule="auto"/>
              <w:jc w:val="center"/>
              <w:textAlignment w:val="center"/>
              <w:rPr>
                <w:color w:val="000000"/>
                <w:sz w:val="20"/>
                <w:szCs w:val="20"/>
              </w:rPr>
            </w:pPr>
            <w:r>
              <w:rPr>
                <w:color w:val="000000"/>
                <w:sz w:val="20"/>
                <w:szCs w:val="20"/>
              </w:rPr>
              <w:t>1.36</w:t>
            </w:r>
          </w:p>
        </w:tc>
      </w:tr>
      <w:tr w:rsidR="00755470" w14:paraId="1717C077"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25739A1" w14:textId="77777777" w:rsidR="00755470" w:rsidRDefault="00C828BB">
            <w:pPr>
              <w:spacing w:line="360" w:lineRule="auto"/>
              <w:jc w:val="center"/>
              <w:textAlignment w:val="center"/>
              <w:rPr>
                <w:color w:val="000000"/>
                <w:sz w:val="20"/>
                <w:szCs w:val="20"/>
              </w:rPr>
            </w:pPr>
            <w:r>
              <w:rPr>
                <w:rFonts w:hint="eastAsia"/>
                <w:color w:val="000000"/>
                <w:sz w:val="20"/>
                <w:szCs w:val="20"/>
              </w:rPr>
              <w:t>11</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74A97A6" w14:textId="77777777" w:rsidR="00755470" w:rsidRDefault="00C828BB">
            <w:pPr>
              <w:spacing w:line="360" w:lineRule="auto"/>
              <w:jc w:val="center"/>
              <w:textAlignment w:val="center"/>
              <w:rPr>
                <w:color w:val="000000"/>
                <w:sz w:val="20"/>
                <w:szCs w:val="20"/>
              </w:rPr>
            </w:pPr>
            <w:r>
              <w:rPr>
                <w:rFonts w:hint="eastAsia"/>
                <w:color w:val="000000"/>
                <w:sz w:val="20"/>
                <w:szCs w:val="20"/>
              </w:rPr>
              <w:t>2018.08.10</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3A8A40F"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67AA9B61" w14:textId="77777777" w:rsidR="00755470" w:rsidRDefault="00C828BB">
            <w:pPr>
              <w:spacing w:line="360" w:lineRule="auto"/>
              <w:jc w:val="center"/>
              <w:textAlignment w:val="center"/>
              <w:rPr>
                <w:color w:val="000000"/>
                <w:sz w:val="20"/>
                <w:szCs w:val="20"/>
              </w:rPr>
            </w:pPr>
            <w:r>
              <w:rPr>
                <w:color w:val="000000"/>
                <w:sz w:val="20"/>
                <w:szCs w:val="20"/>
              </w:rPr>
              <w:t>0.92</w:t>
            </w:r>
          </w:p>
        </w:tc>
      </w:tr>
      <w:tr w:rsidR="00755470" w14:paraId="0F5CAFA3" w14:textId="77777777">
        <w:trPr>
          <w:trHeight w:val="417"/>
          <w:jc w:val="center"/>
        </w:trPr>
        <w:tc>
          <w:tcPr>
            <w:tcW w:w="671"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53F621C" w14:textId="77777777" w:rsidR="00755470" w:rsidRDefault="00C828BB">
            <w:pPr>
              <w:spacing w:line="360" w:lineRule="auto"/>
              <w:jc w:val="center"/>
              <w:textAlignment w:val="center"/>
              <w:rPr>
                <w:color w:val="000000"/>
                <w:sz w:val="20"/>
                <w:szCs w:val="20"/>
              </w:rPr>
            </w:pPr>
            <w:r>
              <w:rPr>
                <w:rFonts w:hint="eastAsia"/>
                <w:color w:val="000000"/>
                <w:sz w:val="20"/>
                <w:szCs w:val="20"/>
              </w:rPr>
              <w:t>12</w:t>
            </w:r>
          </w:p>
        </w:tc>
        <w:tc>
          <w:tcPr>
            <w:tcW w:w="125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BA38D95" w14:textId="77777777" w:rsidR="00755470" w:rsidRDefault="00C828BB">
            <w:pPr>
              <w:spacing w:line="360" w:lineRule="auto"/>
              <w:jc w:val="center"/>
              <w:textAlignment w:val="center"/>
              <w:rPr>
                <w:color w:val="000000"/>
                <w:sz w:val="20"/>
                <w:szCs w:val="20"/>
              </w:rPr>
            </w:pPr>
            <w:r>
              <w:rPr>
                <w:rFonts w:hint="eastAsia"/>
                <w:color w:val="000000"/>
                <w:sz w:val="20"/>
                <w:szCs w:val="20"/>
              </w:rPr>
              <w:t>2018.11.08</w:t>
            </w:r>
          </w:p>
        </w:tc>
        <w:tc>
          <w:tcPr>
            <w:tcW w:w="403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C7B7CEB"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2384"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287443E0" w14:textId="77777777" w:rsidR="00755470" w:rsidRDefault="00C828BB">
            <w:pPr>
              <w:spacing w:line="360" w:lineRule="auto"/>
              <w:jc w:val="center"/>
              <w:textAlignment w:val="center"/>
              <w:rPr>
                <w:color w:val="000000"/>
                <w:sz w:val="20"/>
                <w:szCs w:val="20"/>
              </w:rPr>
            </w:pPr>
            <w:r>
              <w:rPr>
                <w:color w:val="000000"/>
                <w:sz w:val="20"/>
                <w:szCs w:val="20"/>
              </w:rPr>
              <w:t>12.18</w:t>
            </w:r>
          </w:p>
        </w:tc>
      </w:tr>
      <w:tr w:rsidR="00755470" w14:paraId="101F4C77" w14:textId="77777777">
        <w:trPr>
          <w:trHeight w:val="417"/>
          <w:jc w:val="center"/>
        </w:trPr>
        <w:tc>
          <w:tcPr>
            <w:tcW w:w="5952"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71CAA9B9" w14:textId="77777777" w:rsidR="00755470" w:rsidRDefault="00C828BB">
            <w:pPr>
              <w:spacing w:line="360" w:lineRule="auto"/>
              <w:ind w:firstLineChars="200" w:firstLine="400"/>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2384"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06DE102D" w14:textId="77777777" w:rsidR="00755470" w:rsidRDefault="00C828BB">
            <w:pPr>
              <w:spacing w:line="360" w:lineRule="auto"/>
              <w:jc w:val="center"/>
              <w:textAlignment w:val="center"/>
              <w:rPr>
                <w:b/>
                <w:color w:val="000000"/>
                <w:sz w:val="20"/>
                <w:szCs w:val="20"/>
              </w:rPr>
            </w:pPr>
            <w:r>
              <w:rPr>
                <w:b/>
                <w:color w:val="000000"/>
                <w:sz w:val="20"/>
                <w:szCs w:val="20"/>
              </w:rPr>
              <w:t>759.52</w:t>
            </w:r>
          </w:p>
        </w:tc>
      </w:tr>
    </w:tbl>
    <w:p w14:paraId="1BC53AF6" w14:textId="77777777" w:rsidR="00755470" w:rsidRDefault="00C828BB">
      <w:pPr>
        <w:spacing w:line="600" w:lineRule="exact"/>
        <w:ind w:firstLineChars="200" w:firstLine="560"/>
        <w:jc w:val="both"/>
        <w:rPr>
          <w:sz w:val="28"/>
          <w:szCs w:val="28"/>
        </w:rPr>
      </w:pPr>
      <w:r>
        <w:rPr>
          <w:rFonts w:hint="eastAsia"/>
          <w:b/>
          <w:bCs/>
          <w:sz w:val="28"/>
          <w:szCs w:val="28"/>
        </w:rPr>
        <w:t>（二）北大街环岛等4项在建维修改造工程</w:t>
      </w:r>
    </w:p>
    <w:p w14:paraId="7873BF03" w14:textId="77777777" w:rsidR="00755470" w:rsidRDefault="00C828BB">
      <w:pPr>
        <w:spacing w:line="600" w:lineRule="exact"/>
        <w:ind w:firstLineChars="200" w:firstLine="560"/>
        <w:jc w:val="both"/>
        <w:rPr>
          <w:sz w:val="28"/>
          <w:szCs w:val="28"/>
        </w:rPr>
      </w:pPr>
      <w:r>
        <w:rPr>
          <w:rFonts w:hint="eastAsia"/>
          <w:sz w:val="28"/>
          <w:szCs w:val="28"/>
        </w:rPr>
        <w:lastRenderedPageBreak/>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阳泉市市政工程管理局</w:t>
      </w:r>
      <w:r>
        <w:rPr>
          <w:rFonts w:hint="eastAsia"/>
          <w:sz w:val="28"/>
          <w:szCs w:val="28"/>
        </w:rPr>
        <w:t>北大街环岛等4项在建维修改造工程本年度债券资金已全部使用完毕。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722"/>
        <w:gridCol w:w="1302"/>
        <w:gridCol w:w="3878"/>
        <w:gridCol w:w="2434"/>
      </w:tblGrid>
      <w:tr w:rsidR="00755470" w14:paraId="2FA0FBF1" w14:textId="77777777">
        <w:trPr>
          <w:trHeight w:val="476"/>
          <w:tblHeader/>
          <w:jc w:val="center"/>
        </w:trPr>
        <w:tc>
          <w:tcPr>
            <w:tcW w:w="722" w:type="dxa"/>
            <w:tcBorders>
              <w:top w:val="nil"/>
              <w:left w:val="nil"/>
              <w:bottom w:val="single" w:sz="8" w:space="0" w:color="000000"/>
              <w:right w:val="nil"/>
            </w:tcBorders>
            <w:shd w:val="clear" w:color="auto" w:fill="auto"/>
            <w:noWrap/>
            <w:tcMar>
              <w:top w:w="15" w:type="dxa"/>
              <w:left w:w="15" w:type="dxa"/>
              <w:right w:w="15" w:type="dxa"/>
            </w:tcMar>
            <w:vAlign w:val="center"/>
          </w:tcPr>
          <w:p w14:paraId="0B73D985" w14:textId="77777777" w:rsidR="00755470" w:rsidRDefault="00755470">
            <w:pPr>
              <w:spacing w:line="360" w:lineRule="auto"/>
              <w:ind w:firstLineChars="200" w:firstLine="400"/>
              <w:jc w:val="center"/>
              <w:rPr>
                <w:color w:val="000000"/>
                <w:sz w:val="20"/>
                <w:szCs w:val="20"/>
              </w:rPr>
            </w:pPr>
          </w:p>
        </w:tc>
        <w:tc>
          <w:tcPr>
            <w:tcW w:w="1302" w:type="dxa"/>
            <w:tcBorders>
              <w:top w:val="nil"/>
              <w:left w:val="nil"/>
              <w:bottom w:val="single" w:sz="8" w:space="0" w:color="000000"/>
              <w:right w:val="nil"/>
            </w:tcBorders>
            <w:shd w:val="clear" w:color="auto" w:fill="auto"/>
            <w:noWrap/>
            <w:tcMar>
              <w:top w:w="15" w:type="dxa"/>
              <w:left w:w="15" w:type="dxa"/>
              <w:right w:w="15" w:type="dxa"/>
            </w:tcMar>
            <w:vAlign w:val="center"/>
          </w:tcPr>
          <w:p w14:paraId="766C6781" w14:textId="77777777" w:rsidR="00755470" w:rsidRDefault="00755470">
            <w:pPr>
              <w:spacing w:line="360" w:lineRule="auto"/>
              <w:ind w:firstLineChars="200" w:firstLine="400"/>
              <w:jc w:val="center"/>
              <w:rPr>
                <w:color w:val="000000"/>
                <w:sz w:val="20"/>
                <w:szCs w:val="20"/>
              </w:rPr>
            </w:pPr>
          </w:p>
        </w:tc>
        <w:tc>
          <w:tcPr>
            <w:tcW w:w="3878" w:type="dxa"/>
            <w:tcBorders>
              <w:top w:val="nil"/>
              <w:left w:val="nil"/>
              <w:bottom w:val="single" w:sz="8" w:space="0" w:color="000000"/>
              <w:right w:val="nil"/>
            </w:tcBorders>
            <w:shd w:val="clear" w:color="auto" w:fill="auto"/>
            <w:noWrap/>
            <w:tcMar>
              <w:top w:w="15" w:type="dxa"/>
              <w:left w:w="15" w:type="dxa"/>
              <w:right w:w="15" w:type="dxa"/>
            </w:tcMar>
            <w:vAlign w:val="center"/>
          </w:tcPr>
          <w:p w14:paraId="37CBB5CD" w14:textId="77777777" w:rsidR="00755470" w:rsidRDefault="00755470">
            <w:pPr>
              <w:spacing w:line="360" w:lineRule="auto"/>
              <w:ind w:firstLineChars="200" w:firstLine="400"/>
              <w:jc w:val="center"/>
              <w:rPr>
                <w:color w:val="000000"/>
                <w:sz w:val="20"/>
                <w:szCs w:val="20"/>
              </w:rPr>
            </w:pPr>
          </w:p>
        </w:tc>
        <w:tc>
          <w:tcPr>
            <w:tcW w:w="2434" w:type="dxa"/>
            <w:tcBorders>
              <w:top w:val="nil"/>
              <w:left w:val="nil"/>
              <w:bottom w:val="single" w:sz="8" w:space="0" w:color="000000"/>
              <w:right w:val="nil"/>
            </w:tcBorders>
            <w:shd w:val="clear" w:color="auto" w:fill="auto"/>
            <w:noWrap/>
            <w:tcMar>
              <w:top w:w="15" w:type="dxa"/>
              <w:left w:w="15" w:type="dxa"/>
              <w:right w:w="15" w:type="dxa"/>
            </w:tcMar>
            <w:vAlign w:val="center"/>
          </w:tcPr>
          <w:p w14:paraId="1D0A4FB8"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5A3223A5" w14:textId="77777777">
        <w:trPr>
          <w:trHeight w:val="476"/>
          <w:tblHeader/>
          <w:jc w:val="center"/>
        </w:trPr>
        <w:tc>
          <w:tcPr>
            <w:tcW w:w="722"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4DEE2BEF" w14:textId="77777777" w:rsidR="00755470" w:rsidRDefault="00C828BB">
            <w:pPr>
              <w:spacing w:line="360" w:lineRule="auto"/>
              <w:jc w:val="center"/>
              <w:textAlignment w:val="center"/>
              <w:rPr>
                <w:b/>
                <w:color w:val="000000"/>
                <w:sz w:val="20"/>
                <w:szCs w:val="20"/>
              </w:rPr>
            </w:pPr>
            <w:r>
              <w:rPr>
                <w:rFonts w:hint="eastAsia"/>
                <w:b/>
                <w:color w:val="000000"/>
                <w:sz w:val="20"/>
                <w:szCs w:val="20"/>
              </w:rPr>
              <w:t>序号</w:t>
            </w:r>
          </w:p>
        </w:tc>
        <w:tc>
          <w:tcPr>
            <w:tcW w:w="1302"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518526E"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3878"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11F214C"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2434"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324D4A8F"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350D4E6D" w14:textId="77777777">
        <w:trPr>
          <w:trHeight w:val="476"/>
          <w:jc w:val="center"/>
        </w:trPr>
        <w:tc>
          <w:tcPr>
            <w:tcW w:w="72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08E46A9"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3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D399370" w14:textId="77777777" w:rsidR="00755470" w:rsidRDefault="00C828BB">
            <w:pPr>
              <w:spacing w:line="360" w:lineRule="auto"/>
              <w:jc w:val="center"/>
              <w:textAlignment w:val="center"/>
              <w:rPr>
                <w:color w:val="000000"/>
                <w:sz w:val="20"/>
                <w:szCs w:val="20"/>
              </w:rPr>
            </w:pPr>
            <w:r>
              <w:rPr>
                <w:rFonts w:hint="eastAsia"/>
                <w:color w:val="000000"/>
                <w:sz w:val="20"/>
                <w:szCs w:val="20"/>
              </w:rPr>
              <w:t>2018.07.30</w:t>
            </w:r>
          </w:p>
        </w:tc>
        <w:tc>
          <w:tcPr>
            <w:tcW w:w="3878"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4DA2BEC"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2434"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60D3B681" w14:textId="77777777" w:rsidR="00755470" w:rsidRDefault="00C828BB">
            <w:pPr>
              <w:spacing w:line="360" w:lineRule="auto"/>
              <w:jc w:val="center"/>
              <w:textAlignment w:val="center"/>
              <w:rPr>
                <w:color w:val="000000"/>
                <w:sz w:val="20"/>
                <w:szCs w:val="20"/>
              </w:rPr>
            </w:pPr>
            <w:r>
              <w:rPr>
                <w:color w:val="000000"/>
                <w:sz w:val="20"/>
                <w:szCs w:val="20"/>
              </w:rPr>
              <w:t>90.00</w:t>
            </w:r>
          </w:p>
        </w:tc>
      </w:tr>
      <w:tr w:rsidR="00755470" w14:paraId="168B0A5E" w14:textId="77777777">
        <w:trPr>
          <w:trHeight w:val="476"/>
          <w:jc w:val="center"/>
        </w:trPr>
        <w:tc>
          <w:tcPr>
            <w:tcW w:w="72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A868416" w14:textId="77777777" w:rsidR="00755470" w:rsidRDefault="00C828BB">
            <w:pPr>
              <w:spacing w:line="360" w:lineRule="auto"/>
              <w:jc w:val="center"/>
              <w:textAlignment w:val="center"/>
              <w:rPr>
                <w:color w:val="000000"/>
                <w:sz w:val="20"/>
                <w:szCs w:val="20"/>
              </w:rPr>
            </w:pPr>
            <w:r>
              <w:rPr>
                <w:rFonts w:hint="eastAsia"/>
                <w:color w:val="000000"/>
                <w:sz w:val="20"/>
                <w:szCs w:val="20"/>
              </w:rPr>
              <w:t>2</w:t>
            </w:r>
          </w:p>
        </w:tc>
        <w:tc>
          <w:tcPr>
            <w:tcW w:w="13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5862DAF" w14:textId="77777777" w:rsidR="00755470" w:rsidRDefault="00C828BB">
            <w:pPr>
              <w:spacing w:line="360" w:lineRule="auto"/>
              <w:jc w:val="center"/>
              <w:textAlignment w:val="center"/>
              <w:rPr>
                <w:color w:val="000000"/>
                <w:sz w:val="20"/>
                <w:szCs w:val="20"/>
              </w:rPr>
            </w:pPr>
            <w:r>
              <w:rPr>
                <w:rFonts w:hint="eastAsia"/>
                <w:color w:val="000000"/>
                <w:sz w:val="20"/>
                <w:szCs w:val="20"/>
              </w:rPr>
              <w:t>2018.08.01</w:t>
            </w:r>
          </w:p>
        </w:tc>
        <w:tc>
          <w:tcPr>
            <w:tcW w:w="3878"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7938FC8"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2434"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32FFB337" w14:textId="77777777" w:rsidR="00755470" w:rsidRDefault="00C828BB">
            <w:pPr>
              <w:spacing w:line="360" w:lineRule="auto"/>
              <w:jc w:val="center"/>
              <w:textAlignment w:val="center"/>
              <w:rPr>
                <w:color w:val="000000"/>
                <w:sz w:val="20"/>
                <w:szCs w:val="20"/>
              </w:rPr>
            </w:pPr>
            <w:r>
              <w:rPr>
                <w:rFonts w:hint="eastAsia"/>
                <w:color w:val="000000"/>
                <w:sz w:val="20"/>
                <w:szCs w:val="20"/>
              </w:rPr>
              <w:t>4.2</w:t>
            </w:r>
            <w:r>
              <w:rPr>
                <w:color w:val="000000"/>
                <w:sz w:val="20"/>
                <w:szCs w:val="20"/>
              </w:rPr>
              <w:t>6</w:t>
            </w:r>
          </w:p>
        </w:tc>
      </w:tr>
      <w:tr w:rsidR="00755470" w14:paraId="76785BF5" w14:textId="77777777">
        <w:trPr>
          <w:trHeight w:val="476"/>
          <w:jc w:val="center"/>
        </w:trPr>
        <w:tc>
          <w:tcPr>
            <w:tcW w:w="72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6F197344" w14:textId="77777777" w:rsidR="00755470" w:rsidRDefault="00C828BB">
            <w:pPr>
              <w:spacing w:line="360" w:lineRule="auto"/>
              <w:jc w:val="center"/>
              <w:textAlignment w:val="center"/>
              <w:rPr>
                <w:color w:val="000000"/>
                <w:sz w:val="20"/>
                <w:szCs w:val="20"/>
              </w:rPr>
            </w:pPr>
            <w:r>
              <w:rPr>
                <w:rFonts w:hint="eastAsia"/>
                <w:color w:val="000000"/>
                <w:sz w:val="20"/>
                <w:szCs w:val="20"/>
              </w:rPr>
              <w:t>3</w:t>
            </w:r>
          </w:p>
        </w:tc>
        <w:tc>
          <w:tcPr>
            <w:tcW w:w="13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E67DD9B" w14:textId="77777777" w:rsidR="00755470" w:rsidRDefault="00C828BB">
            <w:pPr>
              <w:spacing w:line="360" w:lineRule="auto"/>
              <w:jc w:val="center"/>
              <w:textAlignment w:val="center"/>
              <w:rPr>
                <w:color w:val="000000"/>
                <w:sz w:val="20"/>
                <w:szCs w:val="20"/>
              </w:rPr>
            </w:pPr>
            <w:r>
              <w:rPr>
                <w:rFonts w:hint="eastAsia"/>
                <w:color w:val="000000"/>
                <w:sz w:val="20"/>
                <w:szCs w:val="20"/>
              </w:rPr>
              <w:t>2018.08.01</w:t>
            </w:r>
          </w:p>
        </w:tc>
        <w:tc>
          <w:tcPr>
            <w:tcW w:w="3878"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1AD5E59"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支付工程监理费</w:t>
            </w:r>
          </w:p>
        </w:tc>
        <w:tc>
          <w:tcPr>
            <w:tcW w:w="2434"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63094A68" w14:textId="77777777" w:rsidR="00755470" w:rsidRDefault="00C828BB">
            <w:pPr>
              <w:spacing w:line="360" w:lineRule="auto"/>
              <w:jc w:val="center"/>
              <w:textAlignment w:val="center"/>
              <w:rPr>
                <w:color w:val="000000"/>
                <w:sz w:val="20"/>
                <w:szCs w:val="20"/>
              </w:rPr>
            </w:pPr>
            <w:r>
              <w:rPr>
                <w:color w:val="000000"/>
                <w:sz w:val="20"/>
                <w:szCs w:val="20"/>
              </w:rPr>
              <w:t>2.24</w:t>
            </w:r>
          </w:p>
        </w:tc>
      </w:tr>
      <w:tr w:rsidR="00755470" w14:paraId="4A54D297" w14:textId="77777777">
        <w:trPr>
          <w:trHeight w:val="476"/>
          <w:jc w:val="center"/>
        </w:trPr>
        <w:tc>
          <w:tcPr>
            <w:tcW w:w="72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26CC097" w14:textId="77777777" w:rsidR="00755470" w:rsidRDefault="00C828BB">
            <w:pPr>
              <w:spacing w:line="360" w:lineRule="auto"/>
              <w:jc w:val="center"/>
              <w:textAlignment w:val="center"/>
              <w:rPr>
                <w:color w:val="000000"/>
                <w:sz w:val="20"/>
                <w:szCs w:val="20"/>
              </w:rPr>
            </w:pPr>
            <w:r>
              <w:rPr>
                <w:rFonts w:hint="eastAsia"/>
                <w:color w:val="000000"/>
                <w:sz w:val="20"/>
                <w:szCs w:val="20"/>
              </w:rPr>
              <w:t>4</w:t>
            </w:r>
          </w:p>
        </w:tc>
        <w:tc>
          <w:tcPr>
            <w:tcW w:w="13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1251AA1" w14:textId="77777777" w:rsidR="00755470" w:rsidRDefault="00C828BB">
            <w:pPr>
              <w:spacing w:line="360" w:lineRule="auto"/>
              <w:jc w:val="center"/>
              <w:textAlignment w:val="center"/>
              <w:rPr>
                <w:color w:val="000000"/>
                <w:sz w:val="20"/>
                <w:szCs w:val="20"/>
              </w:rPr>
            </w:pPr>
            <w:r>
              <w:rPr>
                <w:rFonts w:hint="eastAsia"/>
                <w:color w:val="000000"/>
                <w:sz w:val="20"/>
                <w:szCs w:val="20"/>
              </w:rPr>
              <w:t>2018.08.17</w:t>
            </w:r>
          </w:p>
        </w:tc>
        <w:tc>
          <w:tcPr>
            <w:tcW w:w="3878"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77B47B1" w14:textId="77777777" w:rsidR="00755470" w:rsidRDefault="00C828BB">
            <w:pPr>
              <w:spacing w:line="360" w:lineRule="auto"/>
              <w:jc w:val="center"/>
              <w:textAlignment w:val="center"/>
              <w:rPr>
                <w:color w:val="000000"/>
                <w:sz w:val="20"/>
                <w:szCs w:val="20"/>
              </w:rPr>
            </w:pPr>
            <w:r>
              <w:rPr>
                <w:rFonts w:hint="eastAsia"/>
                <w:color w:val="000000"/>
                <w:sz w:val="20"/>
                <w:szCs w:val="20"/>
              </w:rPr>
              <w:t>支付监理费</w:t>
            </w:r>
          </w:p>
        </w:tc>
        <w:tc>
          <w:tcPr>
            <w:tcW w:w="2434"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3F7A1A6E" w14:textId="77777777" w:rsidR="00755470" w:rsidRDefault="00C828BB">
            <w:pPr>
              <w:spacing w:line="360" w:lineRule="auto"/>
              <w:jc w:val="center"/>
              <w:textAlignment w:val="center"/>
              <w:rPr>
                <w:color w:val="000000"/>
                <w:sz w:val="20"/>
                <w:szCs w:val="20"/>
              </w:rPr>
            </w:pPr>
            <w:r>
              <w:rPr>
                <w:color w:val="000000"/>
                <w:sz w:val="20"/>
                <w:szCs w:val="20"/>
              </w:rPr>
              <w:t>10.18</w:t>
            </w:r>
          </w:p>
        </w:tc>
      </w:tr>
      <w:tr w:rsidR="00755470" w14:paraId="046F1C52" w14:textId="77777777">
        <w:trPr>
          <w:trHeight w:val="476"/>
          <w:jc w:val="center"/>
        </w:trPr>
        <w:tc>
          <w:tcPr>
            <w:tcW w:w="72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31FC286" w14:textId="77777777" w:rsidR="00755470" w:rsidRDefault="00C828BB">
            <w:pPr>
              <w:spacing w:line="360" w:lineRule="auto"/>
              <w:jc w:val="center"/>
              <w:textAlignment w:val="center"/>
              <w:rPr>
                <w:color w:val="000000"/>
                <w:sz w:val="20"/>
                <w:szCs w:val="20"/>
              </w:rPr>
            </w:pPr>
            <w:r>
              <w:rPr>
                <w:rFonts w:hint="eastAsia"/>
                <w:color w:val="000000"/>
                <w:sz w:val="20"/>
                <w:szCs w:val="20"/>
              </w:rPr>
              <w:t>5</w:t>
            </w:r>
          </w:p>
        </w:tc>
        <w:tc>
          <w:tcPr>
            <w:tcW w:w="13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4765616" w14:textId="77777777" w:rsidR="00755470" w:rsidRDefault="00C828BB">
            <w:pPr>
              <w:spacing w:line="360" w:lineRule="auto"/>
              <w:jc w:val="center"/>
              <w:textAlignment w:val="center"/>
              <w:rPr>
                <w:color w:val="000000"/>
                <w:sz w:val="20"/>
                <w:szCs w:val="20"/>
              </w:rPr>
            </w:pPr>
            <w:r>
              <w:rPr>
                <w:rFonts w:hint="eastAsia"/>
                <w:color w:val="000000"/>
                <w:sz w:val="20"/>
                <w:szCs w:val="20"/>
              </w:rPr>
              <w:t>2018.08.17</w:t>
            </w:r>
          </w:p>
        </w:tc>
        <w:tc>
          <w:tcPr>
            <w:tcW w:w="3878"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AD167CE"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2434"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3E880D32" w14:textId="77777777" w:rsidR="00755470" w:rsidRDefault="00C828BB">
            <w:pPr>
              <w:spacing w:line="360" w:lineRule="auto"/>
              <w:jc w:val="center"/>
              <w:textAlignment w:val="center"/>
              <w:rPr>
                <w:color w:val="000000"/>
                <w:sz w:val="20"/>
                <w:szCs w:val="20"/>
              </w:rPr>
            </w:pPr>
            <w:r>
              <w:rPr>
                <w:color w:val="000000"/>
                <w:sz w:val="20"/>
                <w:szCs w:val="20"/>
              </w:rPr>
              <w:t>30.58</w:t>
            </w:r>
          </w:p>
        </w:tc>
      </w:tr>
      <w:tr w:rsidR="00755470" w14:paraId="0CAAE5CE" w14:textId="77777777">
        <w:trPr>
          <w:trHeight w:val="476"/>
          <w:jc w:val="center"/>
        </w:trPr>
        <w:tc>
          <w:tcPr>
            <w:tcW w:w="72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59E3182" w14:textId="77777777" w:rsidR="00755470" w:rsidRDefault="00C828BB">
            <w:pPr>
              <w:spacing w:line="360" w:lineRule="auto"/>
              <w:jc w:val="center"/>
              <w:textAlignment w:val="center"/>
              <w:rPr>
                <w:color w:val="000000"/>
                <w:sz w:val="20"/>
                <w:szCs w:val="20"/>
              </w:rPr>
            </w:pPr>
            <w:r>
              <w:rPr>
                <w:rFonts w:hint="eastAsia"/>
                <w:color w:val="000000"/>
                <w:sz w:val="20"/>
                <w:szCs w:val="20"/>
              </w:rPr>
              <w:t>6</w:t>
            </w:r>
          </w:p>
        </w:tc>
        <w:tc>
          <w:tcPr>
            <w:tcW w:w="13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0DE1927" w14:textId="77777777" w:rsidR="00755470" w:rsidRDefault="00C828BB">
            <w:pPr>
              <w:spacing w:line="360" w:lineRule="auto"/>
              <w:jc w:val="center"/>
              <w:textAlignment w:val="center"/>
              <w:rPr>
                <w:color w:val="000000"/>
                <w:sz w:val="20"/>
                <w:szCs w:val="20"/>
              </w:rPr>
            </w:pPr>
            <w:r>
              <w:rPr>
                <w:rFonts w:hint="eastAsia"/>
                <w:color w:val="000000"/>
                <w:sz w:val="20"/>
                <w:szCs w:val="20"/>
              </w:rPr>
              <w:t>2018.08.17</w:t>
            </w:r>
          </w:p>
        </w:tc>
        <w:tc>
          <w:tcPr>
            <w:tcW w:w="3878"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377A73D" w14:textId="77777777" w:rsidR="00755470" w:rsidRDefault="00C828BB">
            <w:pPr>
              <w:spacing w:line="360" w:lineRule="auto"/>
              <w:jc w:val="center"/>
              <w:textAlignment w:val="center"/>
              <w:rPr>
                <w:color w:val="000000"/>
                <w:sz w:val="20"/>
                <w:szCs w:val="20"/>
              </w:rPr>
            </w:pPr>
            <w:r>
              <w:rPr>
                <w:rFonts w:hint="eastAsia"/>
                <w:color w:val="000000"/>
                <w:sz w:val="20"/>
                <w:szCs w:val="20"/>
              </w:rPr>
              <w:t>支付勘察院服务费</w:t>
            </w:r>
          </w:p>
        </w:tc>
        <w:tc>
          <w:tcPr>
            <w:tcW w:w="2434"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1057A03C" w14:textId="77777777" w:rsidR="00755470" w:rsidRDefault="00C828BB">
            <w:pPr>
              <w:spacing w:line="360" w:lineRule="auto"/>
              <w:jc w:val="center"/>
              <w:textAlignment w:val="center"/>
              <w:rPr>
                <w:color w:val="000000"/>
                <w:sz w:val="20"/>
                <w:szCs w:val="20"/>
              </w:rPr>
            </w:pPr>
            <w:r>
              <w:rPr>
                <w:color w:val="000000"/>
                <w:sz w:val="20"/>
                <w:szCs w:val="20"/>
              </w:rPr>
              <w:t>47.13</w:t>
            </w:r>
          </w:p>
        </w:tc>
      </w:tr>
      <w:tr w:rsidR="00755470" w14:paraId="0A3C76EB" w14:textId="77777777">
        <w:trPr>
          <w:trHeight w:val="476"/>
          <w:jc w:val="center"/>
        </w:trPr>
        <w:tc>
          <w:tcPr>
            <w:tcW w:w="72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33ED8AB" w14:textId="77777777" w:rsidR="00755470" w:rsidRDefault="00C828BB">
            <w:pPr>
              <w:spacing w:line="360" w:lineRule="auto"/>
              <w:jc w:val="center"/>
              <w:textAlignment w:val="center"/>
              <w:rPr>
                <w:color w:val="000000"/>
                <w:sz w:val="20"/>
                <w:szCs w:val="20"/>
              </w:rPr>
            </w:pPr>
            <w:r>
              <w:rPr>
                <w:rFonts w:hint="eastAsia"/>
                <w:color w:val="000000"/>
                <w:sz w:val="20"/>
                <w:szCs w:val="20"/>
              </w:rPr>
              <w:t>7</w:t>
            </w:r>
          </w:p>
        </w:tc>
        <w:tc>
          <w:tcPr>
            <w:tcW w:w="13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D0AE0E0" w14:textId="77777777" w:rsidR="00755470" w:rsidRDefault="00C828BB">
            <w:pPr>
              <w:spacing w:line="360" w:lineRule="auto"/>
              <w:jc w:val="center"/>
              <w:textAlignment w:val="center"/>
              <w:rPr>
                <w:color w:val="000000"/>
                <w:sz w:val="20"/>
                <w:szCs w:val="20"/>
              </w:rPr>
            </w:pPr>
            <w:r>
              <w:rPr>
                <w:rFonts w:hint="eastAsia"/>
                <w:color w:val="000000"/>
                <w:sz w:val="20"/>
                <w:szCs w:val="20"/>
              </w:rPr>
              <w:t>2018.08.17</w:t>
            </w:r>
          </w:p>
        </w:tc>
        <w:tc>
          <w:tcPr>
            <w:tcW w:w="3878"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561D986"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支付工程服务费</w:t>
            </w:r>
          </w:p>
        </w:tc>
        <w:tc>
          <w:tcPr>
            <w:tcW w:w="2434"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25E2D61A" w14:textId="77777777" w:rsidR="00755470" w:rsidRDefault="00C828BB">
            <w:pPr>
              <w:spacing w:line="360" w:lineRule="auto"/>
              <w:jc w:val="center"/>
              <w:textAlignment w:val="center"/>
              <w:rPr>
                <w:color w:val="000000"/>
                <w:sz w:val="20"/>
                <w:szCs w:val="20"/>
              </w:rPr>
            </w:pPr>
            <w:r>
              <w:rPr>
                <w:color w:val="000000"/>
                <w:sz w:val="20"/>
                <w:szCs w:val="20"/>
              </w:rPr>
              <w:t>20.40</w:t>
            </w:r>
          </w:p>
        </w:tc>
      </w:tr>
      <w:tr w:rsidR="00755470" w14:paraId="6A075689" w14:textId="77777777">
        <w:trPr>
          <w:trHeight w:val="476"/>
          <w:jc w:val="center"/>
        </w:trPr>
        <w:tc>
          <w:tcPr>
            <w:tcW w:w="72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4CAAD62F" w14:textId="77777777" w:rsidR="00755470" w:rsidRDefault="00C828BB">
            <w:pPr>
              <w:spacing w:line="360" w:lineRule="auto"/>
              <w:jc w:val="center"/>
              <w:textAlignment w:val="center"/>
              <w:rPr>
                <w:color w:val="000000"/>
                <w:sz w:val="20"/>
                <w:szCs w:val="20"/>
              </w:rPr>
            </w:pPr>
            <w:r>
              <w:rPr>
                <w:rFonts w:hint="eastAsia"/>
                <w:color w:val="000000"/>
                <w:sz w:val="20"/>
                <w:szCs w:val="20"/>
              </w:rPr>
              <w:t>8</w:t>
            </w:r>
          </w:p>
        </w:tc>
        <w:tc>
          <w:tcPr>
            <w:tcW w:w="13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0E7A77C" w14:textId="77777777" w:rsidR="00755470" w:rsidRDefault="00C828BB">
            <w:pPr>
              <w:spacing w:line="360" w:lineRule="auto"/>
              <w:jc w:val="center"/>
              <w:textAlignment w:val="center"/>
              <w:rPr>
                <w:color w:val="000000"/>
                <w:sz w:val="20"/>
                <w:szCs w:val="20"/>
              </w:rPr>
            </w:pPr>
            <w:r>
              <w:rPr>
                <w:rFonts w:hint="eastAsia"/>
                <w:color w:val="000000"/>
                <w:sz w:val="20"/>
                <w:szCs w:val="20"/>
              </w:rPr>
              <w:t>2018.08.31</w:t>
            </w:r>
          </w:p>
        </w:tc>
        <w:tc>
          <w:tcPr>
            <w:tcW w:w="3878"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21114CA"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2434"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445773EE" w14:textId="77777777" w:rsidR="00755470" w:rsidRDefault="00C828BB">
            <w:pPr>
              <w:spacing w:line="360" w:lineRule="auto"/>
              <w:jc w:val="center"/>
              <w:textAlignment w:val="center"/>
              <w:rPr>
                <w:color w:val="000000"/>
                <w:sz w:val="20"/>
                <w:szCs w:val="20"/>
              </w:rPr>
            </w:pPr>
            <w:r>
              <w:rPr>
                <w:color w:val="000000"/>
                <w:sz w:val="20"/>
                <w:szCs w:val="20"/>
              </w:rPr>
              <w:t>1.50</w:t>
            </w:r>
          </w:p>
        </w:tc>
      </w:tr>
      <w:tr w:rsidR="00755470" w14:paraId="08AA6B42" w14:textId="77777777">
        <w:trPr>
          <w:trHeight w:val="476"/>
          <w:jc w:val="center"/>
        </w:trPr>
        <w:tc>
          <w:tcPr>
            <w:tcW w:w="72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68FC73F" w14:textId="77777777" w:rsidR="00755470" w:rsidRDefault="00C828BB">
            <w:pPr>
              <w:spacing w:line="360" w:lineRule="auto"/>
              <w:jc w:val="center"/>
              <w:textAlignment w:val="center"/>
              <w:rPr>
                <w:color w:val="000000"/>
                <w:sz w:val="20"/>
                <w:szCs w:val="20"/>
              </w:rPr>
            </w:pPr>
            <w:r>
              <w:rPr>
                <w:rFonts w:hint="eastAsia"/>
                <w:color w:val="000000"/>
                <w:sz w:val="20"/>
                <w:szCs w:val="20"/>
              </w:rPr>
              <w:t>9</w:t>
            </w:r>
          </w:p>
        </w:tc>
        <w:tc>
          <w:tcPr>
            <w:tcW w:w="13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4DB90EE" w14:textId="77777777" w:rsidR="00755470" w:rsidRDefault="00C828BB">
            <w:pPr>
              <w:spacing w:line="360" w:lineRule="auto"/>
              <w:jc w:val="center"/>
              <w:textAlignment w:val="center"/>
              <w:rPr>
                <w:color w:val="000000"/>
                <w:sz w:val="20"/>
                <w:szCs w:val="20"/>
              </w:rPr>
            </w:pPr>
            <w:r>
              <w:rPr>
                <w:rFonts w:hint="eastAsia"/>
                <w:color w:val="000000"/>
                <w:sz w:val="20"/>
                <w:szCs w:val="20"/>
              </w:rPr>
              <w:t>2018.12.13</w:t>
            </w:r>
          </w:p>
        </w:tc>
        <w:tc>
          <w:tcPr>
            <w:tcW w:w="3878"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653DA85"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2434"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49F2F4E9" w14:textId="77777777" w:rsidR="00755470" w:rsidRDefault="00C828BB">
            <w:pPr>
              <w:spacing w:line="360" w:lineRule="auto"/>
              <w:jc w:val="center"/>
              <w:textAlignment w:val="center"/>
              <w:rPr>
                <w:color w:val="000000"/>
                <w:sz w:val="20"/>
                <w:szCs w:val="20"/>
              </w:rPr>
            </w:pPr>
            <w:r>
              <w:rPr>
                <w:color w:val="000000"/>
                <w:sz w:val="20"/>
                <w:szCs w:val="20"/>
              </w:rPr>
              <w:t>1.</w:t>
            </w:r>
            <w:r>
              <w:rPr>
                <w:rFonts w:hint="eastAsia"/>
                <w:color w:val="000000"/>
                <w:sz w:val="20"/>
                <w:szCs w:val="20"/>
              </w:rPr>
              <w:t>55</w:t>
            </w:r>
          </w:p>
        </w:tc>
      </w:tr>
      <w:tr w:rsidR="00755470" w14:paraId="7EE96B56" w14:textId="77777777">
        <w:trPr>
          <w:trHeight w:val="476"/>
          <w:jc w:val="center"/>
        </w:trPr>
        <w:tc>
          <w:tcPr>
            <w:tcW w:w="72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CE189F0" w14:textId="77777777" w:rsidR="00755470" w:rsidRDefault="00C828BB">
            <w:pPr>
              <w:spacing w:line="360" w:lineRule="auto"/>
              <w:jc w:val="center"/>
              <w:textAlignment w:val="center"/>
              <w:rPr>
                <w:color w:val="000000"/>
                <w:sz w:val="20"/>
                <w:szCs w:val="20"/>
              </w:rPr>
            </w:pPr>
            <w:r>
              <w:rPr>
                <w:rFonts w:hint="eastAsia"/>
                <w:color w:val="000000"/>
                <w:sz w:val="20"/>
                <w:szCs w:val="20"/>
              </w:rPr>
              <w:t>10</w:t>
            </w:r>
          </w:p>
        </w:tc>
        <w:tc>
          <w:tcPr>
            <w:tcW w:w="1302"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3757030" w14:textId="77777777" w:rsidR="00755470" w:rsidRDefault="00C828BB">
            <w:pPr>
              <w:spacing w:line="360" w:lineRule="auto"/>
              <w:jc w:val="center"/>
              <w:textAlignment w:val="center"/>
              <w:rPr>
                <w:color w:val="000000"/>
                <w:sz w:val="20"/>
                <w:szCs w:val="20"/>
              </w:rPr>
            </w:pPr>
            <w:r>
              <w:rPr>
                <w:rFonts w:hint="eastAsia"/>
                <w:color w:val="000000"/>
                <w:sz w:val="20"/>
                <w:szCs w:val="20"/>
              </w:rPr>
              <w:t>2018.12.14</w:t>
            </w:r>
          </w:p>
        </w:tc>
        <w:tc>
          <w:tcPr>
            <w:tcW w:w="3878"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B5DBD87"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2434"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263CA096" w14:textId="77777777" w:rsidR="00755470" w:rsidRDefault="00C828BB">
            <w:pPr>
              <w:spacing w:line="360" w:lineRule="auto"/>
              <w:jc w:val="center"/>
              <w:textAlignment w:val="center"/>
              <w:rPr>
                <w:color w:val="000000"/>
                <w:sz w:val="20"/>
                <w:szCs w:val="20"/>
              </w:rPr>
            </w:pPr>
            <w:r>
              <w:rPr>
                <w:color w:val="000000"/>
                <w:sz w:val="20"/>
                <w:szCs w:val="20"/>
              </w:rPr>
              <w:t>1.00</w:t>
            </w:r>
          </w:p>
        </w:tc>
      </w:tr>
      <w:tr w:rsidR="00755470" w14:paraId="05EE10AC" w14:textId="77777777">
        <w:trPr>
          <w:trHeight w:val="476"/>
          <w:jc w:val="center"/>
        </w:trPr>
        <w:tc>
          <w:tcPr>
            <w:tcW w:w="5902"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5BC7C212" w14:textId="77777777" w:rsidR="00755470" w:rsidRDefault="00C828BB">
            <w:pPr>
              <w:spacing w:line="360" w:lineRule="auto"/>
              <w:ind w:firstLineChars="200" w:firstLine="400"/>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2434"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196D01E3" w14:textId="77777777" w:rsidR="00755470" w:rsidRDefault="00C828BB">
            <w:pPr>
              <w:spacing w:line="360" w:lineRule="auto"/>
              <w:jc w:val="center"/>
              <w:textAlignment w:val="center"/>
              <w:rPr>
                <w:b/>
                <w:color w:val="000000"/>
                <w:sz w:val="20"/>
                <w:szCs w:val="20"/>
              </w:rPr>
            </w:pPr>
            <w:r>
              <w:rPr>
                <w:b/>
                <w:color w:val="000000"/>
                <w:sz w:val="20"/>
                <w:szCs w:val="20"/>
              </w:rPr>
              <w:t>208.84</w:t>
            </w:r>
          </w:p>
        </w:tc>
      </w:tr>
    </w:tbl>
    <w:p w14:paraId="19025A99" w14:textId="77777777" w:rsidR="00755470" w:rsidRDefault="00C828BB">
      <w:pPr>
        <w:spacing w:line="600" w:lineRule="exact"/>
        <w:ind w:firstLineChars="200" w:firstLine="560"/>
        <w:jc w:val="both"/>
        <w:rPr>
          <w:b/>
          <w:bCs/>
          <w:sz w:val="28"/>
          <w:szCs w:val="28"/>
        </w:rPr>
      </w:pPr>
      <w:r>
        <w:rPr>
          <w:rFonts w:hint="eastAsia"/>
          <w:b/>
          <w:bCs/>
          <w:sz w:val="28"/>
          <w:szCs w:val="28"/>
        </w:rPr>
        <w:t>（三）城区老工业区排水管网改造工程项目</w:t>
      </w:r>
    </w:p>
    <w:p w14:paraId="0A5A5755"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阳泉市市政工程管理局</w:t>
      </w:r>
      <w:r>
        <w:rPr>
          <w:rFonts w:hint="eastAsia"/>
          <w:sz w:val="28"/>
          <w:szCs w:val="28"/>
        </w:rPr>
        <w:t>城区老工业区排水管网改造工程项目本年度债券资金已全部使用完毕。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702"/>
        <w:gridCol w:w="1264"/>
        <w:gridCol w:w="4870"/>
        <w:gridCol w:w="1500"/>
      </w:tblGrid>
      <w:tr w:rsidR="00755470" w14:paraId="36AD1B0D" w14:textId="77777777">
        <w:trPr>
          <w:trHeight w:val="476"/>
          <w:tblHeader/>
          <w:jc w:val="center"/>
        </w:trPr>
        <w:tc>
          <w:tcPr>
            <w:tcW w:w="702" w:type="dxa"/>
            <w:tcBorders>
              <w:top w:val="nil"/>
              <w:left w:val="nil"/>
              <w:bottom w:val="single" w:sz="8" w:space="0" w:color="000000"/>
              <w:right w:val="nil"/>
            </w:tcBorders>
            <w:shd w:val="clear" w:color="auto" w:fill="auto"/>
            <w:noWrap/>
            <w:tcMar>
              <w:top w:w="15" w:type="dxa"/>
              <w:left w:w="15" w:type="dxa"/>
              <w:right w:w="15" w:type="dxa"/>
            </w:tcMar>
            <w:vAlign w:val="center"/>
          </w:tcPr>
          <w:p w14:paraId="46D510C0" w14:textId="77777777" w:rsidR="00755470" w:rsidRDefault="00755470">
            <w:pPr>
              <w:spacing w:line="360" w:lineRule="auto"/>
              <w:ind w:firstLineChars="200" w:firstLine="400"/>
              <w:jc w:val="center"/>
              <w:rPr>
                <w:color w:val="000000"/>
                <w:sz w:val="20"/>
                <w:szCs w:val="20"/>
              </w:rPr>
            </w:pPr>
          </w:p>
        </w:tc>
        <w:tc>
          <w:tcPr>
            <w:tcW w:w="1264" w:type="dxa"/>
            <w:tcBorders>
              <w:top w:val="nil"/>
              <w:left w:val="nil"/>
              <w:bottom w:val="single" w:sz="8" w:space="0" w:color="000000"/>
              <w:right w:val="nil"/>
            </w:tcBorders>
            <w:shd w:val="clear" w:color="auto" w:fill="auto"/>
            <w:noWrap/>
            <w:tcMar>
              <w:top w:w="15" w:type="dxa"/>
              <w:left w:w="15" w:type="dxa"/>
              <w:right w:w="15" w:type="dxa"/>
            </w:tcMar>
            <w:vAlign w:val="center"/>
          </w:tcPr>
          <w:p w14:paraId="76F06A6A" w14:textId="77777777" w:rsidR="00755470" w:rsidRDefault="00755470">
            <w:pPr>
              <w:spacing w:line="360" w:lineRule="auto"/>
              <w:ind w:firstLineChars="200" w:firstLine="400"/>
              <w:jc w:val="center"/>
              <w:rPr>
                <w:color w:val="000000"/>
                <w:sz w:val="20"/>
                <w:szCs w:val="20"/>
              </w:rPr>
            </w:pPr>
          </w:p>
        </w:tc>
        <w:tc>
          <w:tcPr>
            <w:tcW w:w="6370"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002F6E74"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4F01D2F0" w14:textId="77777777">
        <w:trPr>
          <w:trHeight w:val="476"/>
          <w:tblHeader/>
          <w:jc w:val="center"/>
        </w:trPr>
        <w:tc>
          <w:tcPr>
            <w:tcW w:w="702"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29F3A36F" w14:textId="77777777" w:rsidR="00755470" w:rsidRDefault="00C828BB">
            <w:pPr>
              <w:spacing w:line="360" w:lineRule="auto"/>
              <w:jc w:val="center"/>
              <w:textAlignment w:val="center"/>
              <w:rPr>
                <w:b/>
                <w:color w:val="000000"/>
                <w:sz w:val="20"/>
                <w:szCs w:val="20"/>
              </w:rPr>
            </w:pPr>
            <w:r>
              <w:rPr>
                <w:rFonts w:hint="eastAsia"/>
                <w:b/>
                <w:color w:val="000000"/>
                <w:sz w:val="20"/>
                <w:szCs w:val="20"/>
              </w:rPr>
              <w:t>序号</w:t>
            </w:r>
          </w:p>
        </w:tc>
        <w:tc>
          <w:tcPr>
            <w:tcW w:w="1264"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2D195CC"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870"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D6C56A0"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500"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004415B8"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0050644D" w14:textId="77777777">
        <w:trPr>
          <w:trHeight w:val="476"/>
          <w:jc w:val="center"/>
        </w:trPr>
        <w:tc>
          <w:tcPr>
            <w:tcW w:w="70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40629A4"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264"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B784262" w14:textId="77777777" w:rsidR="00755470" w:rsidRDefault="00C828BB">
            <w:pPr>
              <w:spacing w:line="360" w:lineRule="auto"/>
              <w:jc w:val="center"/>
              <w:textAlignment w:val="center"/>
              <w:rPr>
                <w:color w:val="000000"/>
                <w:sz w:val="20"/>
                <w:szCs w:val="20"/>
              </w:rPr>
            </w:pPr>
            <w:r>
              <w:rPr>
                <w:rFonts w:hint="eastAsia"/>
                <w:color w:val="000000"/>
                <w:sz w:val="20"/>
                <w:szCs w:val="20"/>
              </w:rPr>
              <w:t>2018.07-</w:t>
            </w:r>
            <w:r>
              <w:rPr>
                <w:color w:val="000000"/>
                <w:sz w:val="20"/>
                <w:szCs w:val="20"/>
              </w:rPr>
              <w:t>2018.12</w:t>
            </w:r>
          </w:p>
        </w:tc>
        <w:tc>
          <w:tcPr>
            <w:tcW w:w="487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F978038"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50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521EBD48" w14:textId="77777777" w:rsidR="00755470" w:rsidRDefault="00C828BB">
            <w:pPr>
              <w:spacing w:line="360" w:lineRule="auto"/>
              <w:jc w:val="center"/>
              <w:textAlignment w:val="center"/>
              <w:rPr>
                <w:bCs/>
                <w:color w:val="000000"/>
                <w:sz w:val="20"/>
                <w:szCs w:val="20"/>
              </w:rPr>
            </w:pPr>
            <w:r>
              <w:rPr>
                <w:bCs/>
                <w:color w:val="000000"/>
                <w:sz w:val="20"/>
                <w:szCs w:val="20"/>
              </w:rPr>
              <w:t>443.53</w:t>
            </w:r>
          </w:p>
        </w:tc>
      </w:tr>
      <w:tr w:rsidR="00755470" w14:paraId="7FC87206" w14:textId="77777777">
        <w:trPr>
          <w:trHeight w:val="476"/>
          <w:jc w:val="center"/>
        </w:trPr>
        <w:tc>
          <w:tcPr>
            <w:tcW w:w="6836"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27249C17" w14:textId="77777777" w:rsidR="00755470" w:rsidRDefault="00C828BB">
            <w:pPr>
              <w:spacing w:line="360" w:lineRule="auto"/>
              <w:ind w:firstLineChars="200" w:firstLine="400"/>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500"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4284E816" w14:textId="77777777" w:rsidR="00755470" w:rsidRDefault="00C828BB">
            <w:pPr>
              <w:spacing w:line="360" w:lineRule="auto"/>
              <w:jc w:val="center"/>
              <w:textAlignment w:val="center"/>
              <w:rPr>
                <w:b/>
                <w:color w:val="000000"/>
                <w:sz w:val="20"/>
                <w:szCs w:val="20"/>
              </w:rPr>
            </w:pPr>
            <w:r>
              <w:rPr>
                <w:b/>
                <w:color w:val="000000"/>
                <w:sz w:val="20"/>
                <w:szCs w:val="20"/>
              </w:rPr>
              <w:t>443.53</w:t>
            </w:r>
          </w:p>
        </w:tc>
      </w:tr>
    </w:tbl>
    <w:p w14:paraId="47CB4ECF" w14:textId="77777777" w:rsidR="00755470" w:rsidRDefault="00C828BB">
      <w:pPr>
        <w:adjustRightInd w:val="0"/>
        <w:snapToGrid w:val="0"/>
        <w:spacing w:line="600" w:lineRule="exact"/>
        <w:ind w:firstLineChars="200" w:firstLine="560"/>
        <w:rPr>
          <w:sz w:val="28"/>
          <w:szCs w:val="28"/>
        </w:rPr>
      </w:pPr>
      <w:r>
        <w:rPr>
          <w:rFonts w:hint="eastAsia"/>
          <w:bCs/>
          <w:sz w:val="28"/>
          <w:szCs w:val="28"/>
        </w:rPr>
        <w:t>本单位严格按照一般债券资金和普通专项债券资金规定用途使用，不存在资金用途调整情况。</w:t>
      </w:r>
    </w:p>
    <w:p w14:paraId="5D9B3423" w14:textId="77777777" w:rsidR="00755470" w:rsidRDefault="00C828BB">
      <w:pPr>
        <w:widowControl w:val="0"/>
        <w:spacing w:line="600" w:lineRule="exact"/>
        <w:ind w:firstLineChars="200" w:firstLine="560"/>
        <w:jc w:val="both"/>
        <w:outlineLvl w:val="1"/>
        <w:rPr>
          <w:b/>
          <w:sz w:val="28"/>
          <w:szCs w:val="28"/>
        </w:rPr>
      </w:pPr>
      <w:bookmarkStart w:id="104" w:name="_Toc5691_WPSOffice_Level1"/>
      <w:r>
        <w:rPr>
          <w:rFonts w:hint="eastAsia"/>
          <w:b/>
          <w:sz w:val="28"/>
          <w:szCs w:val="28"/>
        </w:rPr>
        <w:t>四、债券资金</w:t>
      </w:r>
      <w:r>
        <w:rPr>
          <w:rFonts w:hint="eastAsia"/>
          <w:b/>
          <w:bCs/>
          <w:kern w:val="2"/>
          <w:sz w:val="28"/>
          <w:szCs w:val="28"/>
        </w:rPr>
        <w:t>对应的投资项目</w:t>
      </w:r>
      <w:bookmarkEnd w:id="104"/>
    </w:p>
    <w:p w14:paraId="262C13DC"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lastRenderedPageBreak/>
        <w:t>一般债券资金和普通专项债券对应的投资项目包括已完工审计19项维修改造工程项目、4项在建维修改造工程项目以及阳泉市城区老工业区排水管网建设改造工程项目。</w:t>
      </w:r>
    </w:p>
    <w:p w14:paraId="04029D0B"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（一）</w:t>
      </w:r>
      <w:r>
        <w:rPr>
          <w:rFonts w:hint="eastAsia"/>
          <w:b/>
          <w:bCs/>
          <w:sz w:val="28"/>
          <w:szCs w:val="28"/>
        </w:rPr>
        <w:t>已完工审计19项维修改造工程</w:t>
      </w:r>
      <w:r>
        <w:rPr>
          <w:rFonts w:hint="eastAsia"/>
          <w:b/>
          <w:sz w:val="28"/>
          <w:szCs w:val="28"/>
        </w:rPr>
        <w:t>项目</w:t>
      </w:r>
    </w:p>
    <w:p w14:paraId="734F525C"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1.项目基本情况</w:t>
      </w:r>
    </w:p>
    <w:p w14:paraId="4517896F"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已完工审计19项维修改造工程项目包括南庄路路灯改造建设项目、阳泉市平阳路建设项目、南大街西街等四路维修、路灯所供暖设施项目、城市环境综合整治项目、北大街转盘工程、火车站广场维修、养护所房屋维修工程、狮脑山二期工程、桃河蓄水清淤工程、2014年道路中小修工程、桃河桥防撞栏杆工程、泉东路排水设施工程、2013年道路中小修工程、针织厂道路工程、东营盘排水改造等19项。</w:t>
      </w:r>
    </w:p>
    <w:p w14:paraId="33004476"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2C4F343E" w14:textId="77777777" w:rsidR="00755470" w:rsidRDefault="00C828BB">
      <w:pPr>
        <w:widowControl w:val="0"/>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该19项已完工审计维修改造工程项目属于政府工程，资金来源为财政支出，其中2018年度使用一般债券资金759.52万元用于支付工程款。</w:t>
      </w:r>
    </w:p>
    <w:p w14:paraId="7593EC09" w14:textId="77777777" w:rsidR="00755470" w:rsidRDefault="00C828BB">
      <w:pPr>
        <w:adjustRightInd w:val="0"/>
        <w:snapToGrid w:val="0"/>
        <w:spacing w:line="600" w:lineRule="exact"/>
        <w:ind w:firstLineChars="200" w:firstLine="560"/>
        <w:jc w:val="both"/>
        <w:outlineLvl w:val="1"/>
        <w:rPr>
          <w:b/>
          <w:sz w:val="28"/>
          <w:szCs w:val="28"/>
        </w:rPr>
      </w:pPr>
      <w:r>
        <w:rPr>
          <w:rFonts w:hint="eastAsia"/>
          <w:b/>
          <w:sz w:val="28"/>
          <w:szCs w:val="28"/>
        </w:rPr>
        <w:t>3.项目审批情况</w:t>
      </w:r>
    </w:p>
    <w:p w14:paraId="46D31A58"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该19项工程为自2008年至2015年实施的零星市政设施维修工程，属于经常性的维修项目。</w:t>
      </w:r>
    </w:p>
    <w:p w14:paraId="2BA66C39"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2A92A0C6"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Cs/>
          <w:sz w:val="28"/>
          <w:szCs w:val="28"/>
        </w:rPr>
        <w:t>上述项目已完工，并审计完毕。</w:t>
      </w:r>
    </w:p>
    <w:p w14:paraId="562E8C24"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（二）</w:t>
      </w:r>
      <w:r>
        <w:rPr>
          <w:rFonts w:hint="eastAsia"/>
          <w:b/>
          <w:bCs/>
          <w:sz w:val="28"/>
          <w:szCs w:val="28"/>
        </w:rPr>
        <w:t>北大街环岛等4项在建维修改造工程</w:t>
      </w:r>
      <w:r>
        <w:rPr>
          <w:rFonts w:hint="eastAsia"/>
          <w:b/>
          <w:sz w:val="28"/>
          <w:szCs w:val="28"/>
        </w:rPr>
        <w:t>项目</w:t>
      </w:r>
    </w:p>
    <w:p w14:paraId="52C33478"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1.项目基本情况</w:t>
      </w:r>
    </w:p>
    <w:p w14:paraId="25C0AEF2"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lastRenderedPageBreak/>
        <w:t>北大街环岛等4项在建维修改造工程项目包括北大街环岛平面交通渠化改造工程、华盛北路右转车道改造工程、新泉北路右转车道改造工程、地下管线普查工程。</w:t>
      </w:r>
    </w:p>
    <w:p w14:paraId="6C043B19"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795C2F55"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该4项已完工审计维修改造工程项目属于政府工程，资金来源为财政支出，其中2018年度使用一般债券资金208.84万元支付工程款。</w:t>
      </w:r>
    </w:p>
    <w:p w14:paraId="6090B674" w14:textId="77777777" w:rsidR="00755470" w:rsidRDefault="00C828BB">
      <w:pPr>
        <w:adjustRightInd w:val="0"/>
        <w:snapToGrid w:val="0"/>
        <w:spacing w:line="600" w:lineRule="exact"/>
        <w:ind w:firstLineChars="200" w:firstLine="560"/>
        <w:jc w:val="both"/>
        <w:outlineLvl w:val="1"/>
        <w:rPr>
          <w:bCs/>
          <w:sz w:val="28"/>
          <w:szCs w:val="28"/>
        </w:rPr>
      </w:pPr>
      <w:r>
        <w:rPr>
          <w:rFonts w:hint="eastAsia"/>
          <w:b/>
          <w:sz w:val="28"/>
          <w:szCs w:val="28"/>
        </w:rPr>
        <w:t>3.项目审批情况</w:t>
      </w:r>
    </w:p>
    <w:p w14:paraId="2AB4739B"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2015年06月16日，项目取得阳泉市人民政府办公厅《关于城市地下管线建设管理有关事宜》（[2015]23号）。</w:t>
      </w:r>
    </w:p>
    <w:p w14:paraId="67C3D7A0"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2015年06月25日，项目取得阳泉市人民政府办公厅《关于印发阳泉市城市地下管线普查、信息平台建设及综合规划编制实施工作方案的通知》（阳政办发[2015]55号）。</w:t>
      </w:r>
    </w:p>
    <w:p w14:paraId="5F33F88E"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2015年，项目取得阳泉市人民政府办公厅《关于加强地下管线建设管理的实施意见》（阳政办发[2015]56号）。</w:t>
      </w:r>
    </w:p>
    <w:p w14:paraId="67D33AD9"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2016年，项目取得阳泉市人民政府办公厅[2016]46号会议纪要。</w:t>
      </w:r>
    </w:p>
    <w:p w14:paraId="2D8579D0"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2017年03月23日，项目取得阳泉市人民政府办公厅《关于印发阳泉市交通秩序综合大整治工作方案的通知》。</w:t>
      </w:r>
    </w:p>
    <w:p w14:paraId="749EF860"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11AB7696"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北大街环岛平面交通渠化改造工程累计完成投资约438万元；华盛北路右转车道改造工程完成投资约215万元；新泉北路右转车道改造工程累计完成投资约419万元；地下管线普查工程在建工程项目完成整体专家验收，完成投资399.21万元。</w:t>
      </w:r>
    </w:p>
    <w:p w14:paraId="79F107C5"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（三）</w:t>
      </w:r>
      <w:r>
        <w:rPr>
          <w:rFonts w:hint="eastAsia"/>
          <w:b/>
          <w:bCs/>
          <w:sz w:val="28"/>
          <w:szCs w:val="28"/>
        </w:rPr>
        <w:t>阳泉市城区老工业区排水管网建设改造工程</w:t>
      </w:r>
      <w:r>
        <w:rPr>
          <w:rFonts w:hint="eastAsia"/>
          <w:b/>
          <w:sz w:val="28"/>
          <w:szCs w:val="28"/>
        </w:rPr>
        <w:t>项目</w:t>
      </w:r>
    </w:p>
    <w:p w14:paraId="2EC40202"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lastRenderedPageBreak/>
        <w:t>1.项目基本情况</w:t>
      </w:r>
    </w:p>
    <w:p w14:paraId="308DE0DE"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阳泉市城区老工业区排水管网建设改造工程包括南庄路污水管网建设改造工程及老工业区内积水路段排水设施改造工程。其中南庄路污水管网建设改造工程起点为南庄村保障房小区，终点接至义井河污水主管，对义井河河道堵塞污水干管进行改造或更换，清理河道，修建或维修收水井、进水口、检查井等排水设施。老工业区内积水路段包括泉东路与德胜街及桃南东街交汇处（即现万通市场区域）、水泵厂区域、钢管厂区域等，改造相应路段原有雨污管道，新建截流井，新建排水泵等。</w:t>
      </w:r>
    </w:p>
    <w:p w14:paraId="4DF86BD4"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4E4D9349"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阳泉市城区老工业区排水管网建设改造工程项目总投资3,820.00万元。资金来源为财政出资。</w:t>
      </w:r>
    </w:p>
    <w:p w14:paraId="1118273F" w14:textId="77777777" w:rsidR="00755470" w:rsidRDefault="00C828BB">
      <w:pPr>
        <w:adjustRightInd w:val="0"/>
        <w:snapToGrid w:val="0"/>
        <w:spacing w:line="600" w:lineRule="exact"/>
        <w:ind w:firstLineChars="200" w:firstLine="560"/>
        <w:outlineLvl w:val="1"/>
        <w:rPr>
          <w:b/>
          <w:sz w:val="28"/>
          <w:szCs w:val="28"/>
        </w:rPr>
      </w:pPr>
      <w:r>
        <w:rPr>
          <w:rFonts w:hint="eastAsia"/>
          <w:b/>
          <w:sz w:val="28"/>
          <w:szCs w:val="28"/>
        </w:rPr>
        <w:t>3.项目审批情况</w:t>
      </w:r>
    </w:p>
    <w:p w14:paraId="66A6598D"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2015年07月29日，项目取得了阳泉市环境保护局《关于阳泉市政工程有限公司阳泉市城区老工业区排水管网建设改造工程建设项目环境影响报告表的批复》。</w:t>
      </w:r>
    </w:p>
    <w:p w14:paraId="16C662DF"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2015年07月30日，项目取得阳泉市发展和改革委员会《关于阳泉市城区老工业区排水管网建设改造工程可行性研究报告的批复》（阳发改环资[2015]122号）。</w:t>
      </w:r>
    </w:p>
    <w:p w14:paraId="53CBC706"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2016年09月30日，项目取得阳泉市规划局《建设工程规划许可证》（建字第140300201600122号）。</w:t>
      </w:r>
    </w:p>
    <w:p w14:paraId="4B9F0BFE" w14:textId="77777777" w:rsidR="00755470" w:rsidRDefault="00C828BB">
      <w:pPr>
        <w:adjustRightInd w:val="0"/>
        <w:snapToGrid w:val="0"/>
        <w:spacing w:line="600" w:lineRule="exact"/>
        <w:ind w:firstLineChars="200" w:firstLine="560"/>
        <w:jc w:val="both"/>
        <w:rPr>
          <w:b/>
          <w:sz w:val="28"/>
          <w:szCs w:val="28"/>
        </w:rPr>
      </w:pPr>
      <w:r>
        <w:rPr>
          <w:rFonts w:hint="eastAsia"/>
          <w:bCs/>
          <w:sz w:val="28"/>
          <w:szCs w:val="28"/>
        </w:rPr>
        <w:t>2018年06月04日，项目取得阳泉市住房保障和城乡建设管理局《建筑工程施工许可证》（140302201806040102号）。</w:t>
      </w:r>
    </w:p>
    <w:p w14:paraId="2F9BEECF"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lastRenderedPageBreak/>
        <w:t>4.项目建设及进展情况</w:t>
      </w:r>
    </w:p>
    <w:p w14:paraId="0C254562"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本项目于2016年08月开工，于2018年07月竣工。</w:t>
      </w:r>
    </w:p>
    <w:p w14:paraId="0CE36D56" w14:textId="77777777" w:rsidR="00755470" w:rsidRDefault="00C828BB">
      <w:pPr>
        <w:adjustRightInd w:val="0"/>
        <w:snapToGrid w:val="0"/>
        <w:spacing w:line="600" w:lineRule="exact"/>
        <w:ind w:firstLineChars="200" w:firstLine="560"/>
        <w:jc w:val="both"/>
        <w:rPr>
          <w:bCs/>
          <w:sz w:val="28"/>
          <w:szCs w:val="28"/>
        </w:rPr>
      </w:pPr>
      <w:r>
        <w:rPr>
          <w:bCs/>
          <w:sz w:val="28"/>
          <w:szCs w:val="28"/>
        </w:rPr>
        <w:t>截止201</w:t>
      </w:r>
      <w:r>
        <w:rPr>
          <w:rFonts w:hint="eastAsia"/>
          <w:bCs/>
          <w:sz w:val="28"/>
          <w:szCs w:val="28"/>
        </w:rPr>
        <w:t>9</w:t>
      </w:r>
      <w:r>
        <w:rPr>
          <w:bCs/>
          <w:sz w:val="28"/>
          <w:szCs w:val="28"/>
        </w:rPr>
        <w:t>年</w:t>
      </w:r>
      <w:r>
        <w:rPr>
          <w:rFonts w:hint="eastAsia"/>
          <w:bCs/>
          <w:sz w:val="28"/>
          <w:szCs w:val="28"/>
        </w:rPr>
        <w:t>03</w:t>
      </w:r>
      <w:r>
        <w:rPr>
          <w:bCs/>
          <w:sz w:val="28"/>
          <w:szCs w:val="28"/>
        </w:rPr>
        <w:t>月</w:t>
      </w:r>
      <w:r>
        <w:rPr>
          <w:rFonts w:hint="eastAsia"/>
          <w:bCs/>
          <w:sz w:val="28"/>
          <w:szCs w:val="28"/>
        </w:rPr>
        <w:t>31日</w:t>
      </w:r>
      <w:r>
        <w:rPr>
          <w:bCs/>
          <w:sz w:val="28"/>
          <w:szCs w:val="28"/>
        </w:rPr>
        <w:t>，</w:t>
      </w:r>
      <w:r>
        <w:rPr>
          <w:rFonts w:hint="eastAsia"/>
          <w:bCs/>
          <w:sz w:val="28"/>
          <w:szCs w:val="28"/>
        </w:rPr>
        <w:t>本项目累计</w:t>
      </w:r>
      <w:r>
        <w:rPr>
          <w:bCs/>
          <w:sz w:val="28"/>
          <w:szCs w:val="28"/>
        </w:rPr>
        <w:t>完成</w:t>
      </w:r>
      <w:r>
        <w:rPr>
          <w:rFonts w:hint="eastAsia"/>
          <w:bCs/>
          <w:sz w:val="28"/>
          <w:szCs w:val="28"/>
        </w:rPr>
        <w:t>投资额</w:t>
      </w:r>
      <w:r>
        <w:rPr>
          <w:bCs/>
          <w:sz w:val="28"/>
          <w:szCs w:val="28"/>
        </w:rPr>
        <w:t>3</w:t>
      </w:r>
      <w:r>
        <w:rPr>
          <w:rFonts w:hint="eastAsia"/>
          <w:bCs/>
          <w:sz w:val="28"/>
          <w:szCs w:val="28"/>
        </w:rPr>
        <w:t>,</w:t>
      </w:r>
      <w:r>
        <w:rPr>
          <w:bCs/>
          <w:sz w:val="28"/>
          <w:szCs w:val="28"/>
        </w:rPr>
        <w:t>991.08万元，发生工程建设其他费用288.44万元，两项</w:t>
      </w:r>
      <w:r>
        <w:rPr>
          <w:rFonts w:hint="eastAsia"/>
          <w:bCs/>
          <w:sz w:val="28"/>
          <w:szCs w:val="28"/>
        </w:rPr>
        <w:t>合</w:t>
      </w:r>
      <w:r>
        <w:rPr>
          <w:bCs/>
          <w:sz w:val="28"/>
          <w:szCs w:val="28"/>
        </w:rPr>
        <w:t>计4</w:t>
      </w:r>
      <w:r>
        <w:rPr>
          <w:rFonts w:hint="eastAsia"/>
          <w:bCs/>
          <w:sz w:val="28"/>
          <w:szCs w:val="28"/>
        </w:rPr>
        <w:t>,</w:t>
      </w:r>
      <w:r>
        <w:rPr>
          <w:bCs/>
          <w:sz w:val="28"/>
          <w:szCs w:val="28"/>
        </w:rPr>
        <w:t>279.52万元</w:t>
      </w:r>
      <w:r>
        <w:rPr>
          <w:rFonts w:hint="eastAsia"/>
          <w:bCs/>
          <w:sz w:val="28"/>
          <w:szCs w:val="28"/>
        </w:rPr>
        <w:t>，超总投资的12.03%，正在进行审计</w:t>
      </w:r>
      <w:r>
        <w:rPr>
          <w:bCs/>
          <w:sz w:val="28"/>
          <w:szCs w:val="28"/>
        </w:rPr>
        <w:t>。</w:t>
      </w:r>
    </w:p>
    <w:p w14:paraId="0BE64095"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五、一般债券重大公开事项</w:t>
      </w:r>
    </w:p>
    <w:p w14:paraId="1B483A6B" w14:textId="77777777" w:rsidR="00755470" w:rsidRDefault="00C828BB">
      <w:pPr>
        <w:spacing w:line="600" w:lineRule="exact"/>
        <w:ind w:firstLineChars="200" w:firstLine="560"/>
        <w:rPr>
          <w:bCs/>
          <w:sz w:val="28"/>
          <w:szCs w:val="28"/>
        </w:rPr>
      </w:pPr>
      <w:r>
        <w:rPr>
          <w:rFonts w:hint="eastAsia"/>
          <w:bCs/>
          <w:sz w:val="28"/>
          <w:szCs w:val="28"/>
        </w:rPr>
        <w:t>截止2018年末，本单位所在一般债券资金使用地区未发生可能影响当地一般公共预算收入和政府性基金预算收入的重大事项。</w:t>
      </w:r>
    </w:p>
    <w:p w14:paraId="3CF5EDBE" w14:textId="77777777" w:rsidR="00755470" w:rsidRDefault="00755470">
      <w:pPr>
        <w:spacing w:line="600" w:lineRule="exact"/>
        <w:ind w:firstLineChars="200" w:firstLine="560"/>
        <w:rPr>
          <w:bCs/>
          <w:sz w:val="28"/>
          <w:szCs w:val="28"/>
        </w:rPr>
      </w:pPr>
    </w:p>
    <w:p w14:paraId="41AE67D1" w14:textId="77777777" w:rsidR="00755470" w:rsidRDefault="00C828BB">
      <w:pPr>
        <w:wordWrap w:val="0"/>
        <w:spacing w:line="600" w:lineRule="exact"/>
        <w:ind w:firstLineChars="200" w:firstLine="560"/>
        <w:jc w:val="right"/>
        <w:rPr>
          <w:sz w:val="28"/>
          <w:szCs w:val="28"/>
        </w:rPr>
      </w:pPr>
      <w:r>
        <w:rPr>
          <w:rFonts w:hint="eastAsia"/>
          <w:sz w:val="28"/>
          <w:szCs w:val="28"/>
        </w:rPr>
        <w:t>阳泉市市政工程管理局</w:t>
      </w:r>
    </w:p>
    <w:p w14:paraId="5AD195F0"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3572104C" w14:textId="77777777" w:rsidR="00755470" w:rsidRDefault="00C828BB">
      <w:pPr>
        <w:spacing w:line="600" w:lineRule="exact"/>
        <w:ind w:firstLineChars="200" w:firstLine="560"/>
        <w:rPr>
          <w:sz w:val="28"/>
          <w:szCs w:val="28"/>
        </w:rPr>
      </w:pPr>
      <w:r>
        <w:rPr>
          <w:rFonts w:hint="eastAsia"/>
          <w:sz w:val="28"/>
          <w:szCs w:val="28"/>
        </w:rPr>
        <w:br w:type="page"/>
      </w:r>
    </w:p>
    <w:p w14:paraId="73E813F7" w14:textId="77777777" w:rsidR="00755470" w:rsidRPr="00450244" w:rsidRDefault="00C828BB">
      <w:pPr>
        <w:pStyle w:val="1"/>
        <w:rPr>
          <w:sz w:val="32"/>
          <w:szCs w:val="32"/>
        </w:rPr>
      </w:pPr>
      <w:bookmarkStart w:id="105" w:name="_Toc5012"/>
      <w:bookmarkStart w:id="106" w:name="_Toc32525"/>
      <w:r w:rsidRPr="00450244">
        <w:rPr>
          <w:rFonts w:hint="eastAsia"/>
          <w:sz w:val="32"/>
          <w:szCs w:val="32"/>
        </w:rPr>
        <w:lastRenderedPageBreak/>
        <w:t>阳泉市司法局</w:t>
      </w:r>
      <w:bookmarkEnd w:id="105"/>
      <w:bookmarkEnd w:id="106"/>
    </w:p>
    <w:p w14:paraId="2952DB33" w14:textId="77777777" w:rsidR="00755470" w:rsidRPr="00450244" w:rsidRDefault="00C828BB">
      <w:pPr>
        <w:pStyle w:val="1"/>
        <w:rPr>
          <w:kern w:val="0"/>
          <w:sz w:val="32"/>
          <w:szCs w:val="32"/>
        </w:rPr>
      </w:pPr>
      <w:bookmarkStart w:id="107" w:name="_Toc12280"/>
      <w:bookmarkStart w:id="108" w:name="_Toc32062"/>
      <w:r w:rsidRPr="00450244">
        <w:rPr>
          <w:rFonts w:hint="eastAsia"/>
          <w:sz w:val="32"/>
          <w:szCs w:val="32"/>
        </w:rPr>
        <w:t>债券存续期信息公示</w:t>
      </w:r>
      <w:bookmarkEnd w:id="107"/>
      <w:bookmarkEnd w:id="108"/>
    </w:p>
    <w:p w14:paraId="6AAFFFBA" w14:textId="77777777" w:rsidR="00755470" w:rsidRDefault="00C828BB">
      <w:pPr>
        <w:keepNext/>
        <w:keepLines/>
        <w:widowControl w:val="0"/>
        <w:spacing w:line="600" w:lineRule="exact"/>
        <w:ind w:firstLineChars="200" w:firstLine="560"/>
        <w:outlineLvl w:val="1"/>
        <w:rPr>
          <w:rFonts w:cs="Times New Roman"/>
          <w:b/>
          <w:bCs/>
          <w:kern w:val="2"/>
          <w:sz w:val="28"/>
          <w:szCs w:val="32"/>
        </w:rPr>
      </w:pPr>
      <w:r>
        <w:rPr>
          <w:rFonts w:cs="Times New Roman" w:hint="eastAsia"/>
          <w:b/>
          <w:bCs/>
          <w:kern w:val="2"/>
          <w:sz w:val="28"/>
          <w:szCs w:val="32"/>
        </w:rPr>
        <w:t>一、债券资金使用单位</w:t>
      </w:r>
    </w:p>
    <w:p w14:paraId="7CF2785B" w14:textId="77777777" w:rsidR="00755470" w:rsidRDefault="00C828BB">
      <w:pPr>
        <w:spacing w:line="600" w:lineRule="exact"/>
        <w:ind w:firstLineChars="200" w:firstLine="560"/>
        <w:rPr>
          <w:sz w:val="28"/>
          <w:szCs w:val="28"/>
        </w:rPr>
      </w:pPr>
      <w:r>
        <w:rPr>
          <w:rFonts w:cs="Times New Roman" w:hint="eastAsia"/>
          <w:kern w:val="2"/>
          <w:sz w:val="28"/>
          <w:szCs w:val="22"/>
        </w:rPr>
        <w:t>本次信息公示所涉债券资金的使用单位：</w:t>
      </w:r>
      <w:r>
        <w:rPr>
          <w:rFonts w:hint="eastAsia"/>
          <w:sz w:val="28"/>
          <w:szCs w:val="28"/>
        </w:rPr>
        <w:t>阳泉市司法局。本单位依法取得了阳泉市机构编制委员会办公室颁发的《统一社会信用代码证书》。基本信息如下：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8"/>
        <w:gridCol w:w="5604"/>
      </w:tblGrid>
      <w:tr w:rsidR="00755470" w14:paraId="03D9CD3B" w14:textId="77777777">
        <w:trPr>
          <w:trHeight w:val="310"/>
          <w:jc w:val="center"/>
        </w:trPr>
        <w:tc>
          <w:tcPr>
            <w:tcW w:w="2918" w:type="dxa"/>
            <w:noWrap/>
            <w:vAlign w:val="center"/>
          </w:tcPr>
          <w:p w14:paraId="7D002993" w14:textId="77777777" w:rsidR="00755470" w:rsidRDefault="00C828BB">
            <w:pPr>
              <w:spacing w:line="600" w:lineRule="exact"/>
              <w:jc w:val="center"/>
              <w:rPr>
                <w:sz w:val="28"/>
                <w:szCs w:val="28"/>
              </w:rPr>
            </w:pPr>
            <w:r>
              <w:rPr>
                <w:rFonts w:hint="eastAsia"/>
                <w:sz w:val="28"/>
                <w:szCs w:val="28"/>
              </w:rPr>
              <w:t>机构名称</w:t>
            </w:r>
          </w:p>
        </w:tc>
        <w:tc>
          <w:tcPr>
            <w:tcW w:w="5604" w:type="dxa"/>
            <w:noWrap/>
            <w:vAlign w:val="center"/>
          </w:tcPr>
          <w:p w14:paraId="0A47E99C" w14:textId="77777777" w:rsidR="00755470" w:rsidRDefault="00C828BB">
            <w:pPr>
              <w:spacing w:line="600" w:lineRule="exact"/>
              <w:jc w:val="center"/>
              <w:rPr>
                <w:sz w:val="28"/>
                <w:szCs w:val="28"/>
              </w:rPr>
            </w:pPr>
            <w:r>
              <w:rPr>
                <w:rFonts w:hint="eastAsia"/>
                <w:sz w:val="28"/>
                <w:szCs w:val="28"/>
              </w:rPr>
              <w:t>阳泉市司法局</w:t>
            </w:r>
          </w:p>
        </w:tc>
      </w:tr>
      <w:tr w:rsidR="00755470" w14:paraId="58497FAF" w14:textId="77777777">
        <w:trPr>
          <w:trHeight w:val="318"/>
          <w:jc w:val="center"/>
        </w:trPr>
        <w:tc>
          <w:tcPr>
            <w:tcW w:w="2918" w:type="dxa"/>
            <w:noWrap/>
            <w:vAlign w:val="center"/>
          </w:tcPr>
          <w:p w14:paraId="55A315D1" w14:textId="77777777" w:rsidR="00755470" w:rsidRDefault="00C828BB">
            <w:pPr>
              <w:spacing w:line="600" w:lineRule="exact"/>
              <w:jc w:val="center"/>
              <w:rPr>
                <w:sz w:val="28"/>
                <w:szCs w:val="28"/>
              </w:rPr>
            </w:pPr>
            <w:r>
              <w:rPr>
                <w:rFonts w:hint="eastAsia"/>
                <w:sz w:val="28"/>
                <w:szCs w:val="28"/>
              </w:rPr>
              <w:t>机构性质</w:t>
            </w:r>
          </w:p>
        </w:tc>
        <w:tc>
          <w:tcPr>
            <w:tcW w:w="5604" w:type="dxa"/>
            <w:noWrap/>
            <w:vAlign w:val="center"/>
          </w:tcPr>
          <w:p w14:paraId="6C88D468" w14:textId="77777777" w:rsidR="00755470" w:rsidRDefault="00C828BB">
            <w:pPr>
              <w:spacing w:line="600" w:lineRule="exact"/>
              <w:jc w:val="center"/>
              <w:rPr>
                <w:sz w:val="28"/>
                <w:szCs w:val="28"/>
              </w:rPr>
            </w:pPr>
            <w:r>
              <w:rPr>
                <w:rFonts w:hint="eastAsia"/>
                <w:sz w:val="28"/>
                <w:szCs w:val="28"/>
              </w:rPr>
              <w:t>机关</w:t>
            </w:r>
          </w:p>
        </w:tc>
      </w:tr>
      <w:tr w:rsidR="00755470" w14:paraId="44FC265A" w14:textId="77777777">
        <w:trPr>
          <w:trHeight w:val="627"/>
          <w:jc w:val="center"/>
        </w:trPr>
        <w:tc>
          <w:tcPr>
            <w:tcW w:w="2918" w:type="dxa"/>
            <w:noWrap/>
            <w:vAlign w:val="center"/>
          </w:tcPr>
          <w:p w14:paraId="16B4379D" w14:textId="77777777" w:rsidR="00755470" w:rsidRDefault="00C828BB">
            <w:pPr>
              <w:spacing w:line="600" w:lineRule="exact"/>
              <w:jc w:val="center"/>
              <w:rPr>
                <w:sz w:val="28"/>
                <w:szCs w:val="28"/>
              </w:rPr>
            </w:pPr>
            <w:r>
              <w:rPr>
                <w:rFonts w:hint="eastAsia"/>
                <w:sz w:val="28"/>
                <w:szCs w:val="28"/>
              </w:rPr>
              <w:t>统一社会信用代码</w:t>
            </w:r>
          </w:p>
        </w:tc>
        <w:tc>
          <w:tcPr>
            <w:tcW w:w="5604" w:type="dxa"/>
            <w:noWrap/>
            <w:vAlign w:val="center"/>
          </w:tcPr>
          <w:p w14:paraId="1AC6501D" w14:textId="77777777" w:rsidR="00755470" w:rsidRDefault="00C828BB">
            <w:pPr>
              <w:spacing w:line="600" w:lineRule="exact"/>
              <w:jc w:val="center"/>
              <w:rPr>
                <w:sz w:val="28"/>
                <w:szCs w:val="28"/>
              </w:rPr>
            </w:pPr>
            <w:r>
              <w:rPr>
                <w:rFonts w:hint="eastAsia"/>
                <w:sz w:val="28"/>
                <w:szCs w:val="28"/>
              </w:rPr>
              <w:t>11140300012300377N</w:t>
            </w:r>
          </w:p>
        </w:tc>
      </w:tr>
      <w:tr w:rsidR="00755470" w14:paraId="26985BA4" w14:textId="77777777">
        <w:trPr>
          <w:trHeight w:val="310"/>
          <w:jc w:val="center"/>
        </w:trPr>
        <w:tc>
          <w:tcPr>
            <w:tcW w:w="2918" w:type="dxa"/>
            <w:noWrap/>
            <w:vAlign w:val="center"/>
          </w:tcPr>
          <w:p w14:paraId="18581EEB" w14:textId="77777777" w:rsidR="00755470" w:rsidRDefault="00C828BB">
            <w:pPr>
              <w:spacing w:line="600" w:lineRule="exact"/>
              <w:jc w:val="center"/>
              <w:rPr>
                <w:sz w:val="28"/>
                <w:szCs w:val="28"/>
              </w:rPr>
            </w:pPr>
            <w:r>
              <w:rPr>
                <w:rFonts w:hint="eastAsia"/>
                <w:sz w:val="28"/>
                <w:szCs w:val="28"/>
              </w:rPr>
              <w:t>机构地址</w:t>
            </w:r>
          </w:p>
        </w:tc>
        <w:tc>
          <w:tcPr>
            <w:tcW w:w="5604" w:type="dxa"/>
            <w:noWrap/>
            <w:vAlign w:val="center"/>
          </w:tcPr>
          <w:p w14:paraId="07A6D725" w14:textId="77777777" w:rsidR="00755470" w:rsidRDefault="00C828BB">
            <w:pPr>
              <w:spacing w:line="600" w:lineRule="exact"/>
              <w:jc w:val="center"/>
              <w:rPr>
                <w:sz w:val="28"/>
                <w:szCs w:val="28"/>
              </w:rPr>
            </w:pPr>
            <w:r>
              <w:rPr>
                <w:rFonts w:hint="eastAsia"/>
                <w:sz w:val="28"/>
                <w:szCs w:val="28"/>
              </w:rPr>
              <w:t>阳泉市平定县三岔口</w:t>
            </w:r>
          </w:p>
        </w:tc>
      </w:tr>
      <w:tr w:rsidR="00755470" w14:paraId="09F2C9DB" w14:textId="77777777">
        <w:trPr>
          <w:trHeight w:val="310"/>
          <w:jc w:val="center"/>
        </w:trPr>
        <w:tc>
          <w:tcPr>
            <w:tcW w:w="2918" w:type="dxa"/>
            <w:noWrap/>
            <w:vAlign w:val="center"/>
          </w:tcPr>
          <w:p w14:paraId="3E007B12" w14:textId="77777777" w:rsidR="00755470" w:rsidRDefault="00C828BB">
            <w:pPr>
              <w:spacing w:line="600" w:lineRule="exact"/>
              <w:jc w:val="center"/>
              <w:rPr>
                <w:sz w:val="28"/>
                <w:szCs w:val="28"/>
              </w:rPr>
            </w:pPr>
            <w:r>
              <w:rPr>
                <w:rFonts w:hint="eastAsia"/>
                <w:sz w:val="28"/>
                <w:szCs w:val="28"/>
              </w:rPr>
              <w:t>负责人</w:t>
            </w:r>
          </w:p>
        </w:tc>
        <w:tc>
          <w:tcPr>
            <w:tcW w:w="5604" w:type="dxa"/>
            <w:noWrap/>
            <w:vAlign w:val="center"/>
          </w:tcPr>
          <w:p w14:paraId="337E28DF" w14:textId="77777777" w:rsidR="00755470" w:rsidRDefault="00C828BB">
            <w:pPr>
              <w:spacing w:line="600" w:lineRule="exact"/>
              <w:jc w:val="center"/>
              <w:rPr>
                <w:sz w:val="28"/>
                <w:szCs w:val="28"/>
              </w:rPr>
            </w:pPr>
            <w:r>
              <w:rPr>
                <w:rFonts w:hint="eastAsia"/>
                <w:sz w:val="28"/>
                <w:szCs w:val="28"/>
              </w:rPr>
              <w:t>冉志伟</w:t>
            </w:r>
          </w:p>
        </w:tc>
      </w:tr>
      <w:tr w:rsidR="00755470" w14:paraId="43B703BF" w14:textId="77777777">
        <w:trPr>
          <w:trHeight w:val="310"/>
          <w:jc w:val="center"/>
        </w:trPr>
        <w:tc>
          <w:tcPr>
            <w:tcW w:w="2918" w:type="dxa"/>
            <w:noWrap/>
            <w:vAlign w:val="center"/>
          </w:tcPr>
          <w:p w14:paraId="42369E0A" w14:textId="77777777" w:rsidR="00755470" w:rsidRDefault="00C828BB">
            <w:pPr>
              <w:spacing w:line="600" w:lineRule="exact"/>
              <w:jc w:val="center"/>
              <w:rPr>
                <w:sz w:val="28"/>
                <w:szCs w:val="28"/>
              </w:rPr>
            </w:pPr>
            <w:r>
              <w:rPr>
                <w:rFonts w:hint="eastAsia"/>
                <w:sz w:val="28"/>
                <w:szCs w:val="28"/>
              </w:rPr>
              <w:t>赋码机关</w:t>
            </w:r>
          </w:p>
        </w:tc>
        <w:tc>
          <w:tcPr>
            <w:tcW w:w="5604" w:type="dxa"/>
            <w:noWrap/>
            <w:vAlign w:val="center"/>
          </w:tcPr>
          <w:p w14:paraId="4459CA69" w14:textId="77777777" w:rsidR="00755470" w:rsidRDefault="00C828BB">
            <w:pPr>
              <w:spacing w:line="600" w:lineRule="exact"/>
              <w:jc w:val="center"/>
              <w:rPr>
                <w:sz w:val="28"/>
                <w:szCs w:val="28"/>
              </w:rPr>
            </w:pPr>
            <w:r>
              <w:rPr>
                <w:rFonts w:hint="eastAsia"/>
                <w:sz w:val="28"/>
                <w:szCs w:val="28"/>
              </w:rPr>
              <w:t>阳泉市机构编制委员会办公室</w:t>
            </w:r>
          </w:p>
        </w:tc>
      </w:tr>
      <w:tr w:rsidR="00755470" w14:paraId="54FE235B" w14:textId="77777777">
        <w:trPr>
          <w:trHeight w:val="318"/>
          <w:jc w:val="center"/>
        </w:trPr>
        <w:tc>
          <w:tcPr>
            <w:tcW w:w="2918" w:type="dxa"/>
            <w:noWrap/>
            <w:vAlign w:val="center"/>
          </w:tcPr>
          <w:p w14:paraId="5F179BEA" w14:textId="77777777" w:rsidR="00755470" w:rsidRDefault="00C828BB">
            <w:pPr>
              <w:spacing w:line="600" w:lineRule="exact"/>
              <w:jc w:val="center"/>
              <w:rPr>
                <w:sz w:val="28"/>
                <w:szCs w:val="28"/>
              </w:rPr>
            </w:pPr>
            <w:r>
              <w:rPr>
                <w:rFonts w:hint="eastAsia"/>
                <w:sz w:val="28"/>
                <w:szCs w:val="28"/>
              </w:rPr>
              <w:t>颁发日期</w:t>
            </w:r>
          </w:p>
        </w:tc>
        <w:tc>
          <w:tcPr>
            <w:tcW w:w="5604" w:type="dxa"/>
            <w:noWrap/>
            <w:vAlign w:val="center"/>
          </w:tcPr>
          <w:p w14:paraId="27C53E92" w14:textId="77777777" w:rsidR="00755470" w:rsidRDefault="00C828BB">
            <w:pPr>
              <w:spacing w:line="600" w:lineRule="exact"/>
              <w:jc w:val="center"/>
              <w:rPr>
                <w:sz w:val="28"/>
                <w:szCs w:val="28"/>
              </w:rPr>
            </w:pPr>
            <w:r>
              <w:rPr>
                <w:rFonts w:hint="eastAsia"/>
                <w:sz w:val="28"/>
                <w:szCs w:val="28"/>
              </w:rPr>
              <w:t>2017年8月11日</w:t>
            </w:r>
          </w:p>
        </w:tc>
      </w:tr>
    </w:tbl>
    <w:p w14:paraId="349F3C5E" w14:textId="77777777" w:rsidR="00755470" w:rsidRDefault="00C828BB">
      <w:pPr>
        <w:widowControl w:val="0"/>
        <w:spacing w:line="600" w:lineRule="exact"/>
        <w:ind w:firstLineChars="200" w:firstLine="560"/>
        <w:rPr>
          <w:b/>
          <w:sz w:val="28"/>
          <w:szCs w:val="28"/>
        </w:rPr>
      </w:pPr>
      <w:r>
        <w:rPr>
          <w:rFonts w:hint="eastAsia"/>
          <w:b/>
          <w:sz w:val="28"/>
          <w:szCs w:val="28"/>
        </w:rPr>
        <w:t>二、债券资金拨付情况</w:t>
      </w:r>
    </w:p>
    <w:p w14:paraId="5BDBA19D"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阳泉市司法局</w:t>
      </w:r>
      <w:r>
        <w:rPr>
          <w:rFonts w:hint="eastAsia"/>
          <w:sz w:val="28"/>
          <w:szCs w:val="28"/>
        </w:rPr>
        <w:t>共收到阳泉市财政局拨付的债券资金500.00万元，全部为一般债券资金。具体情况如下：</w:t>
      </w:r>
    </w:p>
    <w:p w14:paraId="13D3D81C"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年06月29日，阳泉市财政局拨付债券资金500.00万元。</w:t>
      </w:r>
    </w:p>
    <w:p w14:paraId="41165601" w14:textId="77777777" w:rsidR="00755470" w:rsidRDefault="00C828BB">
      <w:pPr>
        <w:spacing w:line="600" w:lineRule="exact"/>
        <w:ind w:firstLineChars="200" w:firstLine="560"/>
        <w:rPr>
          <w:b/>
          <w:sz w:val="28"/>
          <w:szCs w:val="28"/>
        </w:rPr>
      </w:pPr>
      <w:r>
        <w:rPr>
          <w:rFonts w:hint="eastAsia"/>
          <w:b/>
          <w:sz w:val="28"/>
          <w:szCs w:val="28"/>
        </w:rPr>
        <w:t>三、债券资金使用情况</w:t>
      </w:r>
    </w:p>
    <w:p w14:paraId="10EE482C"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阳泉市司法局</w:t>
      </w:r>
      <w:r>
        <w:rPr>
          <w:rFonts w:hint="eastAsia"/>
          <w:sz w:val="28"/>
          <w:szCs w:val="28"/>
        </w:rPr>
        <w:t>司法行政业务用房工程项目本年度债券资金已全部使用完毕。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702"/>
        <w:gridCol w:w="1264"/>
        <w:gridCol w:w="4870"/>
        <w:gridCol w:w="1500"/>
      </w:tblGrid>
      <w:tr w:rsidR="00755470" w14:paraId="7FEBE739" w14:textId="77777777">
        <w:trPr>
          <w:trHeight w:val="476"/>
          <w:tblHeader/>
          <w:jc w:val="center"/>
        </w:trPr>
        <w:tc>
          <w:tcPr>
            <w:tcW w:w="702" w:type="dxa"/>
            <w:tcBorders>
              <w:top w:val="nil"/>
              <w:left w:val="nil"/>
              <w:bottom w:val="single" w:sz="8" w:space="0" w:color="000000"/>
              <w:right w:val="nil"/>
            </w:tcBorders>
            <w:shd w:val="clear" w:color="auto" w:fill="auto"/>
            <w:noWrap/>
            <w:tcMar>
              <w:top w:w="15" w:type="dxa"/>
              <w:left w:w="15" w:type="dxa"/>
              <w:right w:w="15" w:type="dxa"/>
            </w:tcMar>
            <w:vAlign w:val="center"/>
          </w:tcPr>
          <w:p w14:paraId="2053715D" w14:textId="77777777" w:rsidR="00755470" w:rsidRDefault="00755470">
            <w:pPr>
              <w:spacing w:line="360" w:lineRule="auto"/>
              <w:ind w:firstLineChars="200" w:firstLine="400"/>
              <w:jc w:val="center"/>
              <w:rPr>
                <w:color w:val="000000"/>
                <w:sz w:val="20"/>
                <w:szCs w:val="20"/>
              </w:rPr>
            </w:pPr>
          </w:p>
        </w:tc>
        <w:tc>
          <w:tcPr>
            <w:tcW w:w="1264" w:type="dxa"/>
            <w:tcBorders>
              <w:top w:val="nil"/>
              <w:left w:val="nil"/>
              <w:bottom w:val="single" w:sz="8" w:space="0" w:color="000000"/>
              <w:right w:val="nil"/>
            </w:tcBorders>
            <w:shd w:val="clear" w:color="auto" w:fill="auto"/>
            <w:noWrap/>
            <w:tcMar>
              <w:top w:w="15" w:type="dxa"/>
              <w:left w:w="15" w:type="dxa"/>
              <w:right w:w="15" w:type="dxa"/>
            </w:tcMar>
            <w:vAlign w:val="center"/>
          </w:tcPr>
          <w:p w14:paraId="3C30CB29" w14:textId="77777777" w:rsidR="00755470" w:rsidRDefault="00755470">
            <w:pPr>
              <w:spacing w:line="360" w:lineRule="auto"/>
              <w:ind w:firstLineChars="200" w:firstLine="400"/>
              <w:jc w:val="center"/>
              <w:rPr>
                <w:color w:val="000000"/>
                <w:sz w:val="20"/>
                <w:szCs w:val="20"/>
              </w:rPr>
            </w:pPr>
          </w:p>
        </w:tc>
        <w:tc>
          <w:tcPr>
            <w:tcW w:w="6370"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36EEBD96"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731B1F7F" w14:textId="77777777">
        <w:trPr>
          <w:trHeight w:val="476"/>
          <w:tblHeader/>
          <w:jc w:val="center"/>
        </w:trPr>
        <w:tc>
          <w:tcPr>
            <w:tcW w:w="702"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18127DB4" w14:textId="77777777" w:rsidR="00755470" w:rsidRDefault="00C828BB">
            <w:pPr>
              <w:spacing w:line="360" w:lineRule="auto"/>
              <w:jc w:val="center"/>
              <w:textAlignment w:val="center"/>
              <w:rPr>
                <w:b/>
                <w:color w:val="000000"/>
                <w:sz w:val="20"/>
                <w:szCs w:val="20"/>
              </w:rPr>
            </w:pPr>
            <w:r>
              <w:rPr>
                <w:rFonts w:hint="eastAsia"/>
                <w:b/>
                <w:color w:val="000000"/>
                <w:sz w:val="20"/>
                <w:szCs w:val="20"/>
              </w:rPr>
              <w:t>序 号</w:t>
            </w:r>
          </w:p>
        </w:tc>
        <w:tc>
          <w:tcPr>
            <w:tcW w:w="1264"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186D2FF2"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870"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FD50A51"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500" w:type="dxa"/>
            <w:tcBorders>
              <w:top w:val="single" w:sz="8" w:space="0" w:color="000000"/>
              <w:left w:val="nil"/>
              <w:bottom w:val="dotted" w:sz="4" w:space="0" w:color="000000"/>
              <w:right w:val="nil"/>
            </w:tcBorders>
            <w:shd w:val="clear" w:color="auto" w:fill="auto"/>
            <w:noWrap/>
            <w:tcMar>
              <w:top w:w="15" w:type="dxa"/>
              <w:left w:w="15" w:type="dxa"/>
              <w:right w:w="15" w:type="dxa"/>
            </w:tcMar>
            <w:vAlign w:val="center"/>
          </w:tcPr>
          <w:p w14:paraId="1AF99022"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6121F0C7" w14:textId="77777777">
        <w:trPr>
          <w:trHeight w:val="476"/>
          <w:jc w:val="center"/>
        </w:trPr>
        <w:tc>
          <w:tcPr>
            <w:tcW w:w="70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72943F59"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264"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3C4F2F0C" w14:textId="77777777" w:rsidR="00755470" w:rsidRDefault="00C828BB">
            <w:pPr>
              <w:spacing w:line="360" w:lineRule="auto"/>
              <w:jc w:val="center"/>
              <w:textAlignment w:val="center"/>
              <w:rPr>
                <w:color w:val="000000"/>
                <w:sz w:val="20"/>
                <w:szCs w:val="20"/>
              </w:rPr>
            </w:pPr>
            <w:r>
              <w:rPr>
                <w:rFonts w:hint="eastAsia"/>
                <w:color w:val="000000"/>
                <w:sz w:val="20"/>
                <w:szCs w:val="20"/>
              </w:rPr>
              <w:t>2018.06.29</w:t>
            </w:r>
          </w:p>
        </w:tc>
        <w:tc>
          <w:tcPr>
            <w:tcW w:w="4870"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44CCA09F" w14:textId="77777777" w:rsidR="00755470" w:rsidRDefault="00C828BB">
            <w:pPr>
              <w:spacing w:line="360" w:lineRule="auto"/>
              <w:jc w:val="center"/>
              <w:textAlignment w:val="center"/>
              <w:rPr>
                <w:color w:val="000000"/>
                <w:sz w:val="20"/>
                <w:szCs w:val="20"/>
              </w:rPr>
            </w:pPr>
            <w:r>
              <w:rPr>
                <w:rFonts w:hint="eastAsia"/>
                <w:color w:val="000000"/>
                <w:sz w:val="20"/>
                <w:szCs w:val="20"/>
              </w:rPr>
              <w:t>司法行政业务用房工程款</w:t>
            </w:r>
          </w:p>
        </w:tc>
        <w:tc>
          <w:tcPr>
            <w:tcW w:w="1500" w:type="dxa"/>
            <w:tcBorders>
              <w:top w:val="dotted" w:sz="4" w:space="0" w:color="000000"/>
              <w:left w:val="nil"/>
              <w:bottom w:val="dotted" w:sz="4" w:space="0" w:color="000000"/>
            </w:tcBorders>
            <w:shd w:val="clear" w:color="auto" w:fill="auto"/>
            <w:noWrap/>
            <w:tcMar>
              <w:top w:w="15" w:type="dxa"/>
              <w:left w:w="15" w:type="dxa"/>
              <w:right w:w="15" w:type="dxa"/>
            </w:tcMar>
            <w:vAlign w:val="center"/>
          </w:tcPr>
          <w:p w14:paraId="793AD59D" w14:textId="77777777" w:rsidR="00755470" w:rsidRDefault="00C828BB">
            <w:pPr>
              <w:spacing w:line="360" w:lineRule="auto"/>
              <w:jc w:val="center"/>
              <w:textAlignment w:val="center"/>
              <w:rPr>
                <w:color w:val="000000"/>
                <w:sz w:val="20"/>
                <w:szCs w:val="20"/>
              </w:rPr>
            </w:pPr>
            <w:r>
              <w:rPr>
                <w:color w:val="000000"/>
                <w:sz w:val="20"/>
                <w:szCs w:val="20"/>
              </w:rPr>
              <w:t>500.00</w:t>
            </w:r>
          </w:p>
        </w:tc>
      </w:tr>
      <w:tr w:rsidR="00755470" w14:paraId="65CF8DCC" w14:textId="77777777">
        <w:trPr>
          <w:trHeight w:val="476"/>
          <w:jc w:val="center"/>
        </w:trPr>
        <w:tc>
          <w:tcPr>
            <w:tcW w:w="6836" w:type="dxa"/>
            <w:gridSpan w:val="3"/>
            <w:tcBorders>
              <w:top w:val="dotted" w:sz="4" w:space="0" w:color="000000"/>
              <w:left w:val="nil"/>
              <w:bottom w:val="single" w:sz="8" w:space="0" w:color="000000"/>
              <w:right w:val="dotted" w:sz="4" w:space="0" w:color="000000"/>
            </w:tcBorders>
            <w:shd w:val="clear" w:color="auto" w:fill="auto"/>
            <w:noWrap/>
            <w:tcMar>
              <w:top w:w="15" w:type="dxa"/>
              <w:left w:w="15" w:type="dxa"/>
              <w:right w:w="15" w:type="dxa"/>
            </w:tcMar>
            <w:vAlign w:val="center"/>
          </w:tcPr>
          <w:p w14:paraId="6E1EEF29" w14:textId="77777777" w:rsidR="00755470" w:rsidRDefault="00C828BB">
            <w:pPr>
              <w:spacing w:line="360" w:lineRule="auto"/>
              <w:ind w:firstLineChars="200" w:firstLine="400"/>
              <w:jc w:val="center"/>
              <w:textAlignment w:val="center"/>
              <w:rPr>
                <w:b/>
                <w:color w:val="000000"/>
                <w:sz w:val="20"/>
                <w:szCs w:val="20"/>
              </w:rPr>
            </w:pPr>
            <w:r>
              <w:rPr>
                <w:rFonts w:hint="eastAsia"/>
                <w:b/>
                <w:color w:val="000000"/>
                <w:sz w:val="20"/>
                <w:szCs w:val="20"/>
              </w:rPr>
              <w:lastRenderedPageBreak/>
              <w:t xml:space="preserve">合 </w:t>
            </w:r>
            <w:r>
              <w:rPr>
                <w:b/>
                <w:color w:val="000000"/>
                <w:sz w:val="20"/>
                <w:szCs w:val="20"/>
              </w:rPr>
              <w:t xml:space="preserve"> </w:t>
            </w:r>
            <w:r>
              <w:rPr>
                <w:rFonts w:hint="eastAsia"/>
                <w:b/>
                <w:color w:val="000000"/>
                <w:sz w:val="20"/>
                <w:szCs w:val="20"/>
              </w:rPr>
              <w:t>计</w:t>
            </w:r>
          </w:p>
        </w:tc>
        <w:tc>
          <w:tcPr>
            <w:tcW w:w="1500" w:type="dxa"/>
            <w:tcBorders>
              <w:top w:val="dotted" w:sz="4" w:space="0" w:color="000000"/>
              <w:left w:val="dotted" w:sz="4" w:space="0" w:color="000000"/>
              <w:bottom w:val="single" w:sz="8" w:space="0" w:color="000000"/>
            </w:tcBorders>
            <w:shd w:val="clear" w:color="auto" w:fill="auto"/>
            <w:noWrap/>
            <w:tcMar>
              <w:top w:w="15" w:type="dxa"/>
              <w:left w:w="15" w:type="dxa"/>
              <w:right w:w="15" w:type="dxa"/>
            </w:tcMar>
            <w:vAlign w:val="center"/>
          </w:tcPr>
          <w:p w14:paraId="33C9F52D" w14:textId="77777777" w:rsidR="00755470" w:rsidRDefault="00C828BB">
            <w:pPr>
              <w:spacing w:line="360" w:lineRule="auto"/>
              <w:jc w:val="center"/>
              <w:textAlignment w:val="center"/>
              <w:rPr>
                <w:b/>
                <w:color w:val="000000"/>
                <w:sz w:val="20"/>
                <w:szCs w:val="20"/>
              </w:rPr>
            </w:pPr>
            <w:r>
              <w:rPr>
                <w:b/>
                <w:color w:val="000000"/>
                <w:sz w:val="20"/>
                <w:szCs w:val="20"/>
              </w:rPr>
              <w:t>500.00</w:t>
            </w:r>
          </w:p>
        </w:tc>
      </w:tr>
    </w:tbl>
    <w:p w14:paraId="667FABC4" w14:textId="77777777" w:rsidR="00755470" w:rsidRDefault="00C828BB">
      <w:pPr>
        <w:adjustRightInd w:val="0"/>
        <w:snapToGrid w:val="0"/>
        <w:spacing w:line="600" w:lineRule="exact"/>
        <w:ind w:firstLineChars="200" w:firstLine="560"/>
        <w:jc w:val="both"/>
        <w:rPr>
          <w:sz w:val="28"/>
          <w:szCs w:val="28"/>
        </w:rPr>
      </w:pPr>
      <w:r>
        <w:rPr>
          <w:rFonts w:hint="eastAsia"/>
          <w:bCs/>
          <w:sz w:val="28"/>
          <w:szCs w:val="28"/>
        </w:rPr>
        <w:t>本单位严格按照一般债券资金规定用途使用，不存在资金用途调整情况。</w:t>
      </w:r>
    </w:p>
    <w:p w14:paraId="4AED642E" w14:textId="77777777" w:rsidR="00755470" w:rsidRDefault="00C828BB">
      <w:pPr>
        <w:keepNext/>
        <w:keepLines/>
        <w:widowControl w:val="0"/>
        <w:spacing w:line="600" w:lineRule="exact"/>
        <w:ind w:firstLineChars="200" w:firstLine="560"/>
        <w:jc w:val="both"/>
        <w:outlineLvl w:val="1"/>
        <w:rPr>
          <w:b/>
          <w:bCs/>
          <w:kern w:val="2"/>
          <w:sz w:val="28"/>
          <w:szCs w:val="28"/>
        </w:rPr>
      </w:pPr>
      <w:r>
        <w:rPr>
          <w:rFonts w:hint="eastAsia"/>
          <w:b/>
          <w:bCs/>
          <w:kern w:val="2"/>
          <w:sz w:val="28"/>
          <w:szCs w:val="28"/>
        </w:rPr>
        <w:t>四、债券资金对应的投资项目</w:t>
      </w:r>
    </w:p>
    <w:p w14:paraId="10291AB8" w14:textId="77777777" w:rsidR="00755470" w:rsidRDefault="00C828BB">
      <w:pPr>
        <w:spacing w:line="600" w:lineRule="exact"/>
        <w:ind w:firstLineChars="200" w:firstLine="560"/>
        <w:jc w:val="both"/>
        <w:rPr>
          <w:sz w:val="28"/>
          <w:szCs w:val="28"/>
        </w:rPr>
      </w:pPr>
      <w:r>
        <w:rPr>
          <w:rFonts w:hint="eastAsia"/>
          <w:bCs/>
          <w:sz w:val="28"/>
          <w:szCs w:val="28"/>
        </w:rPr>
        <w:t>一般债券对应的投资项目</w:t>
      </w:r>
      <w:r>
        <w:rPr>
          <w:rFonts w:hint="eastAsia"/>
          <w:sz w:val="28"/>
          <w:szCs w:val="28"/>
        </w:rPr>
        <w:t>为阳泉市司法局司法行政业务用房工程项目。</w:t>
      </w:r>
    </w:p>
    <w:p w14:paraId="13F2CECD" w14:textId="77777777" w:rsidR="00755470" w:rsidRDefault="00C828BB">
      <w:pPr>
        <w:spacing w:line="600" w:lineRule="exact"/>
        <w:ind w:firstLineChars="200" w:firstLine="560"/>
        <w:jc w:val="both"/>
        <w:rPr>
          <w:b/>
          <w:bCs/>
          <w:sz w:val="28"/>
          <w:szCs w:val="28"/>
        </w:rPr>
      </w:pPr>
      <w:r>
        <w:rPr>
          <w:rFonts w:hint="eastAsia"/>
          <w:b/>
          <w:bCs/>
          <w:sz w:val="28"/>
          <w:szCs w:val="28"/>
        </w:rPr>
        <w:t>1.项目基本情况</w:t>
      </w:r>
    </w:p>
    <w:p w14:paraId="64F44CA9" w14:textId="77777777" w:rsidR="00755470" w:rsidRDefault="00C828BB">
      <w:pPr>
        <w:spacing w:line="600" w:lineRule="exact"/>
        <w:ind w:firstLineChars="200" w:firstLine="560"/>
        <w:jc w:val="both"/>
        <w:rPr>
          <w:sz w:val="28"/>
          <w:szCs w:val="28"/>
        </w:rPr>
      </w:pPr>
      <w:r>
        <w:rPr>
          <w:rFonts w:hint="eastAsia"/>
          <w:sz w:val="28"/>
          <w:szCs w:val="28"/>
        </w:rPr>
        <w:t>阳泉市司法局司法行政业务用房工程项目位于阳泉市平定县三岔口劳教所，建设功能用房综合建筑面积15058.84平方米，地下停车场6941.16平方米；主要建设内容包括功能用房（包括司法办案、法律务接待、劳教业务、法律援助、人民调解、安置帮教、律所业务、公证业务、普法依法治理、国家司法考试、司法鉴定、法制及执法监督、“148”法律服务、信访业务、资料档案、网络信息中心、应急指挥中心等用房）及地下停车场。</w:t>
      </w:r>
    </w:p>
    <w:p w14:paraId="0B2DE676" w14:textId="77777777" w:rsidR="00755470" w:rsidRDefault="00C828BB">
      <w:pPr>
        <w:spacing w:line="600" w:lineRule="exact"/>
        <w:ind w:firstLineChars="200" w:firstLine="560"/>
        <w:jc w:val="both"/>
        <w:rPr>
          <w:b/>
          <w:bCs/>
          <w:sz w:val="28"/>
          <w:szCs w:val="28"/>
        </w:rPr>
      </w:pPr>
      <w:r>
        <w:rPr>
          <w:rFonts w:hint="eastAsia"/>
          <w:b/>
          <w:bCs/>
          <w:sz w:val="28"/>
          <w:szCs w:val="28"/>
        </w:rPr>
        <w:t>2.项目投资及资金来源</w:t>
      </w:r>
    </w:p>
    <w:p w14:paraId="7AEEE207" w14:textId="77777777" w:rsidR="00755470" w:rsidRDefault="00C828BB">
      <w:pPr>
        <w:spacing w:line="600" w:lineRule="exact"/>
        <w:ind w:firstLineChars="200" w:firstLine="560"/>
        <w:jc w:val="both"/>
        <w:rPr>
          <w:sz w:val="28"/>
          <w:szCs w:val="28"/>
        </w:rPr>
      </w:pPr>
      <w:r>
        <w:rPr>
          <w:rFonts w:hint="eastAsia"/>
          <w:sz w:val="28"/>
          <w:szCs w:val="28"/>
        </w:rPr>
        <w:t>阳泉市司法局司法行政业务用房工程项目总投资为5,940.00万元。资金来源为财政出资、单位自筹。</w:t>
      </w:r>
    </w:p>
    <w:p w14:paraId="39622A58" w14:textId="77777777" w:rsidR="00755470" w:rsidRDefault="00C828BB">
      <w:pPr>
        <w:spacing w:line="600" w:lineRule="exact"/>
        <w:ind w:firstLineChars="200" w:firstLine="560"/>
        <w:jc w:val="both"/>
        <w:rPr>
          <w:b/>
          <w:bCs/>
          <w:sz w:val="28"/>
          <w:szCs w:val="28"/>
        </w:rPr>
      </w:pPr>
      <w:r>
        <w:rPr>
          <w:rFonts w:hint="eastAsia"/>
          <w:b/>
          <w:bCs/>
          <w:sz w:val="28"/>
          <w:szCs w:val="28"/>
        </w:rPr>
        <w:t>3.项目审批情况</w:t>
      </w:r>
    </w:p>
    <w:p w14:paraId="05FF38EE" w14:textId="77777777" w:rsidR="00755470" w:rsidRDefault="00C828BB">
      <w:pPr>
        <w:spacing w:line="600" w:lineRule="exact"/>
        <w:ind w:firstLineChars="200" w:firstLine="560"/>
        <w:jc w:val="both"/>
        <w:rPr>
          <w:sz w:val="28"/>
          <w:szCs w:val="28"/>
        </w:rPr>
      </w:pPr>
      <w:r>
        <w:rPr>
          <w:rFonts w:hint="eastAsia"/>
          <w:sz w:val="28"/>
          <w:szCs w:val="28"/>
        </w:rPr>
        <w:t>2010年09月09日，项目取得了阳泉市发展和改革委员会《关于阳泉市司法局司法行政业务用房工程可行性研究报告的批复》（阳发改投[2010]301号）。</w:t>
      </w:r>
    </w:p>
    <w:p w14:paraId="2B37B676" w14:textId="77777777" w:rsidR="00755470" w:rsidRDefault="00C828BB">
      <w:pPr>
        <w:spacing w:line="600" w:lineRule="exact"/>
        <w:ind w:firstLineChars="200" w:firstLine="560"/>
        <w:jc w:val="both"/>
        <w:rPr>
          <w:sz w:val="28"/>
          <w:szCs w:val="28"/>
        </w:rPr>
      </w:pPr>
      <w:r>
        <w:rPr>
          <w:rFonts w:hint="eastAsia"/>
          <w:sz w:val="28"/>
          <w:szCs w:val="28"/>
        </w:rPr>
        <w:lastRenderedPageBreak/>
        <w:t>2011年11月15日，项目取得平定县规划设计管理处《建设用地规划许可证》（地字第140321201100011号）。</w:t>
      </w:r>
    </w:p>
    <w:p w14:paraId="135FA8F5" w14:textId="77777777" w:rsidR="00755470" w:rsidRDefault="00C828BB">
      <w:pPr>
        <w:spacing w:line="600" w:lineRule="exact"/>
        <w:ind w:firstLineChars="200" w:firstLine="560"/>
        <w:jc w:val="both"/>
        <w:rPr>
          <w:sz w:val="28"/>
          <w:szCs w:val="28"/>
        </w:rPr>
      </w:pPr>
      <w:r>
        <w:rPr>
          <w:rFonts w:hint="eastAsia"/>
          <w:sz w:val="28"/>
          <w:szCs w:val="28"/>
        </w:rPr>
        <w:t>2011年11月15日，项目取得平定县规划设计管理处《建设项目选址意见书》（选字第140321201100018号）。</w:t>
      </w:r>
    </w:p>
    <w:p w14:paraId="57E17B8B" w14:textId="77777777" w:rsidR="00755470" w:rsidRDefault="00C828BB">
      <w:pPr>
        <w:spacing w:line="600" w:lineRule="exact"/>
        <w:ind w:firstLineChars="200" w:firstLine="560"/>
        <w:jc w:val="both"/>
        <w:rPr>
          <w:sz w:val="28"/>
          <w:szCs w:val="28"/>
        </w:rPr>
      </w:pPr>
      <w:r>
        <w:rPr>
          <w:rFonts w:hint="eastAsia"/>
          <w:sz w:val="28"/>
          <w:szCs w:val="28"/>
        </w:rPr>
        <w:t>2012年03月29日，项目取得平定县国土资源局《建设用地批准书》（平定县[2012]平国土用字第拨3号）。</w:t>
      </w:r>
    </w:p>
    <w:p w14:paraId="004D7AB6" w14:textId="77777777" w:rsidR="00755470" w:rsidRDefault="00C828BB">
      <w:pPr>
        <w:spacing w:line="600" w:lineRule="exact"/>
        <w:ind w:firstLineChars="200" w:firstLine="560"/>
        <w:jc w:val="both"/>
        <w:rPr>
          <w:sz w:val="28"/>
          <w:szCs w:val="28"/>
        </w:rPr>
      </w:pPr>
      <w:r>
        <w:rPr>
          <w:rFonts w:hint="eastAsia"/>
          <w:sz w:val="28"/>
          <w:szCs w:val="28"/>
        </w:rPr>
        <w:t>2012年06月07日，项目取得平定县人民政府《国有土地使用证》（平国用[2012]第026号）。</w:t>
      </w:r>
    </w:p>
    <w:p w14:paraId="37694B38" w14:textId="77777777" w:rsidR="00755470" w:rsidRDefault="00C828BB">
      <w:pPr>
        <w:spacing w:line="600" w:lineRule="exact"/>
        <w:ind w:firstLineChars="200" w:firstLine="560"/>
        <w:jc w:val="both"/>
        <w:rPr>
          <w:sz w:val="28"/>
          <w:szCs w:val="28"/>
        </w:rPr>
      </w:pPr>
      <w:r>
        <w:rPr>
          <w:rFonts w:hint="eastAsia"/>
          <w:sz w:val="28"/>
          <w:szCs w:val="28"/>
        </w:rPr>
        <w:t>2012年07月02日，项目取得平定县规划设计管理处《建设工程规划许可证》（140321201200017号）。</w:t>
      </w:r>
    </w:p>
    <w:p w14:paraId="5D77788A" w14:textId="77777777" w:rsidR="00755470" w:rsidRDefault="00C828BB">
      <w:pPr>
        <w:spacing w:line="600" w:lineRule="exact"/>
        <w:ind w:firstLineChars="200" w:firstLine="560"/>
        <w:jc w:val="both"/>
        <w:rPr>
          <w:sz w:val="28"/>
          <w:szCs w:val="28"/>
        </w:rPr>
      </w:pPr>
      <w:r>
        <w:rPr>
          <w:rFonts w:hint="eastAsia"/>
          <w:sz w:val="28"/>
          <w:szCs w:val="28"/>
        </w:rPr>
        <w:t>2013年05月24日，项目取得阳泉市发展和改革委员会《关于调整阳泉市司法局司法行政业务用房工程可行性研究报告的批复》（阳发改投[2013]115号）。</w:t>
      </w:r>
    </w:p>
    <w:p w14:paraId="4B581C26" w14:textId="77777777" w:rsidR="00755470" w:rsidRDefault="00C828BB">
      <w:pPr>
        <w:spacing w:line="600" w:lineRule="exact"/>
        <w:ind w:firstLineChars="200" w:firstLine="560"/>
        <w:jc w:val="both"/>
        <w:rPr>
          <w:sz w:val="28"/>
          <w:szCs w:val="28"/>
        </w:rPr>
      </w:pPr>
      <w:r>
        <w:rPr>
          <w:rFonts w:hint="eastAsia"/>
          <w:sz w:val="28"/>
          <w:szCs w:val="28"/>
        </w:rPr>
        <w:t>2013年05月27日，项目取得平定县环境保护局《关于阳泉市司法局司法行政业务用房工程环境影响报告表的批复》（平环函[2013]76号）。</w:t>
      </w:r>
    </w:p>
    <w:p w14:paraId="0E3CCBBA" w14:textId="77777777" w:rsidR="00755470" w:rsidRDefault="00C828BB">
      <w:pPr>
        <w:spacing w:line="600" w:lineRule="exact"/>
        <w:ind w:firstLineChars="200" w:firstLine="560"/>
        <w:jc w:val="both"/>
        <w:rPr>
          <w:sz w:val="28"/>
          <w:szCs w:val="28"/>
        </w:rPr>
      </w:pPr>
      <w:r>
        <w:rPr>
          <w:rFonts w:hint="eastAsia"/>
          <w:sz w:val="28"/>
          <w:szCs w:val="28"/>
        </w:rPr>
        <w:t>2013年06月20日，项目取得平定县规划设计管理处《建设工程规划许可证》（140321201300017号）。</w:t>
      </w:r>
    </w:p>
    <w:p w14:paraId="4D6063F4" w14:textId="77777777" w:rsidR="00755470" w:rsidRDefault="00C828BB">
      <w:pPr>
        <w:spacing w:line="600" w:lineRule="exact"/>
        <w:ind w:firstLineChars="200" w:firstLine="560"/>
        <w:jc w:val="both"/>
        <w:rPr>
          <w:sz w:val="28"/>
          <w:szCs w:val="28"/>
        </w:rPr>
      </w:pPr>
      <w:r>
        <w:rPr>
          <w:rFonts w:hint="eastAsia"/>
          <w:sz w:val="28"/>
          <w:szCs w:val="28"/>
        </w:rPr>
        <w:t>2013年07月21日，项目取得平定县住房保障和城乡建设管理局《建筑工程施工许可证》（140321201305250101）。</w:t>
      </w:r>
    </w:p>
    <w:p w14:paraId="05E76920" w14:textId="77777777" w:rsidR="00755470" w:rsidRDefault="00C828BB">
      <w:pPr>
        <w:spacing w:line="600" w:lineRule="exact"/>
        <w:ind w:firstLineChars="200" w:firstLine="560"/>
        <w:jc w:val="both"/>
        <w:rPr>
          <w:b/>
          <w:bCs/>
          <w:sz w:val="28"/>
          <w:szCs w:val="28"/>
        </w:rPr>
      </w:pPr>
      <w:r>
        <w:rPr>
          <w:rFonts w:hint="eastAsia"/>
          <w:b/>
          <w:bCs/>
          <w:sz w:val="28"/>
          <w:szCs w:val="28"/>
        </w:rPr>
        <w:t>4.项目建设及进展情况</w:t>
      </w:r>
    </w:p>
    <w:p w14:paraId="19B8B02B" w14:textId="77777777" w:rsidR="00755470" w:rsidRDefault="00C828BB">
      <w:pPr>
        <w:spacing w:line="600" w:lineRule="exact"/>
        <w:ind w:firstLineChars="200" w:firstLine="560"/>
        <w:jc w:val="both"/>
        <w:rPr>
          <w:sz w:val="28"/>
          <w:szCs w:val="28"/>
        </w:rPr>
      </w:pPr>
      <w:r>
        <w:rPr>
          <w:rFonts w:hint="eastAsia"/>
          <w:sz w:val="28"/>
          <w:szCs w:val="28"/>
        </w:rPr>
        <w:lastRenderedPageBreak/>
        <w:t>本项目于2012年08月开工建设，2013年10月因重点项目核查暂时停工，2014年11月复工，2016年初竣工，2017年8月投入使用。</w:t>
      </w:r>
    </w:p>
    <w:p w14:paraId="5D4B164B" w14:textId="77777777" w:rsidR="00755470" w:rsidRDefault="00C828BB">
      <w:pPr>
        <w:spacing w:line="600" w:lineRule="exact"/>
        <w:ind w:firstLineChars="200" w:firstLine="560"/>
        <w:jc w:val="both"/>
        <w:rPr>
          <w:sz w:val="28"/>
          <w:szCs w:val="28"/>
        </w:rPr>
      </w:pPr>
      <w:r>
        <w:rPr>
          <w:rFonts w:hint="eastAsia"/>
          <w:sz w:val="28"/>
          <w:szCs w:val="28"/>
        </w:rPr>
        <w:t>2018年01月08日，阳泉市审计局作出《审计报告》（阳审投报[2018]7号），确认司法行政业务用房及地下停车场建设工程审计结算金额为7,324.17元；工程建设设备购置及其他建设费用暂未进行结算审计。</w:t>
      </w:r>
    </w:p>
    <w:p w14:paraId="24A32FB0" w14:textId="77777777" w:rsidR="00755470" w:rsidRDefault="00C828BB">
      <w:pPr>
        <w:keepNext/>
        <w:keepLines/>
        <w:widowControl w:val="0"/>
        <w:spacing w:line="600" w:lineRule="exact"/>
        <w:ind w:firstLineChars="200" w:firstLine="560"/>
        <w:jc w:val="both"/>
        <w:outlineLvl w:val="1"/>
        <w:rPr>
          <w:b/>
          <w:bCs/>
          <w:kern w:val="2"/>
          <w:sz w:val="28"/>
          <w:szCs w:val="28"/>
        </w:rPr>
      </w:pPr>
      <w:r>
        <w:rPr>
          <w:rFonts w:hint="eastAsia"/>
          <w:b/>
          <w:bCs/>
          <w:kern w:val="2"/>
          <w:sz w:val="28"/>
          <w:szCs w:val="28"/>
        </w:rPr>
        <w:t>五、债券重大公开事项</w:t>
      </w:r>
    </w:p>
    <w:p w14:paraId="236930C1" w14:textId="77777777" w:rsidR="00755470" w:rsidRDefault="00C828BB">
      <w:pPr>
        <w:spacing w:line="600" w:lineRule="exact"/>
        <w:ind w:firstLineChars="200" w:firstLine="560"/>
        <w:rPr>
          <w:bCs/>
          <w:sz w:val="28"/>
          <w:szCs w:val="28"/>
        </w:rPr>
      </w:pPr>
      <w:r>
        <w:rPr>
          <w:rFonts w:hint="eastAsia"/>
          <w:sz w:val="28"/>
          <w:szCs w:val="28"/>
        </w:rPr>
        <w:t>截止2018年末，本单位所在债券资金使用地区未发生可能影响当地一般公共预算收入的重大事项。</w:t>
      </w:r>
    </w:p>
    <w:p w14:paraId="15803056" w14:textId="77777777" w:rsidR="00755470" w:rsidRDefault="00755470">
      <w:pPr>
        <w:spacing w:line="600" w:lineRule="exact"/>
        <w:ind w:firstLineChars="200" w:firstLine="560"/>
        <w:rPr>
          <w:bCs/>
          <w:sz w:val="28"/>
          <w:szCs w:val="28"/>
        </w:rPr>
      </w:pPr>
    </w:p>
    <w:p w14:paraId="71CB0D02" w14:textId="77777777" w:rsidR="00755470" w:rsidRDefault="00C828BB">
      <w:pPr>
        <w:wordWrap w:val="0"/>
        <w:spacing w:line="600" w:lineRule="exact"/>
        <w:ind w:firstLineChars="200" w:firstLine="560"/>
        <w:jc w:val="right"/>
        <w:rPr>
          <w:sz w:val="28"/>
          <w:szCs w:val="28"/>
        </w:rPr>
      </w:pPr>
      <w:r>
        <w:rPr>
          <w:rFonts w:hint="eastAsia"/>
          <w:sz w:val="28"/>
          <w:szCs w:val="28"/>
        </w:rPr>
        <w:t xml:space="preserve">阳泉市司法局  </w:t>
      </w:r>
    </w:p>
    <w:p w14:paraId="15BF07A8"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5C956A4F" w14:textId="77777777" w:rsidR="00755470" w:rsidRDefault="00C828BB">
      <w:pPr>
        <w:spacing w:line="600" w:lineRule="exact"/>
        <w:ind w:firstLineChars="200" w:firstLine="560"/>
        <w:rPr>
          <w:sz w:val="28"/>
          <w:szCs w:val="28"/>
        </w:rPr>
      </w:pPr>
      <w:r>
        <w:rPr>
          <w:rFonts w:hint="eastAsia"/>
          <w:sz w:val="28"/>
          <w:szCs w:val="28"/>
        </w:rPr>
        <w:br w:type="page"/>
      </w:r>
    </w:p>
    <w:p w14:paraId="6B1C2DF7" w14:textId="77777777" w:rsidR="00755470" w:rsidRPr="00450244" w:rsidRDefault="00C828BB">
      <w:pPr>
        <w:pStyle w:val="1"/>
        <w:rPr>
          <w:sz w:val="32"/>
          <w:szCs w:val="32"/>
        </w:rPr>
      </w:pPr>
      <w:bookmarkStart w:id="109" w:name="_Toc3143"/>
      <w:bookmarkStart w:id="110" w:name="_Toc25057"/>
      <w:r w:rsidRPr="00450244">
        <w:rPr>
          <w:rFonts w:hint="eastAsia"/>
          <w:sz w:val="32"/>
          <w:szCs w:val="32"/>
        </w:rPr>
        <w:lastRenderedPageBreak/>
        <w:t>阳泉市文物管理中心</w:t>
      </w:r>
      <w:bookmarkEnd w:id="109"/>
      <w:bookmarkEnd w:id="110"/>
    </w:p>
    <w:p w14:paraId="331C51B2" w14:textId="77777777" w:rsidR="00755470" w:rsidRPr="00450244" w:rsidRDefault="00C828BB">
      <w:pPr>
        <w:pStyle w:val="1"/>
        <w:rPr>
          <w:kern w:val="0"/>
          <w:sz w:val="32"/>
          <w:szCs w:val="32"/>
        </w:rPr>
      </w:pPr>
      <w:bookmarkStart w:id="111" w:name="_Toc22915"/>
      <w:bookmarkStart w:id="112" w:name="_Toc22551"/>
      <w:r w:rsidRPr="00450244">
        <w:rPr>
          <w:rFonts w:hint="eastAsia"/>
          <w:sz w:val="32"/>
          <w:szCs w:val="32"/>
        </w:rPr>
        <w:t>债券存续期信息公示</w:t>
      </w:r>
      <w:bookmarkEnd w:id="111"/>
      <w:bookmarkEnd w:id="112"/>
    </w:p>
    <w:p w14:paraId="6076E1F8" w14:textId="77777777" w:rsidR="00755470" w:rsidRDefault="00C828BB">
      <w:pPr>
        <w:spacing w:line="600" w:lineRule="exact"/>
        <w:ind w:firstLineChars="200" w:firstLine="560"/>
        <w:rPr>
          <w:b/>
          <w:sz w:val="28"/>
          <w:szCs w:val="28"/>
        </w:rPr>
      </w:pPr>
      <w:r>
        <w:rPr>
          <w:rFonts w:hint="eastAsia"/>
          <w:b/>
          <w:sz w:val="28"/>
          <w:szCs w:val="28"/>
        </w:rPr>
        <w:t>一、债券资金使用单位</w:t>
      </w:r>
    </w:p>
    <w:p w14:paraId="4BC7CBCC" w14:textId="77777777" w:rsidR="00755470" w:rsidRDefault="00C828BB">
      <w:pPr>
        <w:adjustRightInd w:val="0"/>
        <w:snapToGrid w:val="0"/>
        <w:spacing w:line="600" w:lineRule="exact"/>
        <w:ind w:firstLineChars="200" w:firstLine="560"/>
        <w:rPr>
          <w:bCs/>
          <w:sz w:val="28"/>
          <w:szCs w:val="28"/>
        </w:rPr>
      </w:pPr>
      <w:r>
        <w:rPr>
          <w:rFonts w:cs="Times New Roman" w:hint="eastAsia"/>
          <w:kern w:val="2"/>
          <w:sz w:val="28"/>
          <w:szCs w:val="22"/>
        </w:rPr>
        <w:t>本次信息公示所涉债券资金的使用单位</w:t>
      </w:r>
      <w:r>
        <w:rPr>
          <w:rFonts w:hint="eastAsia"/>
          <w:bCs/>
          <w:sz w:val="28"/>
          <w:szCs w:val="28"/>
        </w:rPr>
        <w:t>：阳泉市文物管理中心。本单位依法取得了阳泉市事业单位登记管理局颁发的《事业单位法人证书》。基本信息如下：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770525AB" w14:textId="77777777">
        <w:trPr>
          <w:jc w:val="center"/>
        </w:trPr>
        <w:tc>
          <w:tcPr>
            <w:tcW w:w="2664" w:type="dxa"/>
            <w:noWrap/>
            <w:vAlign w:val="center"/>
          </w:tcPr>
          <w:p w14:paraId="4AE22FBE"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624E75AC" w14:textId="77777777" w:rsidR="00755470" w:rsidRDefault="00C828BB">
            <w:pPr>
              <w:adjustRightInd w:val="0"/>
              <w:snapToGrid w:val="0"/>
              <w:spacing w:line="600" w:lineRule="exact"/>
              <w:jc w:val="center"/>
              <w:rPr>
                <w:bCs/>
                <w:sz w:val="28"/>
                <w:szCs w:val="28"/>
              </w:rPr>
            </w:pPr>
            <w:r>
              <w:rPr>
                <w:rFonts w:hint="eastAsia"/>
                <w:bCs/>
                <w:sz w:val="28"/>
                <w:szCs w:val="28"/>
              </w:rPr>
              <w:t>阳泉市文物管理中心（阳泉市博物馆）</w:t>
            </w:r>
          </w:p>
        </w:tc>
      </w:tr>
      <w:tr w:rsidR="00755470" w14:paraId="4602E5FB" w14:textId="77777777">
        <w:trPr>
          <w:jc w:val="center"/>
        </w:trPr>
        <w:tc>
          <w:tcPr>
            <w:tcW w:w="2664" w:type="dxa"/>
            <w:noWrap/>
            <w:vAlign w:val="center"/>
          </w:tcPr>
          <w:p w14:paraId="1B82F753"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0A56FBB4" w14:textId="77777777" w:rsidR="00755470" w:rsidRDefault="00C828BB">
            <w:pPr>
              <w:adjustRightInd w:val="0"/>
              <w:snapToGrid w:val="0"/>
              <w:spacing w:line="600" w:lineRule="exact"/>
              <w:jc w:val="center"/>
              <w:rPr>
                <w:bCs/>
                <w:sz w:val="28"/>
                <w:szCs w:val="28"/>
              </w:rPr>
            </w:pPr>
            <w:r>
              <w:rPr>
                <w:bCs/>
                <w:sz w:val="28"/>
                <w:szCs w:val="28"/>
              </w:rPr>
              <w:t>1214030040614</w:t>
            </w:r>
            <w:r>
              <w:rPr>
                <w:rFonts w:hint="eastAsia"/>
                <w:bCs/>
                <w:sz w:val="28"/>
                <w:szCs w:val="28"/>
              </w:rPr>
              <w:t>03533</w:t>
            </w:r>
          </w:p>
        </w:tc>
      </w:tr>
      <w:tr w:rsidR="00755470" w14:paraId="4D39424F" w14:textId="77777777">
        <w:trPr>
          <w:jc w:val="center"/>
        </w:trPr>
        <w:tc>
          <w:tcPr>
            <w:tcW w:w="2664" w:type="dxa"/>
            <w:noWrap/>
            <w:vAlign w:val="center"/>
          </w:tcPr>
          <w:p w14:paraId="783DB3DC"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858" w:type="dxa"/>
            <w:noWrap/>
            <w:vAlign w:val="center"/>
          </w:tcPr>
          <w:p w14:paraId="7229EB6A" w14:textId="77777777" w:rsidR="00755470" w:rsidRDefault="00C828BB">
            <w:pPr>
              <w:adjustRightInd w:val="0"/>
              <w:snapToGrid w:val="0"/>
              <w:spacing w:line="600" w:lineRule="exact"/>
              <w:jc w:val="center"/>
              <w:rPr>
                <w:bCs/>
                <w:sz w:val="28"/>
                <w:szCs w:val="28"/>
              </w:rPr>
            </w:pPr>
            <w:r>
              <w:rPr>
                <w:rFonts w:hint="eastAsia"/>
                <w:bCs/>
                <w:sz w:val="28"/>
                <w:szCs w:val="28"/>
              </w:rPr>
              <w:t>韩利忠</w:t>
            </w:r>
          </w:p>
        </w:tc>
      </w:tr>
      <w:tr w:rsidR="00755470" w14:paraId="4D4C9FAB" w14:textId="77777777">
        <w:trPr>
          <w:jc w:val="center"/>
        </w:trPr>
        <w:tc>
          <w:tcPr>
            <w:tcW w:w="2664" w:type="dxa"/>
            <w:noWrap/>
            <w:vAlign w:val="center"/>
          </w:tcPr>
          <w:p w14:paraId="28B1B3D5" w14:textId="77777777" w:rsidR="00755470" w:rsidRDefault="00C828BB">
            <w:pPr>
              <w:adjustRightInd w:val="0"/>
              <w:snapToGrid w:val="0"/>
              <w:spacing w:line="600" w:lineRule="exact"/>
              <w:jc w:val="center"/>
              <w:rPr>
                <w:bCs/>
                <w:sz w:val="28"/>
                <w:szCs w:val="28"/>
              </w:rPr>
            </w:pPr>
            <w:r>
              <w:rPr>
                <w:rFonts w:hint="eastAsia"/>
                <w:bCs/>
                <w:sz w:val="28"/>
                <w:szCs w:val="28"/>
              </w:rPr>
              <w:t>经费来源</w:t>
            </w:r>
          </w:p>
        </w:tc>
        <w:tc>
          <w:tcPr>
            <w:tcW w:w="5858" w:type="dxa"/>
            <w:noWrap/>
            <w:vAlign w:val="center"/>
          </w:tcPr>
          <w:p w14:paraId="444CB1C5" w14:textId="77777777" w:rsidR="00755470" w:rsidRDefault="00C828BB">
            <w:pPr>
              <w:adjustRightInd w:val="0"/>
              <w:snapToGrid w:val="0"/>
              <w:spacing w:line="600" w:lineRule="exact"/>
              <w:jc w:val="center"/>
              <w:rPr>
                <w:bCs/>
                <w:sz w:val="28"/>
                <w:szCs w:val="28"/>
              </w:rPr>
            </w:pPr>
            <w:r>
              <w:rPr>
                <w:rFonts w:hint="eastAsia"/>
                <w:bCs/>
                <w:sz w:val="28"/>
                <w:szCs w:val="28"/>
              </w:rPr>
              <w:t>财政拨款</w:t>
            </w:r>
          </w:p>
        </w:tc>
      </w:tr>
      <w:tr w:rsidR="00755470" w14:paraId="0868972A" w14:textId="77777777">
        <w:trPr>
          <w:jc w:val="center"/>
        </w:trPr>
        <w:tc>
          <w:tcPr>
            <w:tcW w:w="2664" w:type="dxa"/>
            <w:noWrap/>
            <w:vAlign w:val="center"/>
          </w:tcPr>
          <w:p w14:paraId="0F963971" w14:textId="77777777" w:rsidR="00755470" w:rsidRDefault="00C828BB">
            <w:pPr>
              <w:adjustRightInd w:val="0"/>
              <w:snapToGrid w:val="0"/>
              <w:spacing w:line="600" w:lineRule="exact"/>
              <w:jc w:val="center"/>
              <w:rPr>
                <w:bCs/>
                <w:sz w:val="28"/>
                <w:szCs w:val="28"/>
              </w:rPr>
            </w:pPr>
            <w:r>
              <w:rPr>
                <w:rFonts w:hint="eastAsia"/>
                <w:bCs/>
                <w:sz w:val="28"/>
                <w:szCs w:val="28"/>
              </w:rPr>
              <w:t>开办资金</w:t>
            </w:r>
          </w:p>
        </w:tc>
        <w:tc>
          <w:tcPr>
            <w:tcW w:w="5858" w:type="dxa"/>
            <w:noWrap/>
            <w:vAlign w:val="center"/>
          </w:tcPr>
          <w:p w14:paraId="1126611F" w14:textId="77777777" w:rsidR="00755470" w:rsidRDefault="00C828BB">
            <w:pPr>
              <w:adjustRightInd w:val="0"/>
              <w:snapToGrid w:val="0"/>
              <w:spacing w:line="600" w:lineRule="exact"/>
              <w:jc w:val="center"/>
              <w:rPr>
                <w:bCs/>
                <w:sz w:val="28"/>
                <w:szCs w:val="28"/>
              </w:rPr>
            </w:pPr>
            <w:r>
              <w:rPr>
                <w:rFonts w:hint="eastAsia"/>
                <w:bCs/>
                <w:sz w:val="28"/>
                <w:szCs w:val="28"/>
              </w:rPr>
              <w:t>77.15</w:t>
            </w:r>
            <w:r>
              <w:rPr>
                <w:bCs/>
                <w:sz w:val="28"/>
                <w:szCs w:val="28"/>
              </w:rPr>
              <w:t>万元</w:t>
            </w:r>
          </w:p>
        </w:tc>
      </w:tr>
      <w:tr w:rsidR="00755470" w14:paraId="3AA4C425" w14:textId="77777777">
        <w:trPr>
          <w:jc w:val="center"/>
        </w:trPr>
        <w:tc>
          <w:tcPr>
            <w:tcW w:w="2664" w:type="dxa"/>
            <w:noWrap/>
            <w:vAlign w:val="center"/>
          </w:tcPr>
          <w:p w14:paraId="2F7BE2E0" w14:textId="77777777" w:rsidR="00755470" w:rsidRDefault="00C828BB">
            <w:pPr>
              <w:adjustRightInd w:val="0"/>
              <w:snapToGrid w:val="0"/>
              <w:spacing w:line="600" w:lineRule="exact"/>
              <w:jc w:val="center"/>
              <w:rPr>
                <w:bCs/>
                <w:sz w:val="28"/>
                <w:szCs w:val="28"/>
              </w:rPr>
            </w:pPr>
            <w:r>
              <w:rPr>
                <w:rFonts w:hint="eastAsia"/>
                <w:bCs/>
                <w:sz w:val="28"/>
                <w:szCs w:val="28"/>
              </w:rPr>
              <w:t>举办单位</w:t>
            </w:r>
          </w:p>
        </w:tc>
        <w:tc>
          <w:tcPr>
            <w:tcW w:w="5858" w:type="dxa"/>
            <w:noWrap/>
            <w:vAlign w:val="center"/>
          </w:tcPr>
          <w:p w14:paraId="3EBB8331" w14:textId="77777777" w:rsidR="00755470" w:rsidRDefault="00C828BB">
            <w:pPr>
              <w:adjustRightInd w:val="0"/>
              <w:snapToGrid w:val="0"/>
              <w:spacing w:line="600" w:lineRule="exact"/>
              <w:jc w:val="center"/>
              <w:rPr>
                <w:bCs/>
                <w:sz w:val="28"/>
                <w:szCs w:val="28"/>
              </w:rPr>
            </w:pPr>
            <w:r>
              <w:rPr>
                <w:rFonts w:hint="eastAsia"/>
                <w:bCs/>
                <w:sz w:val="28"/>
                <w:szCs w:val="28"/>
              </w:rPr>
              <w:t>阳泉市旅游发展委员会</w:t>
            </w:r>
          </w:p>
        </w:tc>
      </w:tr>
      <w:tr w:rsidR="00755470" w14:paraId="016E7AA4" w14:textId="77777777">
        <w:trPr>
          <w:jc w:val="center"/>
        </w:trPr>
        <w:tc>
          <w:tcPr>
            <w:tcW w:w="2664" w:type="dxa"/>
            <w:noWrap/>
            <w:vAlign w:val="center"/>
          </w:tcPr>
          <w:p w14:paraId="5E059502"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858" w:type="dxa"/>
            <w:noWrap/>
            <w:vAlign w:val="center"/>
          </w:tcPr>
          <w:p w14:paraId="17325834" w14:textId="77777777" w:rsidR="00755470" w:rsidRDefault="00C828BB">
            <w:pPr>
              <w:adjustRightInd w:val="0"/>
              <w:snapToGrid w:val="0"/>
              <w:spacing w:line="600" w:lineRule="exact"/>
              <w:jc w:val="center"/>
              <w:rPr>
                <w:bCs/>
                <w:sz w:val="28"/>
                <w:szCs w:val="28"/>
              </w:rPr>
            </w:pPr>
            <w:r>
              <w:rPr>
                <w:rFonts w:hint="eastAsia"/>
                <w:bCs/>
                <w:sz w:val="28"/>
                <w:szCs w:val="28"/>
              </w:rPr>
              <w:t>阳泉市狮脑山街5号</w:t>
            </w:r>
          </w:p>
        </w:tc>
      </w:tr>
      <w:tr w:rsidR="00755470" w14:paraId="5D46E27D" w14:textId="77777777">
        <w:trPr>
          <w:jc w:val="center"/>
        </w:trPr>
        <w:tc>
          <w:tcPr>
            <w:tcW w:w="2664" w:type="dxa"/>
            <w:noWrap/>
            <w:vAlign w:val="center"/>
          </w:tcPr>
          <w:p w14:paraId="06639E74" w14:textId="77777777" w:rsidR="00755470" w:rsidRDefault="00C828BB">
            <w:pPr>
              <w:adjustRightInd w:val="0"/>
              <w:snapToGrid w:val="0"/>
              <w:spacing w:line="600" w:lineRule="exact"/>
              <w:jc w:val="center"/>
              <w:rPr>
                <w:bCs/>
                <w:sz w:val="28"/>
                <w:szCs w:val="28"/>
              </w:rPr>
            </w:pPr>
            <w:r>
              <w:rPr>
                <w:rFonts w:hint="eastAsia"/>
                <w:bCs/>
                <w:sz w:val="28"/>
                <w:szCs w:val="28"/>
              </w:rPr>
              <w:t>登记部门</w:t>
            </w:r>
          </w:p>
        </w:tc>
        <w:tc>
          <w:tcPr>
            <w:tcW w:w="5858" w:type="dxa"/>
            <w:noWrap/>
            <w:vAlign w:val="center"/>
          </w:tcPr>
          <w:p w14:paraId="36C27673" w14:textId="77777777" w:rsidR="00755470" w:rsidRDefault="00C828BB">
            <w:pPr>
              <w:adjustRightInd w:val="0"/>
              <w:snapToGrid w:val="0"/>
              <w:spacing w:line="600" w:lineRule="exact"/>
              <w:jc w:val="center"/>
              <w:rPr>
                <w:bCs/>
                <w:sz w:val="28"/>
                <w:szCs w:val="28"/>
              </w:rPr>
            </w:pPr>
            <w:r>
              <w:rPr>
                <w:rFonts w:hint="eastAsia"/>
                <w:bCs/>
                <w:sz w:val="28"/>
                <w:szCs w:val="28"/>
              </w:rPr>
              <w:t>阳泉市事业单位登记管理局</w:t>
            </w:r>
          </w:p>
        </w:tc>
      </w:tr>
      <w:tr w:rsidR="00755470" w14:paraId="52C1136E" w14:textId="77777777">
        <w:trPr>
          <w:trHeight w:val="590"/>
          <w:jc w:val="center"/>
        </w:trPr>
        <w:tc>
          <w:tcPr>
            <w:tcW w:w="2664" w:type="dxa"/>
            <w:noWrap/>
            <w:vAlign w:val="center"/>
          </w:tcPr>
          <w:p w14:paraId="036BC5A8" w14:textId="77777777" w:rsidR="00755470" w:rsidRDefault="00C828BB">
            <w:pPr>
              <w:adjustRightInd w:val="0"/>
              <w:snapToGrid w:val="0"/>
              <w:spacing w:line="600" w:lineRule="exact"/>
              <w:jc w:val="center"/>
              <w:rPr>
                <w:bCs/>
                <w:sz w:val="28"/>
                <w:szCs w:val="28"/>
              </w:rPr>
            </w:pPr>
            <w:r>
              <w:rPr>
                <w:rFonts w:hint="eastAsia"/>
                <w:bCs/>
                <w:sz w:val="28"/>
                <w:szCs w:val="28"/>
              </w:rPr>
              <w:t>宗旨和业务范围</w:t>
            </w:r>
          </w:p>
        </w:tc>
        <w:tc>
          <w:tcPr>
            <w:tcW w:w="5858" w:type="dxa"/>
            <w:noWrap/>
            <w:vAlign w:val="center"/>
          </w:tcPr>
          <w:p w14:paraId="588A7541" w14:textId="77777777" w:rsidR="00755470" w:rsidRDefault="00C828BB">
            <w:pPr>
              <w:adjustRightInd w:val="0"/>
              <w:snapToGrid w:val="0"/>
              <w:spacing w:line="600" w:lineRule="exact"/>
              <w:jc w:val="both"/>
              <w:rPr>
                <w:bCs/>
                <w:sz w:val="28"/>
                <w:szCs w:val="28"/>
              </w:rPr>
            </w:pPr>
            <w:r>
              <w:rPr>
                <w:rFonts w:hint="eastAsia"/>
                <w:bCs/>
                <w:sz w:val="28"/>
                <w:szCs w:val="28"/>
              </w:rPr>
              <w:t>收藏、管理、保护、展览文物。地上不可移动文物的调查、研究及保护；地下文物的考古调查、勘探、发掘、保护和研究；可移动文物的征集、收藏、保管和展览。</w:t>
            </w:r>
          </w:p>
        </w:tc>
      </w:tr>
      <w:tr w:rsidR="00755470" w14:paraId="09B05849" w14:textId="77777777">
        <w:trPr>
          <w:trHeight w:val="590"/>
          <w:jc w:val="center"/>
        </w:trPr>
        <w:tc>
          <w:tcPr>
            <w:tcW w:w="2664" w:type="dxa"/>
            <w:noWrap/>
            <w:vAlign w:val="center"/>
          </w:tcPr>
          <w:p w14:paraId="5413547A" w14:textId="77777777" w:rsidR="00755470" w:rsidRDefault="00C828BB">
            <w:pPr>
              <w:adjustRightInd w:val="0"/>
              <w:snapToGrid w:val="0"/>
              <w:spacing w:line="600" w:lineRule="exact"/>
              <w:jc w:val="center"/>
              <w:rPr>
                <w:bCs/>
                <w:sz w:val="28"/>
                <w:szCs w:val="28"/>
              </w:rPr>
            </w:pPr>
            <w:r>
              <w:rPr>
                <w:rFonts w:hint="eastAsia"/>
                <w:bCs/>
                <w:sz w:val="28"/>
                <w:szCs w:val="28"/>
              </w:rPr>
              <w:t>有效期</w:t>
            </w:r>
          </w:p>
        </w:tc>
        <w:tc>
          <w:tcPr>
            <w:tcW w:w="5858" w:type="dxa"/>
            <w:noWrap/>
            <w:vAlign w:val="center"/>
          </w:tcPr>
          <w:p w14:paraId="049CAD48" w14:textId="77777777" w:rsidR="00755470" w:rsidRDefault="00C828BB">
            <w:pPr>
              <w:adjustRightInd w:val="0"/>
              <w:snapToGrid w:val="0"/>
              <w:spacing w:line="600" w:lineRule="exact"/>
              <w:jc w:val="center"/>
              <w:rPr>
                <w:bCs/>
                <w:sz w:val="28"/>
                <w:szCs w:val="28"/>
              </w:rPr>
            </w:pPr>
            <w:r>
              <w:rPr>
                <w:rFonts w:hint="eastAsia"/>
                <w:bCs/>
                <w:sz w:val="28"/>
                <w:szCs w:val="28"/>
              </w:rPr>
              <w:t>自</w:t>
            </w:r>
            <w:r>
              <w:rPr>
                <w:bCs/>
                <w:sz w:val="28"/>
                <w:szCs w:val="28"/>
              </w:rPr>
              <w:t>201</w:t>
            </w:r>
            <w:r>
              <w:rPr>
                <w:rFonts w:hint="eastAsia"/>
                <w:bCs/>
                <w:sz w:val="28"/>
                <w:szCs w:val="28"/>
              </w:rPr>
              <w:t>7年</w:t>
            </w:r>
            <w:r>
              <w:rPr>
                <w:bCs/>
                <w:sz w:val="28"/>
                <w:szCs w:val="28"/>
              </w:rPr>
              <w:t>0</w:t>
            </w:r>
            <w:r>
              <w:rPr>
                <w:rFonts w:hint="eastAsia"/>
                <w:bCs/>
                <w:sz w:val="28"/>
                <w:szCs w:val="28"/>
              </w:rPr>
              <w:t>7</w:t>
            </w:r>
            <w:r>
              <w:rPr>
                <w:bCs/>
                <w:sz w:val="28"/>
                <w:szCs w:val="28"/>
              </w:rPr>
              <w:t>月</w:t>
            </w:r>
            <w:r>
              <w:rPr>
                <w:rFonts w:hint="eastAsia"/>
                <w:bCs/>
                <w:sz w:val="28"/>
                <w:szCs w:val="28"/>
              </w:rPr>
              <w:t>18日至</w:t>
            </w:r>
            <w:r>
              <w:rPr>
                <w:bCs/>
                <w:sz w:val="28"/>
                <w:szCs w:val="28"/>
              </w:rPr>
              <w:t>202</w:t>
            </w:r>
            <w:r>
              <w:rPr>
                <w:rFonts w:hint="eastAsia"/>
                <w:bCs/>
                <w:sz w:val="28"/>
                <w:szCs w:val="28"/>
              </w:rPr>
              <w:t>2年</w:t>
            </w:r>
            <w:r>
              <w:rPr>
                <w:bCs/>
                <w:sz w:val="28"/>
                <w:szCs w:val="28"/>
              </w:rPr>
              <w:t>0</w:t>
            </w:r>
            <w:r>
              <w:rPr>
                <w:rFonts w:hint="eastAsia"/>
                <w:bCs/>
                <w:sz w:val="28"/>
                <w:szCs w:val="28"/>
              </w:rPr>
              <w:t>7</w:t>
            </w:r>
            <w:r>
              <w:rPr>
                <w:bCs/>
                <w:sz w:val="28"/>
                <w:szCs w:val="28"/>
              </w:rPr>
              <w:t>月</w:t>
            </w:r>
            <w:r>
              <w:rPr>
                <w:rFonts w:hint="eastAsia"/>
                <w:bCs/>
                <w:sz w:val="28"/>
                <w:szCs w:val="28"/>
              </w:rPr>
              <w:t>18日</w:t>
            </w:r>
          </w:p>
        </w:tc>
      </w:tr>
      <w:tr w:rsidR="00755470" w14:paraId="1262613A" w14:textId="77777777">
        <w:trPr>
          <w:trHeight w:val="590"/>
          <w:jc w:val="center"/>
        </w:trPr>
        <w:tc>
          <w:tcPr>
            <w:tcW w:w="2664" w:type="dxa"/>
            <w:noWrap/>
            <w:vAlign w:val="center"/>
          </w:tcPr>
          <w:p w14:paraId="4D3793AE" w14:textId="77777777" w:rsidR="00755470" w:rsidRDefault="00C828BB">
            <w:pPr>
              <w:adjustRightInd w:val="0"/>
              <w:snapToGrid w:val="0"/>
              <w:spacing w:line="600" w:lineRule="exact"/>
              <w:jc w:val="center"/>
              <w:rPr>
                <w:bCs/>
                <w:sz w:val="28"/>
                <w:szCs w:val="28"/>
              </w:rPr>
            </w:pPr>
            <w:r>
              <w:rPr>
                <w:rFonts w:hint="eastAsia"/>
                <w:bCs/>
                <w:sz w:val="28"/>
                <w:szCs w:val="28"/>
              </w:rPr>
              <w:t>单位状态</w:t>
            </w:r>
          </w:p>
        </w:tc>
        <w:tc>
          <w:tcPr>
            <w:tcW w:w="5858" w:type="dxa"/>
            <w:noWrap/>
            <w:vAlign w:val="center"/>
          </w:tcPr>
          <w:p w14:paraId="682945A9" w14:textId="77777777" w:rsidR="00755470" w:rsidRDefault="00C828BB">
            <w:pPr>
              <w:adjustRightInd w:val="0"/>
              <w:snapToGrid w:val="0"/>
              <w:spacing w:line="600" w:lineRule="exact"/>
              <w:jc w:val="center"/>
              <w:rPr>
                <w:bCs/>
                <w:sz w:val="28"/>
                <w:szCs w:val="28"/>
              </w:rPr>
            </w:pPr>
            <w:r>
              <w:rPr>
                <w:rFonts w:hint="eastAsia"/>
                <w:bCs/>
                <w:sz w:val="28"/>
                <w:szCs w:val="28"/>
              </w:rPr>
              <w:t>正常</w:t>
            </w:r>
          </w:p>
        </w:tc>
      </w:tr>
    </w:tbl>
    <w:p w14:paraId="6338B912" w14:textId="77777777" w:rsidR="00755470" w:rsidRDefault="00C828BB">
      <w:pPr>
        <w:adjustRightInd w:val="0"/>
        <w:snapToGrid w:val="0"/>
        <w:spacing w:line="600" w:lineRule="exact"/>
        <w:ind w:firstLineChars="200" w:firstLine="560"/>
        <w:rPr>
          <w:b/>
          <w:sz w:val="28"/>
          <w:szCs w:val="28"/>
        </w:rPr>
      </w:pPr>
      <w:r>
        <w:rPr>
          <w:rFonts w:hint="eastAsia"/>
          <w:b/>
          <w:sz w:val="28"/>
          <w:szCs w:val="28"/>
        </w:rPr>
        <w:t>二、债券资金拨付情况</w:t>
      </w:r>
    </w:p>
    <w:p w14:paraId="1220E0ED" w14:textId="77777777" w:rsidR="00755470" w:rsidRDefault="00C828BB">
      <w:pPr>
        <w:spacing w:line="600" w:lineRule="exact"/>
        <w:ind w:firstLineChars="200" w:firstLine="560"/>
        <w:jc w:val="both"/>
        <w:rPr>
          <w:sz w:val="28"/>
          <w:szCs w:val="28"/>
        </w:rPr>
      </w:pPr>
      <w:r>
        <w:rPr>
          <w:rFonts w:hint="eastAsia"/>
          <w:sz w:val="28"/>
          <w:szCs w:val="28"/>
        </w:rPr>
        <w:lastRenderedPageBreak/>
        <w:t>2</w:t>
      </w:r>
      <w:r>
        <w:rPr>
          <w:sz w:val="28"/>
          <w:szCs w:val="28"/>
        </w:rPr>
        <w:t>018</w:t>
      </w:r>
      <w:r>
        <w:rPr>
          <w:rFonts w:hint="eastAsia"/>
          <w:sz w:val="28"/>
          <w:szCs w:val="28"/>
        </w:rPr>
        <w:t>年度，</w:t>
      </w:r>
      <w:r>
        <w:rPr>
          <w:rFonts w:hint="eastAsia"/>
          <w:bCs/>
          <w:sz w:val="28"/>
          <w:szCs w:val="28"/>
        </w:rPr>
        <w:t>阳泉市文物管理中心</w:t>
      </w:r>
      <w:r>
        <w:rPr>
          <w:rFonts w:hint="eastAsia"/>
          <w:sz w:val="28"/>
          <w:szCs w:val="28"/>
        </w:rPr>
        <w:t>共收到阳泉市财政局拨付的债券资金220.21万元，全部为一般债券资金。具体情况如下：</w:t>
      </w:r>
    </w:p>
    <w:p w14:paraId="1261A178"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年11月至12月，阳泉市财政局拨付债券资金220.21万元。</w:t>
      </w:r>
    </w:p>
    <w:p w14:paraId="467C2301" w14:textId="77777777" w:rsidR="00755470" w:rsidRDefault="00C828BB">
      <w:pPr>
        <w:numPr>
          <w:ilvl w:val="0"/>
          <w:numId w:val="5"/>
        </w:numPr>
        <w:spacing w:line="600" w:lineRule="exact"/>
        <w:ind w:firstLineChars="200" w:firstLine="560"/>
        <w:rPr>
          <w:sz w:val="28"/>
          <w:szCs w:val="28"/>
        </w:rPr>
      </w:pPr>
      <w:r>
        <w:rPr>
          <w:rFonts w:hint="eastAsia"/>
          <w:b/>
          <w:sz w:val="28"/>
          <w:szCs w:val="28"/>
        </w:rPr>
        <w:t>债券资金使用情况</w:t>
      </w:r>
    </w:p>
    <w:p w14:paraId="2357AFDD"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阳泉市文物管理中心</w:t>
      </w:r>
      <w:r>
        <w:rPr>
          <w:rFonts w:hint="eastAsia"/>
          <w:sz w:val="28"/>
          <w:szCs w:val="28"/>
        </w:rPr>
        <w:t>阳泉市博物馆陈列布展形式设计与施工项目本年度债券资金已全部使用完毕。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692"/>
        <w:gridCol w:w="1254"/>
        <w:gridCol w:w="4860"/>
        <w:gridCol w:w="1530"/>
      </w:tblGrid>
      <w:tr w:rsidR="00755470" w14:paraId="70938D34" w14:textId="77777777">
        <w:trPr>
          <w:trHeight w:val="476"/>
          <w:tblHeader/>
          <w:jc w:val="center"/>
        </w:trPr>
        <w:tc>
          <w:tcPr>
            <w:tcW w:w="692" w:type="dxa"/>
            <w:tcBorders>
              <w:top w:val="nil"/>
              <w:left w:val="nil"/>
              <w:bottom w:val="single" w:sz="8" w:space="0" w:color="000000"/>
              <w:right w:val="nil"/>
            </w:tcBorders>
            <w:shd w:val="clear" w:color="auto" w:fill="auto"/>
            <w:noWrap/>
            <w:tcMar>
              <w:top w:w="15" w:type="dxa"/>
              <w:left w:w="15" w:type="dxa"/>
              <w:right w:w="15" w:type="dxa"/>
            </w:tcMar>
            <w:vAlign w:val="center"/>
          </w:tcPr>
          <w:p w14:paraId="7602643C" w14:textId="77777777" w:rsidR="00755470" w:rsidRDefault="00755470">
            <w:pPr>
              <w:jc w:val="center"/>
              <w:rPr>
                <w:color w:val="000000"/>
                <w:sz w:val="20"/>
                <w:szCs w:val="20"/>
              </w:rPr>
            </w:pPr>
          </w:p>
        </w:tc>
        <w:tc>
          <w:tcPr>
            <w:tcW w:w="1254" w:type="dxa"/>
            <w:tcBorders>
              <w:top w:val="nil"/>
              <w:left w:val="nil"/>
              <w:bottom w:val="single" w:sz="8" w:space="0" w:color="000000"/>
              <w:right w:val="nil"/>
            </w:tcBorders>
            <w:shd w:val="clear" w:color="auto" w:fill="auto"/>
            <w:noWrap/>
            <w:tcMar>
              <w:top w:w="15" w:type="dxa"/>
              <w:left w:w="15" w:type="dxa"/>
              <w:right w:w="15" w:type="dxa"/>
            </w:tcMar>
            <w:vAlign w:val="center"/>
          </w:tcPr>
          <w:p w14:paraId="54CC3F6B" w14:textId="77777777" w:rsidR="00755470" w:rsidRDefault="00755470">
            <w:pPr>
              <w:jc w:val="center"/>
              <w:rPr>
                <w:color w:val="000000"/>
                <w:sz w:val="20"/>
                <w:szCs w:val="20"/>
              </w:rPr>
            </w:pPr>
          </w:p>
        </w:tc>
        <w:tc>
          <w:tcPr>
            <w:tcW w:w="4860" w:type="dxa"/>
            <w:tcBorders>
              <w:top w:val="nil"/>
              <w:left w:val="nil"/>
              <w:bottom w:val="single" w:sz="8" w:space="0" w:color="000000"/>
              <w:right w:val="nil"/>
            </w:tcBorders>
            <w:shd w:val="clear" w:color="auto" w:fill="auto"/>
            <w:noWrap/>
            <w:tcMar>
              <w:top w:w="15" w:type="dxa"/>
              <w:left w:w="15" w:type="dxa"/>
              <w:right w:w="15" w:type="dxa"/>
            </w:tcMar>
            <w:vAlign w:val="center"/>
          </w:tcPr>
          <w:p w14:paraId="3AA9BBD2" w14:textId="77777777" w:rsidR="00755470" w:rsidRDefault="00755470">
            <w:pPr>
              <w:jc w:val="center"/>
              <w:rPr>
                <w:color w:val="000000"/>
                <w:sz w:val="20"/>
                <w:szCs w:val="20"/>
              </w:rPr>
            </w:pPr>
          </w:p>
        </w:tc>
        <w:tc>
          <w:tcPr>
            <w:tcW w:w="1530" w:type="dxa"/>
            <w:tcBorders>
              <w:top w:val="nil"/>
              <w:left w:val="nil"/>
              <w:bottom w:val="single" w:sz="8" w:space="0" w:color="000000"/>
              <w:right w:val="nil"/>
            </w:tcBorders>
            <w:shd w:val="clear" w:color="auto" w:fill="auto"/>
            <w:noWrap/>
            <w:tcMar>
              <w:top w:w="15" w:type="dxa"/>
              <w:left w:w="15" w:type="dxa"/>
              <w:right w:w="15" w:type="dxa"/>
            </w:tcMar>
            <w:vAlign w:val="center"/>
          </w:tcPr>
          <w:p w14:paraId="1C9739DD" w14:textId="77777777" w:rsidR="00755470" w:rsidRDefault="00C828BB">
            <w:pPr>
              <w:jc w:val="right"/>
              <w:textAlignment w:val="center"/>
              <w:rPr>
                <w:color w:val="000000"/>
                <w:sz w:val="20"/>
                <w:szCs w:val="20"/>
              </w:rPr>
            </w:pPr>
            <w:r>
              <w:rPr>
                <w:rFonts w:hint="eastAsia"/>
                <w:color w:val="000000"/>
                <w:sz w:val="20"/>
                <w:szCs w:val="20"/>
              </w:rPr>
              <w:t xml:space="preserve"> 金额单位：万元 </w:t>
            </w:r>
          </w:p>
        </w:tc>
      </w:tr>
      <w:tr w:rsidR="00755470" w14:paraId="5ACB657C" w14:textId="77777777">
        <w:trPr>
          <w:trHeight w:val="476"/>
          <w:tblHeader/>
          <w:jc w:val="center"/>
        </w:trPr>
        <w:tc>
          <w:tcPr>
            <w:tcW w:w="692"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679CED63" w14:textId="77777777" w:rsidR="00755470" w:rsidRDefault="00C828BB">
            <w:pPr>
              <w:jc w:val="center"/>
              <w:textAlignment w:val="center"/>
              <w:rPr>
                <w:b/>
                <w:color w:val="000000"/>
                <w:sz w:val="20"/>
                <w:szCs w:val="20"/>
              </w:rPr>
            </w:pPr>
            <w:r>
              <w:rPr>
                <w:rFonts w:hint="eastAsia"/>
                <w:b/>
                <w:color w:val="000000"/>
                <w:sz w:val="20"/>
                <w:szCs w:val="20"/>
              </w:rPr>
              <w:t>序号</w:t>
            </w:r>
          </w:p>
        </w:tc>
        <w:tc>
          <w:tcPr>
            <w:tcW w:w="1254" w:type="dxa"/>
            <w:tcBorders>
              <w:top w:val="single" w:sz="8"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A4BE594" w14:textId="77777777" w:rsidR="00755470" w:rsidRDefault="00C828BB">
            <w:pPr>
              <w:jc w:val="center"/>
              <w:textAlignment w:val="center"/>
              <w:rPr>
                <w:b/>
                <w:color w:val="000000"/>
                <w:sz w:val="20"/>
                <w:szCs w:val="20"/>
              </w:rPr>
            </w:pPr>
            <w:r>
              <w:rPr>
                <w:rFonts w:hint="eastAsia"/>
                <w:b/>
                <w:color w:val="000000"/>
                <w:sz w:val="20"/>
                <w:szCs w:val="20"/>
              </w:rPr>
              <w:t>日 期</w:t>
            </w:r>
          </w:p>
        </w:tc>
        <w:tc>
          <w:tcPr>
            <w:tcW w:w="4860" w:type="dxa"/>
            <w:tcBorders>
              <w:top w:val="single" w:sz="8"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1CB326D9" w14:textId="77777777" w:rsidR="00755470" w:rsidRDefault="00C828BB">
            <w:pPr>
              <w:jc w:val="center"/>
              <w:textAlignment w:val="center"/>
              <w:rPr>
                <w:b/>
                <w:color w:val="000000"/>
                <w:sz w:val="20"/>
                <w:szCs w:val="20"/>
              </w:rPr>
            </w:pPr>
            <w:r>
              <w:rPr>
                <w:rFonts w:hint="eastAsia"/>
                <w:b/>
                <w:color w:val="000000"/>
                <w:sz w:val="20"/>
                <w:szCs w:val="20"/>
              </w:rPr>
              <w:t>摘 要</w:t>
            </w:r>
          </w:p>
        </w:tc>
        <w:tc>
          <w:tcPr>
            <w:tcW w:w="1530" w:type="dxa"/>
            <w:tcBorders>
              <w:top w:val="single" w:sz="8" w:space="0" w:color="000000"/>
              <w:left w:val="dotted" w:sz="4" w:space="0" w:color="000000"/>
              <w:bottom w:val="dotted" w:sz="4" w:space="0" w:color="000000"/>
              <w:right w:val="nil"/>
            </w:tcBorders>
            <w:shd w:val="clear" w:color="auto" w:fill="auto"/>
            <w:noWrap/>
            <w:tcMar>
              <w:top w:w="15" w:type="dxa"/>
              <w:left w:w="15" w:type="dxa"/>
              <w:right w:w="15" w:type="dxa"/>
            </w:tcMar>
            <w:vAlign w:val="center"/>
          </w:tcPr>
          <w:p w14:paraId="1FE622A2" w14:textId="77777777" w:rsidR="00755470" w:rsidRDefault="00C828BB">
            <w:pPr>
              <w:jc w:val="center"/>
              <w:textAlignment w:val="center"/>
              <w:rPr>
                <w:b/>
                <w:color w:val="000000"/>
                <w:sz w:val="20"/>
                <w:szCs w:val="20"/>
              </w:rPr>
            </w:pPr>
            <w:r>
              <w:rPr>
                <w:rFonts w:hint="eastAsia"/>
                <w:b/>
                <w:color w:val="000000"/>
                <w:sz w:val="20"/>
                <w:szCs w:val="20"/>
              </w:rPr>
              <w:t xml:space="preserve">金 额 </w:t>
            </w:r>
          </w:p>
        </w:tc>
      </w:tr>
      <w:tr w:rsidR="00755470" w14:paraId="261B7038" w14:textId="77777777">
        <w:trPr>
          <w:trHeight w:val="476"/>
          <w:jc w:val="center"/>
        </w:trPr>
        <w:tc>
          <w:tcPr>
            <w:tcW w:w="69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48012E92" w14:textId="77777777" w:rsidR="00755470" w:rsidRDefault="00C828BB">
            <w:pPr>
              <w:jc w:val="center"/>
              <w:textAlignment w:val="center"/>
              <w:rPr>
                <w:color w:val="000000"/>
                <w:sz w:val="20"/>
                <w:szCs w:val="20"/>
              </w:rPr>
            </w:pPr>
            <w:r>
              <w:rPr>
                <w:color w:val="000000"/>
                <w:sz w:val="20"/>
                <w:szCs w:val="20"/>
              </w:rPr>
              <w:t>1</w:t>
            </w:r>
          </w:p>
        </w:tc>
        <w:tc>
          <w:tcPr>
            <w:tcW w:w="1254"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70647FC9" w14:textId="77777777" w:rsidR="00755470" w:rsidRDefault="00C828BB">
            <w:pPr>
              <w:jc w:val="center"/>
              <w:textAlignment w:val="center"/>
              <w:rPr>
                <w:color w:val="000000"/>
                <w:sz w:val="20"/>
                <w:szCs w:val="20"/>
              </w:rPr>
            </w:pPr>
            <w:r>
              <w:rPr>
                <w:rFonts w:hint="eastAsia"/>
                <w:color w:val="000000"/>
                <w:sz w:val="20"/>
                <w:szCs w:val="20"/>
              </w:rPr>
              <w:t>2018.11.21</w:t>
            </w:r>
          </w:p>
        </w:tc>
        <w:tc>
          <w:tcPr>
            <w:tcW w:w="4860"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5A873FAC" w14:textId="77777777" w:rsidR="00755470" w:rsidRDefault="00C828BB">
            <w:pPr>
              <w:jc w:val="center"/>
              <w:textAlignment w:val="center"/>
              <w:rPr>
                <w:color w:val="000000"/>
                <w:sz w:val="20"/>
                <w:szCs w:val="20"/>
              </w:rPr>
            </w:pPr>
            <w:r>
              <w:rPr>
                <w:rFonts w:hint="eastAsia"/>
                <w:color w:val="000000"/>
                <w:sz w:val="20"/>
                <w:szCs w:val="20"/>
              </w:rPr>
              <w:t>支付专家评审费</w:t>
            </w:r>
          </w:p>
        </w:tc>
        <w:tc>
          <w:tcPr>
            <w:tcW w:w="1530"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11A29ADB" w14:textId="77777777" w:rsidR="00755470" w:rsidRDefault="00C828BB">
            <w:pPr>
              <w:jc w:val="center"/>
              <w:textAlignment w:val="center"/>
              <w:rPr>
                <w:color w:val="000000"/>
                <w:sz w:val="20"/>
                <w:szCs w:val="20"/>
              </w:rPr>
            </w:pPr>
            <w:r>
              <w:rPr>
                <w:color w:val="000000"/>
                <w:sz w:val="20"/>
                <w:szCs w:val="20"/>
              </w:rPr>
              <w:t>0.8</w:t>
            </w:r>
            <w:r>
              <w:rPr>
                <w:rFonts w:hint="eastAsia"/>
                <w:color w:val="000000"/>
                <w:sz w:val="20"/>
                <w:szCs w:val="20"/>
              </w:rPr>
              <w:t>0</w:t>
            </w:r>
          </w:p>
        </w:tc>
      </w:tr>
      <w:tr w:rsidR="00755470" w14:paraId="44F7FBDA" w14:textId="77777777">
        <w:trPr>
          <w:trHeight w:val="476"/>
          <w:jc w:val="center"/>
        </w:trPr>
        <w:tc>
          <w:tcPr>
            <w:tcW w:w="69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5ACD1B7" w14:textId="77777777" w:rsidR="00755470" w:rsidRDefault="00C828BB">
            <w:pPr>
              <w:jc w:val="center"/>
              <w:textAlignment w:val="center"/>
              <w:rPr>
                <w:color w:val="000000"/>
                <w:sz w:val="20"/>
                <w:szCs w:val="20"/>
              </w:rPr>
            </w:pPr>
            <w:r>
              <w:rPr>
                <w:color w:val="000000"/>
                <w:sz w:val="20"/>
                <w:szCs w:val="20"/>
              </w:rPr>
              <w:t>2</w:t>
            </w:r>
          </w:p>
        </w:tc>
        <w:tc>
          <w:tcPr>
            <w:tcW w:w="1254"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51F603E4" w14:textId="77777777" w:rsidR="00755470" w:rsidRDefault="00C828BB">
            <w:pPr>
              <w:jc w:val="center"/>
              <w:textAlignment w:val="center"/>
              <w:rPr>
                <w:color w:val="000000"/>
                <w:sz w:val="20"/>
                <w:szCs w:val="20"/>
              </w:rPr>
            </w:pPr>
            <w:r>
              <w:rPr>
                <w:rFonts w:hint="eastAsia"/>
                <w:color w:val="000000"/>
                <w:sz w:val="20"/>
                <w:szCs w:val="20"/>
              </w:rPr>
              <w:t>2018.12.03</w:t>
            </w:r>
          </w:p>
        </w:tc>
        <w:tc>
          <w:tcPr>
            <w:tcW w:w="4860"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66001452" w14:textId="77777777" w:rsidR="00755470" w:rsidRDefault="00C828BB">
            <w:pPr>
              <w:jc w:val="center"/>
              <w:textAlignment w:val="center"/>
              <w:rPr>
                <w:color w:val="000000"/>
                <w:sz w:val="20"/>
                <w:szCs w:val="20"/>
              </w:rPr>
            </w:pPr>
            <w:r>
              <w:rPr>
                <w:rFonts w:hint="eastAsia"/>
                <w:color w:val="000000"/>
                <w:sz w:val="20"/>
                <w:szCs w:val="20"/>
              </w:rPr>
              <w:t>支付工程进度款</w:t>
            </w:r>
          </w:p>
        </w:tc>
        <w:tc>
          <w:tcPr>
            <w:tcW w:w="1530"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2C188D78" w14:textId="77777777" w:rsidR="00755470" w:rsidRDefault="00C828BB">
            <w:pPr>
              <w:jc w:val="center"/>
              <w:textAlignment w:val="center"/>
              <w:rPr>
                <w:color w:val="000000"/>
                <w:sz w:val="20"/>
                <w:szCs w:val="20"/>
              </w:rPr>
            </w:pPr>
            <w:r>
              <w:rPr>
                <w:color w:val="000000"/>
                <w:sz w:val="20"/>
                <w:szCs w:val="20"/>
              </w:rPr>
              <w:t>215.41</w:t>
            </w:r>
          </w:p>
        </w:tc>
      </w:tr>
      <w:tr w:rsidR="00755470" w14:paraId="2B426EDC" w14:textId="77777777">
        <w:trPr>
          <w:trHeight w:val="476"/>
          <w:jc w:val="center"/>
        </w:trPr>
        <w:tc>
          <w:tcPr>
            <w:tcW w:w="69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7885AA11" w14:textId="77777777" w:rsidR="00755470" w:rsidRDefault="00C828BB">
            <w:pPr>
              <w:jc w:val="center"/>
              <w:textAlignment w:val="center"/>
              <w:rPr>
                <w:color w:val="000000"/>
                <w:sz w:val="20"/>
                <w:szCs w:val="20"/>
              </w:rPr>
            </w:pPr>
            <w:r>
              <w:rPr>
                <w:color w:val="000000"/>
                <w:sz w:val="20"/>
                <w:szCs w:val="20"/>
              </w:rPr>
              <w:t>3</w:t>
            </w:r>
          </w:p>
        </w:tc>
        <w:tc>
          <w:tcPr>
            <w:tcW w:w="1254"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3ADA4024" w14:textId="77777777" w:rsidR="00755470" w:rsidRDefault="00C828BB">
            <w:pPr>
              <w:jc w:val="center"/>
              <w:textAlignment w:val="center"/>
              <w:rPr>
                <w:color w:val="000000"/>
                <w:sz w:val="20"/>
                <w:szCs w:val="20"/>
              </w:rPr>
            </w:pPr>
            <w:r>
              <w:rPr>
                <w:rFonts w:hint="eastAsia"/>
                <w:color w:val="000000"/>
                <w:sz w:val="20"/>
                <w:szCs w:val="20"/>
              </w:rPr>
              <w:t>2018.12.06</w:t>
            </w:r>
          </w:p>
        </w:tc>
        <w:tc>
          <w:tcPr>
            <w:tcW w:w="4860"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61DB898E" w14:textId="77777777" w:rsidR="00755470" w:rsidRDefault="00C828BB">
            <w:pPr>
              <w:jc w:val="center"/>
              <w:textAlignment w:val="center"/>
              <w:rPr>
                <w:color w:val="000000"/>
                <w:sz w:val="20"/>
                <w:szCs w:val="20"/>
              </w:rPr>
            </w:pPr>
            <w:r>
              <w:rPr>
                <w:rFonts w:hint="eastAsia"/>
                <w:color w:val="000000"/>
                <w:sz w:val="20"/>
                <w:szCs w:val="20"/>
              </w:rPr>
              <w:t>支付招标代理费</w:t>
            </w:r>
          </w:p>
        </w:tc>
        <w:tc>
          <w:tcPr>
            <w:tcW w:w="1530"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3E38FCAE" w14:textId="77777777" w:rsidR="00755470" w:rsidRDefault="00C828BB">
            <w:pPr>
              <w:jc w:val="center"/>
              <w:textAlignment w:val="center"/>
              <w:rPr>
                <w:color w:val="000000"/>
                <w:sz w:val="20"/>
                <w:szCs w:val="20"/>
              </w:rPr>
            </w:pPr>
            <w:r>
              <w:rPr>
                <w:color w:val="000000"/>
                <w:sz w:val="20"/>
                <w:szCs w:val="20"/>
              </w:rPr>
              <w:t>4.00</w:t>
            </w:r>
          </w:p>
        </w:tc>
      </w:tr>
      <w:tr w:rsidR="00755470" w14:paraId="3E382547" w14:textId="77777777">
        <w:trPr>
          <w:trHeight w:val="476"/>
          <w:jc w:val="center"/>
        </w:trPr>
        <w:tc>
          <w:tcPr>
            <w:tcW w:w="6806" w:type="dxa"/>
            <w:gridSpan w:val="3"/>
            <w:tcBorders>
              <w:top w:val="dotted" w:sz="4" w:space="0" w:color="000000"/>
              <w:left w:val="nil"/>
              <w:bottom w:val="single" w:sz="8" w:space="0" w:color="000000"/>
              <w:right w:val="dotted" w:sz="4" w:space="0" w:color="000000"/>
            </w:tcBorders>
            <w:shd w:val="clear" w:color="auto" w:fill="auto"/>
            <w:noWrap/>
            <w:tcMar>
              <w:top w:w="15" w:type="dxa"/>
              <w:left w:w="15" w:type="dxa"/>
              <w:right w:w="15" w:type="dxa"/>
            </w:tcMar>
            <w:vAlign w:val="center"/>
          </w:tcPr>
          <w:p w14:paraId="2EA3CAFC" w14:textId="77777777" w:rsidR="00755470" w:rsidRDefault="00C828BB">
            <w:pPr>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530" w:type="dxa"/>
            <w:tcBorders>
              <w:top w:val="dotted" w:sz="4" w:space="0" w:color="000000"/>
              <w:left w:val="dotted" w:sz="4" w:space="0" w:color="000000"/>
              <w:bottom w:val="single" w:sz="8" w:space="0" w:color="000000"/>
            </w:tcBorders>
            <w:shd w:val="clear" w:color="auto" w:fill="auto"/>
            <w:noWrap/>
            <w:tcMar>
              <w:top w:w="15" w:type="dxa"/>
              <w:left w:w="15" w:type="dxa"/>
              <w:right w:w="15" w:type="dxa"/>
            </w:tcMar>
            <w:vAlign w:val="center"/>
          </w:tcPr>
          <w:p w14:paraId="5CAEEFF3" w14:textId="77777777" w:rsidR="00755470" w:rsidRDefault="00C828BB">
            <w:pPr>
              <w:jc w:val="center"/>
              <w:textAlignment w:val="center"/>
              <w:rPr>
                <w:b/>
                <w:color w:val="000000"/>
                <w:sz w:val="20"/>
                <w:szCs w:val="20"/>
              </w:rPr>
            </w:pPr>
            <w:r>
              <w:rPr>
                <w:b/>
                <w:color w:val="000000"/>
                <w:sz w:val="20"/>
                <w:szCs w:val="20"/>
              </w:rPr>
              <w:t>220.21</w:t>
            </w:r>
          </w:p>
        </w:tc>
      </w:tr>
    </w:tbl>
    <w:p w14:paraId="0AFAF322" w14:textId="77777777" w:rsidR="00755470" w:rsidRDefault="00C828BB">
      <w:pPr>
        <w:adjustRightInd w:val="0"/>
        <w:snapToGrid w:val="0"/>
        <w:spacing w:line="600" w:lineRule="exact"/>
        <w:ind w:firstLineChars="200" w:firstLine="560"/>
        <w:rPr>
          <w:sz w:val="28"/>
          <w:szCs w:val="28"/>
        </w:rPr>
      </w:pPr>
      <w:r>
        <w:rPr>
          <w:rFonts w:hint="eastAsia"/>
          <w:bCs/>
          <w:sz w:val="28"/>
          <w:szCs w:val="28"/>
        </w:rPr>
        <w:t>本单位严格按照一般债券资金规定用途使用，不存在资金用途调整情况。</w:t>
      </w:r>
    </w:p>
    <w:p w14:paraId="584E06C3"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四、债券资金</w:t>
      </w:r>
      <w:r>
        <w:rPr>
          <w:rFonts w:hint="eastAsia"/>
          <w:b/>
          <w:bCs/>
          <w:kern w:val="2"/>
          <w:sz w:val="28"/>
          <w:szCs w:val="28"/>
        </w:rPr>
        <w:t>对应的投资项目</w:t>
      </w:r>
    </w:p>
    <w:p w14:paraId="44665582"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一般债券对应的投资项目为阳泉市博物馆陈列布展形式设计与施工项目。</w:t>
      </w:r>
    </w:p>
    <w:p w14:paraId="24EB40EF"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1.项目基本情况</w:t>
      </w:r>
    </w:p>
    <w:p w14:paraId="7026C918"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阳泉市博物馆陈列布展形式设计与施工项目位于市文化中心南楼一、二层。布展面积近3500平方米，设展厅五个，一楼展厅一个，二楼四个，东西南北各一个。2018年初，阳泉市市政府启动了阳泉市市博物馆陈列布展项目，陈展文本以表现阳泉地域文化特色为主旨，结合阳泉馆藏文物特点，以及展厅格局与展现情况，共分为六个专题</w:t>
      </w:r>
      <w:r>
        <w:rPr>
          <w:rFonts w:hint="eastAsia"/>
          <w:bCs/>
          <w:sz w:val="28"/>
          <w:szCs w:val="28"/>
        </w:rPr>
        <w:lastRenderedPageBreak/>
        <w:t>展览，分别是晋东风华、百年巨变、一眼千年、砂都传奇、妙相梵容、煤的故事。</w:t>
      </w:r>
    </w:p>
    <w:p w14:paraId="1AFD875F"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0B3EFF7D"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阳泉市博物馆陈列布展形式设计与施工项目总投资为2,154.05万元，资金来源为财政出资、单位自筹及银行贷款。</w:t>
      </w:r>
    </w:p>
    <w:p w14:paraId="0ADC05D3" w14:textId="77777777" w:rsidR="00755470" w:rsidRDefault="00C828BB">
      <w:pPr>
        <w:adjustRightInd w:val="0"/>
        <w:snapToGrid w:val="0"/>
        <w:spacing w:line="600" w:lineRule="exact"/>
        <w:ind w:firstLineChars="200" w:firstLine="560"/>
        <w:jc w:val="both"/>
        <w:outlineLvl w:val="1"/>
        <w:rPr>
          <w:bCs/>
          <w:sz w:val="28"/>
          <w:szCs w:val="28"/>
        </w:rPr>
      </w:pPr>
      <w:r>
        <w:rPr>
          <w:rFonts w:hint="eastAsia"/>
          <w:b/>
          <w:sz w:val="28"/>
          <w:szCs w:val="28"/>
        </w:rPr>
        <w:t>3.项目审批情况</w:t>
      </w:r>
    </w:p>
    <w:p w14:paraId="35D837F6" w14:textId="77777777" w:rsidR="00755470" w:rsidRDefault="00C828BB">
      <w:pPr>
        <w:adjustRightInd w:val="0"/>
        <w:snapToGrid w:val="0"/>
        <w:spacing w:line="600" w:lineRule="exact"/>
        <w:ind w:firstLineChars="200" w:firstLine="560"/>
        <w:jc w:val="both"/>
        <w:outlineLvl w:val="1"/>
        <w:rPr>
          <w:bCs/>
          <w:sz w:val="28"/>
          <w:szCs w:val="28"/>
        </w:rPr>
      </w:pPr>
      <w:r>
        <w:rPr>
          <w:bCs/>
          <w:sz w:val="28"/>
          <w:szCs w:val="28"/>
        </w:rPr>
        <w:t>201</w:t>
      </w:r>
      <w:r>
        <w:rPr>
          <w:rFonts w:hint="eastAsia"/>
          <w:bCs/>
          <w:sz w:val="28"/>
          <w:szCs w:val="28"/>
        </w:rPr>
        <w:t>8年09月06日，项目通过阳泉市财政局审核（CGSXSP-2016-FGW-01），同意履行政府采购程序，根据工程进度拨付预算资金。</w:t>
      </w:r>
    </w:p>
    <w:p w14:paraId="42E796B5"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2018年09月19日，阳泉市人民政府办公厅签发《专题会议纪要》，原则同意阳泉市博物馆展陈大纲，工程总费用按财政评审额度严格控制。</w:t>
      </w:r>
    </w:p>
    <w:p w14:paraId="498D7C63"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2018年11月08日，阳泉市文物管理中心与金大陆展览装饰有限公司签订项目《政府采购合同》，合同价款为2,154.00万元。</w:t>
      </w:r>
    </w:p>
    <w:p w14:paraId="53E9CB9D"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4B352438"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本项目于2018年11月13日开工，2019年04月开馆试运行，预计2019年08月完成验收。</w:t>
      </w:r>
    </w:p>
    <w:p w14:paraId="50BB5E8C"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已完成工作量：（1）地面：混凝土地面浇筑、塑胶地板铺装完成；（2）顶部：格栅顶，石膏板吊顶完成；排烟管道，消防喷淋完成；（3）墙面：展墙骨架，展墙起板完成；（4）展柜：展柜安装完成90%；（5）电工灯具安装完成。</w:t>
      </w:r>
    </w:p>
    <w:p w14:paraId="3F26F168"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截止2019年03月31日，本项目已累计完成投资1,723.24万元，占总投资的80.00%。</w:t>
      </w:r>
    </w:p>
    <w:p w14:paraId="540806BC"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lastRenderedPageBreak/>
        <w:t>五、债券重大公开事项</w:t>
      </w:r>
    </w:p>
    <w:p w14:paraId="52F73FF9" w14:textId="77777777" w:rsidR="00755470" w:rsidRDefault="00C828BB">
      <w:pPr>
        <w:spacing w:line="600" w:lineRule="exact"/>
        <w:ind w:firstLineChars="200" w:firstLine="560"/>
        <w:rPr>
          <w:bCs/>
          <w:sz w:val="28"/>
          <w:szCs w:val="28"/>
        </w:rPr>
      </w:pPr>
      <w:r>
        <w:rPr>
          <w:rFonts w:hint="eastAsia"/>
          <w:bCs/>
          <w:sz w:val="28"/>
          <w:szCs w:val="28"/>
        </w:rPr>
        <w:t>截止</w:t>
      </w:r>
      <w:r>
        <w:rPr>
          <w:bCs/>
          <w:sz w:val="28"/>
          <w:szCs w:val="28"/>
        </w:rPr>
        <w:t>2018</w:t>
      </w:r>
      <w:r>
        <w:rPr>
          <w:rFonts w:hint="eastAsia"/>
          <w:bCs/>
          <w:sz w:val="28"/>
          <w:szCs w:val="28"/>
        </w:rPr>
        <w:t>年末，本单位所在债券资金使用地区未发生可能影响当地一般公共预算收入的重大事项。</w:t>
      </w:r>
    </w:p>
    <w:p w14:paraId="725E1FF3" w14:textId="77777777" w:rsidR="00755470" w:rsidRDefault="00755470">
      <w:pPr>
        <w:spacing w:line="600" w:lineRule="exact"/>
        <w:ind w:firstLineChars="200" w:firstLine="560"/>
        <w:rPr>
          <w:bCs/>
          <w:sz w:val="28"/>
          <w:szCs w:val="28"/>
        </w:rPr>
      </w:pPr>
    </w:p>
    <w:p w14:paraId="1FFCAE15" w14:textId="77777777" w:rsidR="00755470" w:rsidRDefault="00C828BB">
      <w:pPr>
        <w:wordWrap w:val="0"/>
        <w:spacing w:line="600" w:lineRule="exact"/>
        <w:ind w:firstLineChars="200" w:firstLine="560"/>
        <w:jc w:val="right"/>
        <w:rPr>
          <w:sz w:val="28"/>
          <w:szCs w:val="28"/>
        </w:rPr>
      </w:pPr>
      <w:r>
        <w:rPr>
          <w:rFonts w:hint="eastAsia"/>
          <w:sz w:val="28"/>
          <w:szCs w:val="28"/>
        </w:rPr>
        <w:t>阳泉市文物管理中心</w:t>
      </w:r>
    </w:p>
    <w:p w14:paraId="3BAF1865"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4747C072" w14:textId="77777777" w:rsidR="00755470" w:rsidRDefault="00C828BB">
      <w:pPr>
        <w:spacing w:line="600" w:lineRule="exact"/>
        <w:ind w:firstLineChars="200" w:firstLine="560"/>
        <w:rPr>
          <w:sz w:val="28"/>
          <w:szCs w:val="28"/>
        </w:rPr>
      </w:pPr>
      <w:r>
        <w:rPr>
          <w:rFonts w:hint="eastAsia"/>
          <w:sz w:val="28"/>
          <w:szCs w:val="28"/>
        </w:rPr>
        <w:br w:type="page"/>
      </w:r>
    </w:p>
    <w:p w14:paraId="26AEA284" w14:textId="77777777" w:rsidR="00755470" w:rsidRPr="00450244" w:rsidRDefault="00C828BB">
      <w:pPr>
        <w:pStyle w:val="1"/>
        <w:rPr>
          <w:sz w:val="32"/>
          <w:szCs w:val="32"/>
        </w:rPr>
      </w:pPr>
      <w:bookmarkStart w:id="113" w:name="_Toc30827"/>
      <w:bookmarkStart w:id="114" w:name="_Toc13022"/>
      <w:r w:rsidRPr="00450244">
        <w:rPr>
          <w:rFonts w:hint="eastAsia"/>
          <w:sz w:val="32"/>
          <w:szCs w:val="32"/>
        </w:rPr>
        <w:lastRenderedPageBreak/>
        <w:t>阳泉市园林管理局</w:t>
      </w:r>
      <w:bookmarkEnd w:id="113"/>
      <w:bookmarkEnd w:id="114"/>
    </w:p>
    <w:p w14:paraId="149D7846" w14:textId="77777777" w:rsidR="00755470" w:rsidRPr="00450244" w:rsidRDefault="00C828BB">
      <w:pPr>
        <w:pStyle w:val="1"/>
        <w:rPr>
          <w:sz w:val="32"/>
          <w:szCs w:val="32"/>
        </w:rPr>
      </w:pPr>
      <w:bookmarkStart w:id="115" w:name="_Toc1682"/>
      <w:bookmarkStart w:id="116" w:name="_Toc26357"/>
      <w:r w:rsidRPr="00450244">
        <w:rPr>
          <w:rFonts w:hint="eastAsia"/>
          <w:sz w:val="32"/>
          <w:szCs w:val="32"/>
        </w:rPr>
        <w:t>债券存续期信息公示</w:t>
      </w:r>
      <w:bookmarkEnd w:id="115"/>
      <w:bookmarkEnd w:id="116"/>
    </w:p>
    <w:p w14:paraId="781BD27E" w14:textId="77777777" w:rsidR="00755470" w:rsidRDefault="00C828BB">
      <w:pPr>
        <w:spacing w:line="600" w:lineRule="exact"/>
        <w:ind w:firstLineChars="200" w:firstLine="560"/>
        <w:rPr>
          <w:b/>
          <w:sz w:val="28"/>
          <w:szCs w:val="28"/>
        </w:rPr>
      </w:pPr>
      <w:r>
        <w:rPr>
          <w:rFonts w:hint="eastAsia"/>
          <w:b/>
          <w:sz w:val="28"/>
          <w:szCs w:val="28"/>
        </w:rPr>
        <w:t>一、债券资金使用单位</w:t>
      </w:r>
    </w:p>
    <w:p w14:paraId="5E672D66" w14:textId="77777777" w:rsidR="00755470" w:rsidRDefault="00C828BB">
      <w:pPr>
        <w:spacing w:line="600" w:lineRule="exact"/>
        <w:ind w:firstLineChars="200" w:firstLine="560"/>
        <w:rPr>
          <w:bCs/>
          <w:sz w:val="28"/>
          <w:szCs w:val="28"/>
        </w:rPr>
      </w:pPr>
      <w:r>
        <w:rPr>
          <w:rFonts w:cs="Times New Roman" w:hint="eastAsia"/>
          <w:kern w:val="2"/>
          <w:sz w:val="28"/>
          <w:szCs w:val="22"/>
        </w:rPr>
        <w:t>本次信息公示所涉债券资金的使用单位：</w:t>
      </w:r>
      <w:r>
        <w:rPr>
          <w:rFonts w:hint="eastAsia"/>
          <w:bCs/>
          <w:sz w:val="28"/>
          <w:szCs w:val="28"/>
        </w:rPr>
        <w:t>阳泉市园林管理局。本单位依法取得了阳泉市事业单位登记管理局颁发的《事业单位法人证书》。基本信息如下：</w:t>
      </w:r>
    </w:p>
    <w:tbl>
      <w:tblPr>
        <w:tblW w:w="9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9"/>
        <w:gridCol w:w="6354"/>
      </w:tblGrid>
      <w:tr w:rsidR="00755470" w14:paraId="5AD12F1E" w14:textId="77777777">
        <w:trPr>
          <w:trHeight w:val="567"/>
          <w:jc w:val="center"/>
        </w:trPr>
        <w:tc>
          <w:tcPr>
            <w:tcW w:w="2889" w:type="dxa"/>
            <w:noWrap/>
            <w:vAlign w:val="center"/>
          </w:tcPr>
          <w:p w14:paraId="37458530" w14:textId="77777777" w:rsidR="00755470" w:rsidRDefault="00C828BB">
            <w:pPr>
              <w:spacing w:line="600" w:lineRule="exact"/>
              <w:jc w:val="center"/>
              <w:rPr>
                <w:bCs/>
                <w:sz w:val="28"/>
                <w:szCs w:val="28"/>
              </w:rPr>
            </w:pPr>
            <w:r>
              <w:rPr>
                <w:rFonts w:hint="eastAsia"/>
                <w:bCs/>
                <w:sz w:val="28"/>
                <w:szCs w:val="28"/>
              </w:rPr>
              <w:t>机构名称</w:t>
            </w:r>
          </w:p>
        </w:tc>
        <w:tc>
          <w:tcPr>
            <w:tcW w:w="6354" w:type="dxa"/>
            <w:noWrap/>
            <w:vAlign w:val="center"/>
          </w:tcPr>
          <w:p w14:paraId="011341D5" w14:textId="77777777" w:rsidR="00755470" w:rsidRDefault="00C828BB">
            <w:pPr>
              <w:spacing w:line="600" w:lineRule="exact"/>
              <w:jc w:val="center"/>
              <w:rPr>
                <w:bCs/>
                <w:sz w:val="28"/>
                <w:szCs w:val="28"/>
              </w:rPr>
            </w:pPr>
            <w:r>
              <w:rPr>
                <w:rFonts w:hint="eastAsia"/>
                <w:bCs/>
                <w:sz w:val="28"/>
                <w:szCs w:val="28"/>
              </w:rPr>
              <w:t>阳泉市园林管理局</w:t>
            </w:r>
          </w:p>
        </w:tc>
      </w:tr>
      <w:tr w:rsidR="00755470" w14:paraId="7D92089E" w14:textId="77777777">
        <w:trPr>
          <w:trHeight w:val="567"/>
          <w:jc w:val="center"/>
        </w:trPr>
        <w:tc>
          <w:tcPr>
            <w:tcW w:w="2889" w:type="dxa"/>
            <w:noWrap/>
            <w:vAlign w:val="center"/>
          </w:tcPr>
          <w:p w14:paraId="26096838" w14:textId="77777777" w:rsidR="00755470" w:rsidRDefault="00C828BB">
            <w:pPr>
              <w:spacing w:line="600" w:lineRule="exact"/>
              <w:jc w:val="center"/>
              <w:rPr>
                <w:bCs/>
                <w:sz w:val="28"/>
                <w:szCs w:val="28"/>
              </w:rPr>
            </w:pPr>
            <w:r>
              <w:rPr>
                <w:rFonts w:hint="eastAsia"/>
                <w:bCs/>
                <w:sz w:val="28"/>
                <w:szCs w:val="28"/>
              </w:rPr>
              <w:t>统一社会信用代码</w:t>
            </w:r>
          </w:p>
        </w:tc>
        <w:tc>
          <w:tcPr>
            <w:tcW w:w="6354" w:type="dxa"/>
            <w:noWrap/>
            <w:vAlign w:val="center"/>
          </w:tcPr>
          <w:p w14:paraId="51EFF4E0" w14:textId="77777777" w:rsidR="00755470" w:rsidRDefault="00C828BB">
            <w:pPr>
              <w:spacing w:line="600" w:lineRule="exact"/>
              <w:jc w:val="center"/>
              <w:rPr>
                <w:bCs/>
                <w:sz w:val="28"/>
                <w:szCs w:val="28"/>
              </w:rPr>
            </w:pPr>
            <w:r>
              <w:rPr>
                <w:rFonts w:hint="eastAsia"/>
                <w:bCs/>
                <w:sz w:val="28"/>
                <w:szCs w:val="28"/>
              </w:rPr>
              <w:t>121403004061401776</w:t>
            </w:r>
          </w:p>
        </w:tc>
      </w:tr>
      <w:tr w:rsidR="00755470" w14:paraId="6209AD92" w14:textId="77777777">
        <w:trPr>
          <w:trHeight w:val="2874"/>
          <w:jc w:val="center"/>
        </w:trPr>
        <w:tc>
          <w:tcPr>
            <w:tcW w:w="2889" w:type="dxa"/>
            <w:noWrap/>
            <w:vAlign w:val="center"/>
          </w:tcPr>
          <w:p w14:paraId="66618E08" w14:textId="77777777" w:rsidR="00755470" w:rsidRDefault="00C828BB">
            <w:pPr>
              <w:spacing w:line="600" w:lineRule="exact"/>
              <w:jc w:val="center"/>
              <w:rPr>
                <w:bCs/>
                <w:sz w:val="28"/>
                <w:szCs w:val="28"/>
              </w:rPr>
            </w:pPr>
            <w:r>
              <w:rPr>
                <w:rFonts w:hint="eastAsia"/>
                <w:bCs/>
                <w:sz w:val="28"/>
                <w:szCs w:val="28"/>
              </w:rPr>
              <w:t>宗旨和业务范围</w:t>
            </w:r>
          </w:p>
        </w:tc>
        <w:tc>
          <w:tcPr>
            <w:tcW w:w="6354" w:type="dxa"/>
            <w:noWrap/>
            <w:vAlign w:val="center"/>
          </w:tcPr>
          <w:p w14:paraId="4792B3D4" w14:textId="77777777" w:rsidR="00755470" w:rsidRDefault="00C828BB">
            <w:pPr>
              <w:spacing w:line="600" w:lineRule="exact"/>
              <w:jc w:val="both"/>
              <w:rPr>
                <w:bCs/>
                <w:sz w:val="28"/>
                <w:szCs w:val="28"/>
              </w:rPr>
            </w:pPr>
            <w:r>
              <w:rPr>
                <w:rFonts w:hint="eastAsia"/>
                <w:bCs/>
                <w:sz w:val="28"/>
                <w:szCs w:val="28"/>
              </w:rPr>
              <w:t>管理园林绿化，美化地市环境。城市园林绿地建设管理与维护、城市园林绿化工程设计、城市园林绿化行业标准研究与编制、城市生态环境建设、公园绿地游览管理、动物繁育饲养、科普教育宣传</w:t>
            </w:r>
          </w:p>
        </w:tc>
      </w:tr>
      <w:tr w:rsidR="00755470" w14:paraId="1525D5C4" w14:textId="77777777">
        <w:trPr>
          <w:trHeight w:val="567"/>
          <w:jc w:val="center"/>
        </w:trPr>
        <w:tc>
          <w:tcPr>
            <w:tcW w:w="2889" w:type="dxa"/>
            <w:noWrap/>
            <w:vAlign w:val="center"/>
          </w:tcPr>
          <w:p w14:paraId="2854A6E9" w14:textId="77777777" w:rsidR="00755470" w:rsidRDefault="00C828BB">
            <w:pPr>
              <w:spacing w:line="600" w:lineRule="exact"/>
              <w:jc w:val="center"/>
              <w:rPr>
                <w:bCs/>
                <w:sz w:val="28"/>
                <w:szCs w:val="28"/>
              </w:rPr>
            </w:pPr>
            <w:r>
              <w:rPr>
                <w:rFonts w:hint="eastAsia"/>
                <w:bCs/>
                <w:sz w:val="28"/>
                <w:szCs w:val="28"/>
              </w:rPr>
              <w:t>住所</w:t>
            </w:r>
          </w:p>
        </w:tc>
        <w:tc>
          <w:tcPr>
            <w:tcW w:w="6354" w:type="dxa"/>
            <w:noWrap/>
            <w:vAlign w:val="center"/>
          </w:tcPr>
          <w:p w14:paraId="52940F8F" w14:textId="77777777" w:rsidR="00755470" w:rsidRDefault="00C828BB">
            <w:pPr>
              <w:spacing w:line="600" w:lineRule="exact"/>
              <w:jc w:val="center"/>
              <w:rPr>
                <w:bCs/>
                <w:sz w:val="28"/>
                <w:szCs w:val="28"/>
              </w:rPr>
            </w:pPr>
            <w:r>
              <w:rPr>
                <w:rFonts w:hint="eastAsia"/>
                <w:bCs/>
                <w:sz w:val="28"/>
                <w:szCs w:val="28"/>
              </w:rPr>
              <w:t>阳泉市南大街63号</w:t>
            </w:r>
          </w:p>
        </w:tc>
      </w:tr>
      <w:tr w:rsidR="00755470" w14:paraId="49A67A8B" w14:textId="77777777">
        <w:trPr>
          <w:trHeight w:val="580"/>
          <w:jc w:val="center"/>
        </w:trPr>
        <w:tc>
          <w:tcPr>
            <w:tcW w:w="2889" w:type="dxa"/>
            <w:noWrap/>
            <w:vAlign w:val="center"/>
          </w:tcPr>
          <w:p w14:paraId="67867A7F" w14:textId="77777777" w:rsidR="00755470" w:rsidRDefault="00C828BB">
            <w:pPr>
              <w:spacing w:line="600" w:lineRule="exact"/>
              <w:jc w:val="center"/>
              <w:rPr>
                <w:bCs/>
                <w:sz w:val="28"/>
                <w:szCs w:val="28"/>
              </w:rPr>
            </w:pPr>
            <w:r>
              <w:rPr>
                <w:rFonts w:hint="eastAsia"/>
                <w:bCs/>
                <w:sz w:val="28"/>
                <w:szCs w:val="28"/>
              </w:rPr>
              <w:t>法定代表人</w:t>
            </w:r>
          </w:p>
        </w:tc>
        <w:tc>
          <w:tcPr>
            <w:tcW w:w="6354" w:type="dxa"/>
            <w:noWrap/>
            <w:vAlign w:val="center"/>
          </w:tcPr>
          <w:p w14:paraId="2D16401E" w14:textId="77777777" w:rsidR="00755470" w:rsidRDefault="00C828BB">
            <w:pPr>
              <w:spacing w:line="600" w:lineRule="exact"/>
              <w:jc w:val="center"/>
              <w:rPr>
                <w:bCs/>
                <w:sz w:val="28"/>
                <w:szCs w:val="28"/>
              </w:rPr>
            </w:pPr>
            <w:r>
              <w:rPr>
                <w:rFonts w:hint="eastAsia"/>
                <w:bCs/>
                <w:sz w:val="28"/>
                <w:szCs w:val="28"/>
              </w:rPr>
              <w:t>米楠</w:t>
            </w:r>
          </w:p>
        </w:tc>
      </w:tr>
      <w:tr w:rsidR="00755470" w14:paraId="7C669D93" w14:textId="77777777">
        <w:trPr>
          <w:trHeight w:val="567"/>
          <w:jc w:val="center"/>
        </w:trPr>
        <w:tc>
          <w:tcPr>
            <w:tcW w:w="2889" w:type="dxa"/>
            <w:noWrap/>
            <w:vAlign w:val="center"/>
          </w:tcPr>
          <w:p w14:paraId="12B7F074" w14:textId="77777777" w:rsidR="00755470" w:rsidRDefault="00C828BB">
            <w:pPr>
              <w:spacing w:line="600" w:lineRule="exact"/>
              <w:jc w:val="center"/>
              <w:rPr>
                <w:bCs/>
                <w:sz w:val="28"/>
                <w:szCs w:val="28"/>
              </w:rPr>
            </w:pPr>
            <w:r>
              <w:rPr>
                <w:rFonts w:hint="eastAsia"/>
                <w:bCs/>
                <w:sz w:val="28"/>
                <w:szCs w:val="28"/>
              </w:rPr>
              <w:t>经费来源</w:t>
            </w:r>
          </w:p>
        </w:tc>
        <w:tc>
          <w:tcPr>
            <w:tcW w:w="6354" w:type="dxa"/>
            <w:noWrap/>
            <w:vAlign w:val="center"/>
          </w:tcPr>
          <w:p w14:paraId="35905055" w14:textId="77777777" w:rsidR="00755470" w:rsidRDefault="00C828BB">
            <w:pPr>
              <w:spacing w:line="600" w:lineRule="exact"/>
              <w:jc w:val="center"/>
              <w:rPr>
                <w:bCs/>
                <w:sz w:val="28"/>
                <w:szCs w:val="28"/>
              </w:rPr>
            </w:pPr>
            <w:r>
              <w:rPr>
                <w:rFonts w:hint="eastAsia"/>
                <w:bCs/>
                <w:sz w:val="28"/>
                <w:szCs w:val="28"/>
              </w:rPr>
              <w:t>财政补助</w:t>
            </w:r>
          </w:p>
        </w:tc>
      </w:tr>
      <w:tr w:rsidR="00755470" w14:paraId="6DB80474" w14:textId="77777777">
        <w:trPr>
          <w:trHeight w:val="567"/>
          <w:jc w:val="center"/>
        </w:trPr>
        <w:tc>
          <w:tcPr>
            <w:tcW w:w="2889" w:type="dxa"/>
            <w:noWrap/>
            <w:vAlign w:val="center"/>
          </w:tcPr>
          <w:p w14:paraId="07B8024C" w14:textId="77777777" w:rsidR="00755470" w:rsidRDefault="00C828BB">
            <w:pPr>
              <w:spacing w:line="600" w:lineRule="exact"/>
              <w:jc w:val="center"/>
              <w:rPr>
                <w:bCs/>
                <w:sz w:val="28"/>
                <w:szCs w:val="28"/>
              </w:rPr>
            </w:pPr>
            <w:r>
              <w:rPr>
                <w:rFonts w:hint="eastAsia"/>
                <w:bCs/>
                <w:sz w:val="28"/>
                <w:szCs w:val="28"/>
              </w:rPr>
              <w:t>开办资金</w:t>
            </w:r>
          </w:p>
        </w:tc>
        <w:tc>
          <w:tcPr>
            <w:tcW w:w="6354" w:type="dxa"/>
            <w:noWrap/>
            <w:vAlign w:val="center"/>
          </w:tcPr>
          <w:p w14:paraId="393CD4AF" w14:textId="77777777" w:rsidR="00755470" w:rsidRDefault="00C828BB">
            <w:pPr>
              <w:spacing w:line="600" w:lineRule="exact"/>
              <w:jc w:val="center"/>
              <w:rPr>
                <w:bCs/>
                <w:sz w:val="28"/>
                <w:szCs w:val="28"/>
              </w:rPr>
            </w:pPr>
            <w:r>
              <w:rPr>
                <w:rFonts w:hint="eastAsia"/>
                <w:bCs/>
                <w:sz w:val="28"/>
                <w:szCs w:val="28"/>
              </w:rPr>
              <w:t>14701万元</w:t>
            </w:r>
          </w:p>
        </w:tc>
      </w:tr>
      <w:tr w:rsidR="00755470" w14:paraId="4F061D3E" w14:textId="77777777">
        <w:trPr>
          <w:trHeight w:val="567"/>
          <w:jc w:val="center"/>
        </w:trPr>
        <w:tc>
          <w:tcPr>
            <w:tcW w:w="2889" w:type="dxa"/>
            <w:noWrap/>
            <w:vAlign w:val="center"/>
          </w:tcPr>
          <w:p w14:paraId="478FCFE6" w14:textId="77777777" w:rsidR="00755470" w:rsidRDefault="00C828BB">
            <w:pPr>
              <w:spacing w:line="600" w:lineRule="exact"/>
              <w:jc w:val="center"/>
              <w:rPr>
                <w:bCs/>
                <w:sz w:val="28"/>
                <w:szCs w:val="28"/>
              </w:rPr>
            </w:pPr>
            <w:r>
              <w:rPr>
                <w:rFonts w:hint="eastAsia"/>
                <w:bCs/>
                <w:sz w:val="28"/>
                <w:szCs w:val="28"/>
              </w:rPr>
              <w:t>举办单位</w:t>
            </w:r>
          </w:p>
        </w:tc>
        <w:tc>
          <w:tcPr>
            <w:tcW w:w="6354" w:type="dxa"/>
            <w:noWrap/>
            <w:vAlign w:val="center"/>
          </w:tcPr>
          <w:p w14:paraId="73278AD6" w14:textId="77777777" w:rsidR="00755470" w:rsidRDefault="00C828BB">
            <w:pPr>
              <w:spacing w:line="600" w:lineRule="exact"/>
              <w:jc w:val="center"/>
              <w:rPr>
                <w:bCs/>
                <w:sz w:val="28"/>
                <w:szCs w:val="28"/>
              </w:rPr>
            </w:pPr>
            <w:r>
              <w:rPr>
                <w:rFonts w:hint="eastAsia"/>
                <w:bCs/>
                <w:sz w:val="28"/>
                <w:szCs w:val="28"/>
              </w:rPr>
              <w:t>阳泉市住房保障和城乡建设管理局</w:t>
            </w:r>
          </w:p>
        </w:tc>
      </w:tr>
      <w:tr w:rsidR="00755470" w14:paraId="7B0461E3" w14:textId="77777777">
        <w:trPr>
          <w:trHeight w:val="580"/>
          <w:jc w:val="center"/>
        </w:trPr>
        <w:tc>
          <w:tcPr>
            <w:tcW w:w="2889" w:type="dxa"/>
            <w:noWrap/>
            <w:vAlign w:val="center"/>
          </w:tcPr>
          <w:p w14:paraId="389CA3C6" w14:textId="77777777" w:rsidR="00755470" w:rsidRDefault="00C828BB">
            <w:pPr>
              <w:spacing w:line="600" w:lineRule="exact"/>
              <w:jc w:val="center"/>
              <w:rPr>
                <w:bCs/>
                <w:sz w:val="28"/>
                <w:szCs w:val="28"/>
              </w:rPr>
            </w:pPr>
            <w:r>
              <w:rPr>
                <w:rFonts w:hint="eastAsia"/>
                <w:bCs/>
                <w:sz w:val="28"/>
                <w:szCs w:val="28"/>
              </w:rPr>
              <w:t>登记管理机关</w:t>
            </w:r>
          </w:p>
        </w:tc>
        <w:tc>
          <w:tcPr>
            <w:tcW w:w="6354" w:type="dxa"/>
            <w:noWrap/>
            <w:vAlign w:val="center"/>
          </w:tcPr>
          <w:p w14:paraId="6C43AB02" w14:textId="77777777" w:rsidR="00755470" w:rsidRDefault="00C828BB">
            <w:pPr>
              <w:spacing w:line="600" w:lineRule="exact"/>
              <w:jc w:val="center"/>
              <w:rPr>
                <w:bCs/>
                <w:sz w:val="28"/>
                <w:szCs w:val="28"/>
              </w:rPr>
            </w:pPr>
            <w:r>
              <w:rPr>
                <w:rFonts w:hint="eastAsia"/>
                <w:bCs/>
                <w:sz w:val="28"/>
                <w:szCs w:val="28"/>
              </w:rPr>
              <w:t>阳泉市事业单位登记管理局</w:t>
            </w:r>
          </w:p>
        </w:tc>
      </w:tr>
    </w:tbl>
    <w:p w14:paraId="722C2C89" w14:textId="77777777" w:rsidR="00755470" w:rsidRDefault="00C828BB">
      <w:pPr>
        <w:adjustRightInd w:val="0"/>
        <w:snapToGrid w:val="0"/>
        <w:spacing w:line="600" w:lineRule="exact"/>
        <w:ind w:firstLineChars="200" w:firstLine="560"/>
        <w:rPr>
          <w:b/>
          <w:sz w:val="28"/>
          <w:szCs w:val="28"/>
        </w:rPr>
      </w:pPr>
      <w:r>
        <w:rPr>
          <w:rFonts w:hint="eastAsia"/>
          <w:b/>
          <w:sz w:val="28"/>
          <w:szCs w:val="28"/>
        </w:rPr>
        <w:t>二、债券资金拨付情况</w:t>
      </w:r>
    </w:p>
    <w:p w14:paraId="23B57357" w14:textId="77777777" w:rsidR="00755470" w:rsidRDefault="00C828BB">
      <w:pPr>
        <w:widowControl w:val="0"/>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阳泉市园林管理局</w:t>
      </w:r>
      <w:r>
        <w:rPr>
          <w:rFonts w:hint="eastAsia"/>
          <w:sz w:val="28"/>
          <w:szCs w:val="28"/>
        </w:rPr>
        <w:t>共收到阳泉市财政局拨付的债券资金1,396.0</w:t>
      </w:r>
      <w:r>
        <w:rPr>
          <w:sz w:val="28"/>
          <w:szCs w:val="28"/>
        </w:rPr>
        <w:t>5</w:t>
      </w:r>
      <w:r>
        <w:rPr>
          <w:rFonts w:hint="eastAsia"/>
          <w:sz w:val="28"/>
          <w:szCs w:val="28"/>
        </w:rPr>
        <w:t>万元，全部为一般债券资金。具体情况如下：</w:t>
      </w:r>
    </w:p>
    <w:p w14:paraId="031695EB" w14:textId="77777777" w:rsidR="00755470" w:rsidRDefault="00C828BB">
      <w:pPr>
        <w:spacing w:line="600" w:lineRule="exact"/>
        <w:ind w:firstLineChars="200" w:firstLine="560"/>
        <w:jc w:val="both"/>
        <w:rPr>
          <w:sz w:val="28"/>
          <w:szCs w:val="28"/>
        </w:rPr>
      </w:pPr>
      <w:r>
        <w:rPr>
          <w:rFonts w:hint="eastAsia"/>
          <w:sz w:val="28"/>
          <w:szCs w:val="28"/>
        </w:rPr>
        <w:lastRenderedPageBreak/>
        <w:t>2</w:t>
      </w:r>
      <w:r>
        <w:rPr>
          <w:sz w:val="28"/>
          <w:szCs w:val="28"/>
        </w:rPr>
        <w:t>018</w:t>
      </w:r>
      <w:r>
        <w:rPr>
          <w:rFonts w:hint="eastAsia"/>
          <w:sz w:val="28"/>
          <w:szCs w:val="28"/>
        </w:rPr>
        <w:t>年01月至12月，阳泉市财政局拨付债券资金1,396.0</w:t>
      </w:r>
      <w:r>
        <w:rPr>
          <w:sz w:val="28"/>
          <w:szCs w:val="28"/>
        </w:rPr>
        <w:t>5</w:t>
      </w:r>
      <w:r>
        <w:rPr>
          <w:rFonts w:hint="eastAsia"/>
          <w:sz w:val="28"/>
          <w:szCs w:val="28"/>
        </w:rPr>
        <w:t>万元。</w:t>
      </w:r>
    </w:p>
    <w:p w14:paraId="14820C86" w14:textId="77777777" w:rsidR="00755470" w:rsidRDefault="00C828BB">
      <w:pPr>
        <w:spacing w:line="600" w:lineRule="exact"/>
        <w:ind w:firstLineChars="200" w:firstLine="560"/>
        <w:jc w:val="both"/>
        <w:rPr>
          <w:b/>
          <w:sz w:val="28"/>
          <w:szCs w:val="28"/>
        </w:rPr>
      </w:pPr>
      <w:r>
        <w:rPr>
          <w:rFonts w:hint="eastAsia"/>
          <w:b/>
          <w:sz w:val="28"/>
          <w:szCs w:val="28"/>
        </w:rPr>
        <w:t>三、债券资金使用情况</w:t>
      </w:r>
    </w:p>
    <w:p w14:paraId="5C273457" w14:textId="77777777" w:rsidR="00755470" w:rsidRDefault="00C828BB">
      <w:pPr>
        <w:spacing w:line="600" w:lineRule="exact"/>
        <w:ind w:firstLineChars="200" w:firstLine="560"/>
        <w:jc w:val="both"/>
        <w:rPr>
          <w:b/>
          <w:bCs/>
          <w:sz w:val="28"/>
          <w:szCs w:val="28"/>
        </w:rPr>
      </w:pPr>
      <w:r>
        <w:rPr>
          <w:rFonts w:hint="eastAsia"/>
          <w:b/>
          <w:bCs/>
          <w:sz w:val="28"/>
          <w:szCs w:val="28"/>
        </w:rPr>
        <w:t>（一）市区街道绿化景观提升工程</w:t>
      </w:r>
    </w:p>
    <w:p w14:paraId="670FDF45"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阳泉市园林管理局</w:t>
      </w:r>
      <w:r>
        <w:rPr>
          <w:rFonts w:hint="eastAsia"/>
          <w:sz w:val="28"/>
          <w:szCs w:val="28"/>
        </w:rPr>
        <w:t>市区街道绿化景观提升工程本年度债券资金已全部使用完毕。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682"/>
        <w:gridCol w:w="1227"/>
        <w:gridCol w:w="4735"/>
        <w:gridCol w:w="1692"/>
      </w:tblGrid>
      <w:tr w:rsidR="00755470" w14:paraId="30808843" w14:textId="77777777">
        <w:trPr>
          <w:trHeight w:val="567"/>
          <w:tblHeader/>
          <w:jc w:val="center"/>
        </w:trPr>
        <w:tc>
          <w:tcPr>
            <w:tcW w:w="682" w:type="dxa"/>
            <w:tcBorders>
              <w:top w:val="nil"/>
              <w:left w:val="nil"/>
              <w:bottom w:val="single" w:sz="8" w:space="0" w:color="000000"/>
              <w:right w:val="nil"/>
            </w:tcBorders>
            <w:shd w:val="clear" w:color="auto" w:fill="auto"/>
            <w:noWrap/>
            <w:tcMar>
              <w:top w:w="15" w:type="dxa"/>
              <w:left w:w="15" w:type="dxa"/>
              <w:right w:w="15" w:type="dxa"/>
            </w:tcMar>
            <w:vAlign w:val="center"/>
          </w:tcPr>
          <w:p w14:paraId="66F548F5" w14:textId="77777777" w:rsidR="00755470" w:rsidRDefault="00755470">
            <w:pPr>
              <w:spacing w:line="360" w:lineRule="auto"/>
              <w:ind w:firstLineChars="200" w:firstLine="400"/>
              <w:jc w:val="center"/>
              <w:rPr>
                <w:color w:val="000000"/>
                <w:sz w:val="20"/>
                <w:szCs w:val="20"/>
              </w:rPr>
            </w:pPr>
          </w:p>
        </w:tc>
        <w:tc>
          <w:tcPr>
            <w:tcW w:w="1227" w:type="dxa"/>
            <w:tcBorders>
              <w:top w:val="nil"/>
              <w:left w:val="nil"/>
              <w:bottom w:val="single" w:sz="8" w:space="0" w:color="000000"/>
              <w:right w:val="nil"/>
            </w:tcBorders>
            <w:shd w:val="clear" w:color="auto" w:fill="auto"/>
            <w:noWrap/>
            <w:tcMar>
              <w:top w:w="15" w:type="dxa"/>
              <w:left w:w="15" w:type="dxa"/>
              <w:right w:w="15" w:type="dxa"/>
            </w:tcMar>
            <w:vAlign w:val="center"/>
          </w:tcPr>
          <w:p w14:paraId="6AFCD89C" w14:textId="77777777" w:rsidR="00755470" w:rsidRDefault="00755470">
            <w:pPr>
              <w:spacing w:line="360" w:lineRule="auto"/>
              <w:ind w:firstLineChars="200" w:firstLine="400"/>
              <w:jc w:val="center"/>
              <w:rPr>
                <w:color w:val="000000"/>
                <w:sz w:val="20"/>
                <w:szCs w:val="20"/>
              </w:rPr>
            </w:pPr>
          </w:p>
        </w:tc>
        <w:tc>
          <w:tcPr>
            <w:tcW w:w="6427"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010ED150"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75DE387A" w14:textId="77777777">
        <w:trPr>
          <w:trHeight w:val="567"/>
          <w:tblHeader/>
          <w:jc w:val="center"/>
        </w:trPr>
        <w:tc>
          <w:tcPr>
            <w:tcW w:w="682"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4DF82D89" w14:textId="77777777" w:rsidR="00755470" w:rsidRDefault="00C828BB">
            <w:pPr>
              <w:spacing w:line="360" w:lineRule="auto"/>
              <w:jc w:val="center"/>
              <w:textAlignment w:val="center"/>
              <w:rPr>
                <w:b/>
                <w:color w:val="000000"/>
                <w:sz w:val="20"/>
                <w:szCs w:val="20"/>
              </w:rPr>
            </w:pPr>
            <w:r>
              <w:rPr>
                <w:rFonts w:hint="eastAsia"/>
                <w:b/>
                <w:color w:val="000000"/>
                <w:sz w:val="20"/>
                <w:szCs w:val="20"/>
              </w:rPr>
              <w:t>序号</w:t>
            </w:r>
          </w:p>
        </w:tc>
        <w:tc>
          <w:tcPr>
            <w:tcW w:w="1227" w:type="dxa"/>
            <w:tcBorders>
              <w:top w:val="single" w:sz="8"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44F7B2C7"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735" w:type="dxa"/>
            <w:tcBorders>
              <w:top w:val="single" w:sz="8"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6D9261E5"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692" w:type="dxa"/>
            <w:tcBorders>
              <w:top w:val="single" w:sz="8" w:space="0" w:color="000000"/>
              <w:left w:val="dotted" w:sz="4" w:space="0" w:color="000000"/>
              <w:bottom w:val="dotted" w:sz="4" w:space="0" w:color="000000"/>
              <w:right w:val="nil"/>
            </w:tcBorders>
            <w:shd w:val="clear" w:color="auto" w:fill="auto"/>
            <w:noWrap/>
            <w:tcMar>
              <w:top w:w="15" w:type="dxa"/>
              <w:left w:w="15" w:type="dxa"/>
              <w:right w:w="15" w:type="dxa"/>
            </w:tcMar>
            <w:vAlign w:val="center"/>
          </w:tcPr>
          <w:p w14:paraId="23C273B9"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5A276C2D"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692989F8"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799ECD6D" w14:textId="77777777" w:rsidR="00755470" w:rsidRDefault="00C828BB">
            <w:pPr>
              <w:spacing w:line="360" w:lineRule="auto"/>
              <w:jc w:val="center"/>
              <w:textAlignment w:val="center"/>
              <w:rPr>
                <w:color w:val="000000"/>
                <w:sz w:val="20"/>
                <w:szCs w:val="20"/>
              </w:rPr>
            </w:pPr>
            <w:r>
              <w:rPr>
                <w:rFonts w:hint="eastAsia"/>
                <w:color w:val="000000"/>
                <w:sz w:val="20"/>
                <w:szCs w:val="20"/>
              </w:rPr>
              <w:t>2018.08.17</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5C3BC2BC"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7BAA951D" w14:textId="77777777" w:rsidR="00755470" w:rsidRDefault="00C828BB">
            <w:pPr>
              <w:spacing w:line="360" w:lineRule="auto"/>
              <w:jc w:val="center"/>
              <w:textAlignment w:val="center"/>
              <w:rPr>
                <w:color w:val="000000"/>
                <w:sz w:val="20"/>
                <w:szCs w:val="20"/>
              </w:rPr>
            </w:pPr>
            <w:r>
              <w:rPr>
                <w:color w:val="000000"/>
                <w:sz w:val="20"/>
                <w:szCs w:val="20"/>
              </w:rPr>
              <w:t>248.91</w:t>
            </w:r>
          </w:p>
        </w:tc>
      </w:tr>
      <w:tr w:rsidR="00755470" w14:paraId="69B8D5A6"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356DD0E4" w14:textId="77777777" w:rsidR="00755470" w:rsidRDefault="00C828BB">
            <w:pPr>
              <w:spacing w:line="360" w:lineRule="auto"/>
              <w:jc w:val="center"/>
              <w:textAlignment w:val="center"/>
              <w:rPr>
                <w:color w:val="000000"/>
                <w:sz w:val="20"/>
                <w:szCs w:val="20"/>
              </w:rPr>
            </w:pPr>
            <w:r>
              <w:rPr>
                <w:rFonts w:hint="eastAsia"/>
                <w:color w:val="000000"/>
                <w:sz w:val="20"/>
                <w:szCs w:val="20"/>
              </w:rPr>
              <w:t>2</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50F38CCD" w14:textId="77777777" w:rsidR="00755470" w:rsidRDefault="00C828BB">
            <w:pPr>
              <w:spacing w:line="360" w:lineRule="auto"/>
              <w:jc w:val="center"/>
              <w:textAlignment w:val="center"/>
              <w:rPr>
                <w:color w:val="000000"/>
                <w:sz w:val="20"/>
                <w:szCs w:val="20"/>
              </w:rPr>
            </w:pPr>
            <w:r>
              <w:rPr>
                <w:rFonts w:hint="eastAsia"/>
                <w:color w:val="000000"/>
                <w:sz w:val="20"/>
                <w:szCs w:val="20"/>
              </w:rPr>
              <w:t>2018.08.27</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2A6D6360"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418A179E" w14:textId="77777777" w:rsidR="00755470" w:rsidRDefault="00C828BB">
            <w:pPr>
              <w:spacing w:line="360" w:lineRule="auto"/>
              <w:jc w:val="center"/>
              <w:textAlignment w:val="center"/>
              <w:rPr>
                <w:color w:val="000000"/>
                <w:sz w:val="20"/>
                <w:szCs w:val="20"/>
              </w:rPr>
            </w:pPr>
            <w:r>
              <w:rPr>
                <w:color w:val="000000"/>
                <w:sz w:val="20"/>
                <w:szCs w:val="20"/>
              </w:rPr>
              <w:t>280.18</w:t>
            </w:r>
          </w:p>
        </w:tc>
      </w:tr>
      <w:tr w:rsidR="00755470" w14:paraId="314D94F6"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72E9258E" w14:textId="77777777" w:rsidR="00755470" w:rsidRDefault="00C828BB">
            <w:pPr>
              <w:spacing w:line="360" w:lineRule="auto"/>
              <w:jc w:val="center"/>
              <w:textAlignment w:val="center"/>
              <w:rPr>
                <w:color w:val="000000"/>
                <w:sz w:val="20"/>
                <w:szCs w:val="20"/>
              </w:rPr>
            </w:pPr>
            <w:r>
              <w:rPr>
                <w:rFonts w:hint="eastAsia"/>
                <w:color w:val="000000"/>
                <w:sz w:val="20"/>
                <w:szCs w:val="20"/>
              </w:rPr>
              <w:t>3</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7552BA22" w14:textId="77777777" w:rsidR="00755470" w:rsidRDefault="00C828BB">
            <w:pPr>
              <w:spacing w:line="360" w:lineRule="auto"/>
              <w:jc w:val="center"/>
              <w:textAlignment w:val="center"/>
              <w:rPr>
                <w:color w:val="000000"/>
                <w:sz w:val="20"/>
                <w:szCs w:val="20"/>
              </w:rPr>
            </w:pPr>
            <w:r>
              <w:rPr>
                <w:rFonts w:hint="eastAsia"/>
                <w:color w:val="000000"/>
                <w:sz w:val="20"/>
                <w:szCs w:val="20"/>
              </w:rPr>
              <w:t>2018.08.27</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1BBACCE"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支付工程设计费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17E11775" w14:textId="77777777" w:rsidR="00755470" w:rsidRDefault="00C828BB">
            <w:pPr>
              <w:spacing w:line="360" w:lineRule="auto"/>
              <w:jc w:val="center"/>
              <w:textAlignment w:val="center"/>
              <w:rPr>
                <w:color w:val="000000"/>
                <w:sz w:val="20"/>
                <w:szCs w:val="20"/>
              </w:rPr>
            </w:pPr>
            <w:r>
              <w:rPr>
                <w:color w:val="000000"/>
                <w:sz w:val="20"/>
                <w:szCs w:val="20"/>
              </w:rPr>
              <w:t>10.85</w:t>
            </w:r>
          </w:p>
        </w:tc>
      </w:tr>
      <w:tr w:rsidR="00755470" w14:paraId="26C4472F"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858675B" w14:textId="77777777" w:rsidR="00755470" w:rsidRDefault="00C828BB">
            <w:pPr>
              <w:spacing w:line="360" w:lineRule="auto"/>
              <w:jc w:val="center"/>
              <w:textAlignment w:val="center"/>
              <w:rPr>
                <w:color w:val="000000"/>
                <w:sz w:val="20"/>
                <w:szCs w:val="20"/>
              </w:rPr>
            </w:pPr>
            <w:r>
              <w:rPr>
                <w:rFonts w:hint="eastAsia"/>
                <w:color w:val="000000"/>
                <w:sz w:val="20"/>
                <w:szCs w:val="20"/>
              </w:rPr>
              <w:t>4</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4281B433" w14:textId="77777777" w:rsidR="00755470" w:rsidRDefault="00C828BB">
            <w:pPr>
              <w:spacing w:line="360" w:lineRule="auto"/>
              <w:jc w:val="center"/>
              <w:textAlignment w:val="center"/>
              <w:rPr>
                <w:color w:val="000000"/>
                <w:sz w:val="20"/>
                <w:szCs w:val="20"/>
              </w:rPr>
            </w:pPr>
            <w:r>
              <w:rPr>
                <w:rFonts w:hint="eastAsia"/>
                <w:color w:val="000000"/>
                <w:sz w:val="20"/>
                <w:szCs w:val="20"/>
              </w:rPr>
              <w:t>2018.08.27</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4EACD77"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支付工程管理服务费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3ED905E7" w14:textId="77777777" w:rsidR="00755470" w:rsidRDefault="00C828BB">
            <w:pPr>
              <w:spacing w:line="360" w:lineRule="auto"/>
              <w:jc w:val="center"/>
              <w:textAlignment w:val="center"/>
              <w:rPr>
                <w:color w:val="000000"/>
                <w:sz w:val="20"/>
                <w:szCs w:val="20"/>
              </w:rPr>
            </w:pPr>
            <w:r>
              <w:rPr>
                <w:color w:val="000000"/>
                <w:sz w:val="20"/>
                <w:szCs w:val="20"/>
              </w:rPr>
              <w:t>8.45</w:t>
            </w:r>
          </w:p>
        </w:tc>
      </w:tr>
      <w:tr w:rsidR="00755470" w14:paraId="2BFA4B93"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52EBAEDD" w14:textId="77777777" w:rsidR="00755470" w:rsidRDefault="00C828BB">
            <w:pPr>
              <w:spacing w:line="360" w:lineRule="auto"/>
              <w:jc w:val="center"/>
              <w:textAlignment w:val="center"/>
              <w:rPr>
                <w:color w:val="000000"/>
                <w:sz w:val="20"/>
                <w:szCs w:val="20"/>
              </w:rPr>
            </w:pPr>
            <w:r>
              <w:rPr>
                <w:rFonts w:hint="eastAsia"/>
                <w:color w:val="000000"/>
                <w:sz w:val="20"/>
                <w:szCs w:val="20"/>
              </w:rPr>
              <w:t>5</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36A0377E" w14:textId="77777777" w:rsidR="00755470" w:rsidRDefault="00C828BB">
            <w:pPr>
              <w:spacing w:line="360" w:lineRule="auto"/>
              <w:jc w:val="center"/>
              <w:textAlignment w:val="center"/>
              <w:rPr>
                <w:color w:val="000000"/>
                <w:sz w:val="20"/>
                <w:szCs w:val="20"/>
              </w:rPr>
            </w:pPr>
            <w:r>
              <w:rPr>
                <w:rFonts w:hint="eastAsia"/>
                <w:color w:val="000000"/>
                <w:sz w:val="20"/>
                <w:szCs w:val="20"/>
              </w:rPr>
              <w:t>2018.08.27</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3B7DA322" w14:textId="77777777" w:rsidR="00755470" w:rsidRDefault="00C828BB">
            <w:pPr>
              <w:spacing w:line="360" w:lineRule="auto"/>
              <w:jc w:val="center"/>
              <w:textAlignment w:val="center"/>
              <w:rPr>
                <w:color w:val="000000"/>
                <w:sz w:val="20"/>
                <w:szCs w:val="20"/>
              </w:rPr>
            </w:pPr>
            <w:r>
              <w:rPr>
                <w:rFonts w:hint="eastAsia"/>
                <w:color w:val="000000"/>
                <w:sz w:val="20"/>
                <w:szCs w:val="20"/>
              </w:rPr>
              <w:t>支付招标代理费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5DE81855" w14:textId="77777777" w:rsidR="00755470" w:rsidRDefault="00C828BB">
            <w:pPr>
              <w:spacing w:line="360" w:lineRule="auto"/>
              <w:jc w:val="center"/>
              <w:textAlignment w:val="center"/>
              <w:rPr>
                <w:color w:val="000000"/>
                <w:sz w:val="20"/>
                <w:szCs w:val="20"/>
              </w:rPr>
            </w:pPr>
            <w:r>
              <w:rPr>
                <w:color w:val="000000"/>
                <w:sz w:val="20"/>
                <w:szCs w:val="20"/>
              </w:rPr>
              <w:t>3.23</w:t>
            </w:r>
          </w:p>
        </w:tc>
      </w:tr>
      <w:tr w:rsidR="00755470" w14:paraId="3E2EFB47"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3C31FFF3" w14:textId="77777777" w:rsidR="00755470" w:rsidRDefault="00C828BB">
            <w:pPr>
              <w:spacing w:line="360" w:lineRule="auto"/>
              <w:jc w:val="center"/>
              <w:textAlignment w:val="center"/>
              <w:rPr>
                <w:color w:val="000000"/>
                <w:sz w:val="20"/>
                <w:szCs w:val="20"/>
              </w:rPr>
            </w:pPr>
            <w:r>
              <w:rPr>
                <w:rFonts w:hint="eastAsia"/>
                <w:color w:val="000000"/>
                <w:sz w:val="20"/>
                <w:szCs w:val="20"/>
              </w:rPr>
              <w:t>6</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6534D3EF" w14:textId="77777777" w:rsidR="00755470" w:rsidRDefault="00C828BB">
            <w:pPr>
              <w:spacing w:line="360" w:lineRule="auto"/>
              <w:jc w:val="center"/>
              <w:textAlignment w:val="center"/>
              <w:rPr>
                <w:color w:val="000000"/>
                <w:sz w:val="20"/>
                <w:szCs w:val="20"/>
              </w:rPr>
            </w:pPr>
            <w:r>
              <w:rPr>
                <w:rFonts w:hint="eastAsia"/>
                <w:color w:val="000000"/>
                <w:sz w:val="20"/>
                <w:szCs w:val="20"/>
              </w:rPr>
              <w:t>2018.08.27</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36B35CAE"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支付工程造价咨询费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19F7456C" w14:textId="77777777" w:rsidR="00755470" w:rsidRDefault="00C828BB">
            <w:pPr>
              <w:spacing w:line="360" w:lineRule="auto"/>
              <w:jc w:val="center"/>
              <w:textAlignment w:val="center"/>
              <w:rPr>
                <w:color w:val="000000"/>
                <w:sz w:val="20"/>
                <w:szCs w:val="20"/>
              </w:rPr>
            </w:pPr>
            <w:r>
              <w:rPr>
                <w:color w:val="000000"/>
                <w:sz w:val="20"/>
                <w:szCs w:val="20"/>
              </w:rPr>
              <w:t>2.80</w:t>
            </w:r>
          </w:p>
        </w:tc>
      </w:tr>
      <w:tr w:rsidR="00755470" w14:paraId="55D9A20C"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B6AB1BB" w14:textId="77777777" w:rsidR="00755470" w:rsidRDefault="00C828BB">
            <w:pPr>
              <w:spacing w:line="360" w:lineRule="auto"/>
              <w:jc w:val="center"/>
              <w:textAlignment w:val="center"/>
              <w:rPr>
                <w:color w:val="000000"/>
                <w:sz w:val="20"/>
                <w:szCs w:val="20"/>
              </w:rPr>
            </w:pPr>
            <w:r>
              <w:rPr>
                <w:rFonts w:hint="eastAsia"/>
                <w:color w:val="000000"/>
                <w:sz w:val="20"/>
                <w:szCs w:val="20"/>
              </w:rPr>
              <w:t>7</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37310BBB" w14:textId="77777777" w:rsidR="00755470" w:rsidRDefault="00C828BB">
            <w:pPr>
              <w:spacing w:line="360" w:lineRule="auto"/>
              <w:jc w:val="center"/>
              <w:textAlignment w:val="center"/>
              <w:rPr>
                <w:color w:val="000000"/>
                <w:sz w:val="20"/>
                <w:szCs w:val="20"/>
              </w:rPr>
            </w:pPr>
            <w:r>
              <w:rPr>
                <w:rFonts w:hint="eastAsia"/>
                <w:color w:val="000000"/>
                <w:sz w:val="20"/>
                <w:szCs w:val="20"/>
              </w:rPr>
              <w:t>2018.11.27</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6F9BD2A2"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支付工程设计费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47EC788D" w14:textId="77777777" w:rsidR="00755470" w:rsidRDefault="00C828BB">
            <w:pPr>
              <w:spacing w:line="360" w:lineRule="auto"/>
              <w:jc w:val="center"/>
              <w:textAlignment w:val="center"/>
              <w:rPr>
                <w:color w:val="000000"/>
                <w:sz w:val="20"/>
                <w:szCs w:val="20"/>
              </w:rPr>
            </w:pPr>
            <w:r>
              <w:rPr>
                <w:color w:val="000000"/>
                <w:sz w:val="20"/>
                <w:szCs w:val="20"/>
              </w:rPr>
              <w:t>2.17</w:t>
            </w:r>
          </w:p>
        </w:tc>
      </w:tr>
      <w:tr w:rsidR="00755470" w14:paraId="348D201B"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192A849F" w14:textId="77777777" w:rsidR="00755470" w:rsidRDefault="00C828BB">
            <w:pPr>
              <w:spacing w:line="360" w:lineRule="auto"/>
              <w:jc w:val="center"/>
              <w:textAlignment w:val="center"/>
              <w:rPr>
                <w:color w:val="000000"/>
                <w:sz w:val="20"/>
                <w:szCs w:val="20"/>
              </w:rPr>
            </w:pPr>
            <w:r>
              <w:rPr>
                <w:rFonts w:hint="eastAsia"/>
                <w:color w:val="000000"/>
                <w:sz w:val="20"/>
                <w:szCs w:val="20"/>
              </w:rPr>
              <w:t>8</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F2E8E92" w14:textId="77777777" w:rsidR="00755470" w:rsidRDefault="00C828BB">
            <w:pPr>
              <w:spacing w:line="360" w:lineRule="auto"/>
              <w:jc w:val="center"/>
              <w:textAlignment w:val="center"/>
              <w:rPr>
                <w:color w:val="000000"/>
                <w:sz w:val="20"/>
                <w:szCs w:val="20"/>
              </w:rPr>
            </w:pPr>
            <w:r>
              <w:rPr>
                <w:rFonts w:hint="eastAsia"/>
                <w:color w:val="000000"/>
                <w:sz w:val="20"/>
                <w:szCs w:val="20"/>
              </w:rPr>
              <w:t>2018.11.28</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8204378"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支付工程监理费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58C9108F" w14:textId="77777777" w:rsidR="00755470" w:rsidRDefault="00C828BB">
            <w:pPr>
              <w:spacing w:line="360" w:lineRule="auto"/>
              <w:jc w:val="center"/>
              <w:textAlignment w:val="center"/>
              <w:rPr>
                <w:color w:val="000000"/>
                <w:sz w:val="20"/>
                <w:szCs w:val="20"/>
              </w:rPr>
            </w:pPr>
            <w:r>
              <w:rPr>
                <w:color w:val="000000"/>
                <w:sz w:val="20"/>
                <w:szCs w:val="20"/>
              </w:rPr>
              <w:t>1.69</w:t>
            </w:r>
          </w:p>
        </w:tc>
      </w:tr>
      <w:tr w:rsidR="00755470" w14:paraId="7B1655A0"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51583B4" w14:textId="77777777" w:rsidR="00755470" w:rsidRDefault="00C828BB">
            <w:pPr>
              <w:spacing w:line="360" w:lineRule="auto"/>
              <w:jc w:val="center"/>
              <w:textAlignment w:val="center"/>
              <w:rPr>
                <w:color w:val="000000"/>
                <w:sz w:val="20"/>
                <w:szCs w:val="20"/>
              </w:rPr>
            </w:pPr>
            <w:r>
              <w:rPr>
                <w:rFonts w:hint="eastAsia"/>
                <w:color w:val="000000"/>
                <w:sz w:val="20"/>
                <w:szCs w:val="20"/>
              </w:rPr>
              <w:t>9</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456A4657" w14:textId="77777777" w:rsidR="00755470" w:rsidRDefault="00C828BB">
            <w:pPr>
              <w:spacing w:line="360" w:lineRule="auto"/>
              <w:jc w:val="center"/>
              <w:textAlignment w:val="center"/>
              <w:rPr>
                <w:color w:val="000000"/>
                <w:sz w:val="20"/>
                <w:szCs w:val="20"/>
              </w:rPr>
            </w:pPr>
            <w:r>
              <w:rPr>
                <w:rFonts w:hint="eastAsia"/>
                <w:color w:val="000000"/>
                <w:sz w:val="20"/>
                <w:szCs w:val="20"/>
              </w:rPr>
              <w:t>2018.12.12</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1919490E"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7A146291" w14:textId="77777777" w:rsidR="00755470" w:rsidRDefault="00C828BB">
            <w:pPr>
              <w:spacing w:line="360" w:lineRule="auto"/>
              <w:jc w:val="center"/>
              <w:textAlignment w:val="center"/>
              <w:rPr>
                <w:color w:val="000000"/>
                <w:sz w:val="20"/>
                <w:szCs w:val="20"/>
              </w:rPr>
            </w:pPr>
            <w:r>
              <w:rPr>
                <w:color w:val="000000"/>
                <w:sz w:val="20"/>
                <w:szCs w:val="20"/>
              </w:rPr>
              <w:t>55.96</w:t>
            </w:r>
          </w:p>
        </w:tc>
      </w:tr>
      <w:tr w:rsidR="00755470" w14:paraId="673789F1"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2DFCC32" w14:textId="77777777" w:rsidR="00755470" w:rsidRDefault="00C828BB">
            <w:pPr>
              <w:spacing w:line="360" w:lineRule="auto"/>
              <w:jc w:val="center"/>
              <w:textAlignment w:val="center"/>
              <w:rPr>
                <w:color w:val="000000"/>
                <w:sz w:val="20"/>
                <w:szCs w:val="20"/>
              </w:rPr>
            </w:pPr>
            <w:r>
              <w:rPr>
                <w:rFonts w:hint="eastAsia"/>
                <w:color w:val="000000"/>
                <w:sz w:val="20"/>
                <w:szCs w:val="20"/>
              </w:rPr>
              <w:t>10</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7EA95162" w14:textId="77777777" w:rsidR="00755470" w:rsidRDefault="00C828BB">
            <w:pPr>
              <w:spacing w:line="360" w:lineRule="auto"/>
              <w:jc w:val="center"/>
              <w:textAlignment w:val="center"/>
              <w:rPr>
                <w:color w:val="000000"/>
                <w:sz w:val="20"/>
                <w:szCs w:val="20"/>
              </w:rPr>
            </w:pPr>
            <w:r>
              <w:rPr>
                <w:rFonts w:hint="eastAsia"/>
                <w:color w:val="000000"/>
                <w:sz w:val="20"/>
                <w:szCs w:val="20"/>
              </w:rPr>
              <w:t>2018.12.12</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40A417C9"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7231452B" w14:textId="77777777" w:rsidR="00755470" w:rsidRDefault="00C828BB">
            <w:pPr>
              <w:spacing w:line="360" w:lineRule="auto"/>
              <w:jc w:val="center"/>
              <w:textAlignment w:val="center"/>
              <w:rPr>
                <w:color w:val="000000"/>
                <w:sz w:val="20"/>
                <w:szCs w:val="20"/>
              </w:rPr>
            </w:pPr>
            <w:r>
              <w:rPr>
                <w:color w:val="000000"/>
                <w:sz w:val="20"/>
                <w:szCs w:val="20"/>
              </w:rPr>
              <w:t>50.18</w:t>
            </w:r>
          </w:p>
        </w:tc>
      </w:tr>
      <w:tr w:rsidR="00755470" w14:paraId="1971A031"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58B3BE30" w14:textId="77777777" w:rsidR="00755470" w:rsidRDefault="00C828BB">
            <w:pPr>
              <w:spacing w:line="360" w:lineRule="auto"/>
              <w:jc w:val="center"/>
              <w:textAlignment w:val="center"/>
              <w:rPr>
                <w:color w:val="000000"/>
                <w:sz w:val="20"/>
                <w:szCs w:val="20"/>
              </w:rPr>
            </w:pPr>
            <w:r>
              <w:rPr>
                <w:rFonts w:hint="eastAsia"/>
                <w:color w:val="000000"/>
                <w:sz w:val="20"/>
                <w:szCs w:val="20"/>
              </w:rPr>
              <w:t>11</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29416E6" w14:textId="77777777" w:rsidR="00755470" w:rsidRDefault="00C828BB">
            <w:pPr>
              <w:spacing w:line="360" w:lineRule="auto"/>
              <w:jc w:val="center"/>
              <w:textAlignment w:val="center"/>
              <w:rPr>
                <w:color w:val="000000"/>
                <w:sz w:val="20"/>
                <w:szCs w:val="20"/>
              </w:rPr>
            </w:pPr>
            <w:r>
              <w:rPr>
                <w:rFonts w:hint="eastAsia"/>
                <w:color w:val="000000"/>
                <w:sz w:val="20"/>
                <w:szCs w:val="20"/>
              </w:rPr>
              <w:t>2018.12.14</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63F38C5"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支付工程审核费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42718E6C" w14:textId="77777777" w:rsidR="00755470" w:rsidRDefault="00C828BB">
            <w:pPr>
              <w:spacing w:line="360" w:lineRule="auto"/>
              <w:jc w:val="center"/>
              <w:textAlignment w:val="center"/>
              <w:rPr>
                <w:color w:val="000000"/>
                <w:sz w:val="20"/>
                <w:szCs w:val="20"/>
              </w:rPr>
            </w:pPr>
            <w:r>
              <w:rPr>
                <w:color w:val="000000"/>
                <w:sz w:val="20"/>
                <w:szCs w:val="20"/>
              </w:rPr>
              <w:t>2.13</w:t>
            </w:r>
          </w:p>
        </w:tc>
      </w:tr>
      <w:tr w:rsidR="00755470" w14:paraId="40BD0011" w14:textId="77777777">
        <w:trPr>
          <w:trHeight w:val="567"/>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371B2FA0" w14:textId="77777777" w:rsidR="00755470" w:rsidRDefault="00C828BB">
            <w:pPr>
              <w:spacing w:line="360" w:lineRule="auto"/>
              <w:jc w:val="center"/>
              <w:textAlignment w:val="center"/>
              <w:rPr>
                <w:color w:val="000000"/>
                <w:sz w:val="20"/>
                <w:szCs w:val="20"/>
              </w:rPr>
            </w:pPr>
            <w:r>
              <w:rPr>
                <w:rFonts w:hint="eastAsia"/>
                <w:color w:val="000000"/>
                <w:sz w:val="20"/>
                <w:szCs w:val="20"/>
              </w:rPr>
              <w:t>12</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28FECCF7" w14:textId="77777777" w:rsidR="00755470" w:rsidRDefault="00C828BB">
            <w:pPr>
              <w:spacing w:line="360" w:lineRule="auto"/>
              <w:jc w:val="center"/>
              <w:textAlignment w:val="center"/>
              <w:rPr>
                <w:color w:val="000000"/>
                <w:sz w:val="20"/>
                <w:szCs w:val="20"/>
              </w:rPr>
            </w:pPr>
            <w:r>
              <w:rPr>
                <w:rFonts w:hint="eastAsia"/>
                <w:color w:val="000000"/>
                <w:sz w:val="20"/>
                <w:szCs w:val="20"/>
              </w:rPr>
              <w:t>2018.12.14</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5209F047"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支付工程审核费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6253B7BF" w14:textId="77777777" w:rsidR="00755470" w:rsidRDefault="00C828BB">
            <w:pPr>
              <w:spacing w:line="360" w:lineRule="auto"/>
              <w:jc w:val="center"/>
              <w:textAlignment w:val="center"/>
              <w:rPr>
                <w:color w:val="000000"/>
                <w:sz w:val="20"/>
                <w:szCs w:val="20"/>
              </w:rPr>
            </w:pPr>
            <w:r>
              <w:rPr>
                <w:color w:val="000000"/>
                <w:sz w:val="20"/>
                <w:szCs w:val="20"/>
              </w:rPr>
              <w:t>3.84</w:t>
            </w:r>
          </w:p>
        </w:tc>
      </w:tr>
      <w:tr w:rsidR="00755470" w14:paraId="4592D0C5" w14:textId="77777777">
        <w:trPr>
          <w:trHeight w:val="567"/>
          <w:jc w:val="center"/>
        </w:trPr>
        <w:tc>
          <w:tcPr>
            <w:tcW w:w="6644" w:type="dxa"/>
            <w:gridSpan w:val="3"/>
            <w:tcBorders>
              <w:top w:val="dotted" w:sz="4" w:space="0" w:color="000000"/>
              <w:left w:val="nil"/>
              <w:bottom w:val="single" w:sz="8" w:space="0" w:color="000000"/>
              <w:right w:val="dotted" w:sz="4" w:space="0" w:color="000000"/>
            </w:tcBorders>
            <w:shd w:val="clear" w:color="auto" w:fill="auto"/>
            <w:noWrap/>
            <w:tcMar>
              <w:top w:w="15" w:type="dxa"/>
              <w:left w:w="15" w:type="dxa"/>
              <w:right w:w="15" w:type="dxa"/>
            </w:tcMar>
            <w:vAlign w:val="center"/>
          </w:tcPr>
          <w:p w14:paraId="2DB8524F" w14:textId="77777777" w:rsidR="00755470" w:rsidRDefault="00C828BB">
            <w:pPr>
              <w:spacing w:line="360" w:lineRule="auto"/>
              <w:ind w:firstLineChars="200" w:firstLine="400"/>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692" w:type="dxa"/>
            <w:tcBorders>
              <w:top w:val="dotted" w:sz="4" w:space="0" w:color="000000"/>
              <w:left w:val="dotted" w:sz="4" w:space="0" w:color="000000"/>
              <w:bottom w:val="single" w:sz="8" w:space="0" w:color="000000"/>
            </w:tcBorders>
            <w:shd w:val="clear" w:color="auto" w:fill="auto"/>
            <w:noWrap/>
            <w:tcMar>
              <w:top w:w="15" w:type="dxa"/>
              <w:left w:w="15" w:type="dxa"/>
              <w:right w:w="15" w:type="dxa"/>
            </w:tcMar>
            <w:vAlign w:val="center"/>
          </w:tcPr>
          <w:p w14:paraId="133A7B24" w14:textId="77777777" w:rsidR="00755470" w:rsidRDefault="00C828BB">
            <w:pPr>
              <w:spacing w:line="360" w:lineRule="auto"/>
              <w:jc w:val="center"/>
              <w:textAlignment w:val="center"/>
              <w:rPr>
                <w:b/>
                <w:color w:val="000000"/>
                <w:sz w:val="20"/>
                <w:szCs w:val="20"/>
              </w:rPr>
            </w:pPr>
            <w:r>
              <w:rPr>
                <w:b/>
                <w:color w:val="000000"/>
                <w:sz w:val="20"/>
                <w:szCs w:val="20"/>
              </w:rPr>
              <w:t>670.39</w:t>
            </w:r>
          </w:p>
        </w:tc>
      </w:tr>
    </w:tbl>
    <w:p w14:paraId="2C5FF45A" w14:textId="77777777" w:rsidR="00755470" w:rsidRDefault="00C828BB">
      <w:pPr>
        <w:spacing w:line="600" w:lineRule="exact"/>
        <w:ind w:firstLineChars="200" w:firstLine="560"/>
        <w:rPr>
          <w:b/>
          <w:bCs/>
          <w:sz w:val="28"/>
          <w:szCs w:val="28"/>
        </w:rPr>
      </w:pPr>
      <w:r>
        <w:rPr>
          <w:rFonts w:hint="eastAsia"/>
          <w:b/>
          <w:bCs/>
          <w:sz w:val="28"/>
          <w:szCs w:val="28"/>
        </w:rPr>
        <w:t>（二）南大街环境综合整治绿地建设项目</w:t>
      </w:r>
    </w:p>
    <w:p w14:paraId="782DF1EA" w14:textId="77777777" w:rsidR="00755470" w:rsidRDefault="00C828BB">
      <w:pPr>
        <w:spacing w:line="600" w:lineRule="exact"/>
        <w:ind w:firstLineChars="200" w:firstLine="560"/>
        <w:jc w:val="both"/>
        <w:rPr>
          <w:sz w:val="28"/>
          <w:szCs w:val="28"/>
        </w:rPr>
      </w:pPr>
      <w:r>
        <w:rPr>
          <w:rFonts w:hint="eastAsia"/>
          <w:sz w:val="28"/>
          <w:szCs w:val="28"/>
        </w:rPr>
        <w:lastRenderedPageBreak/>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阳泉市园林管理局</w:t>
      </w:r>
      <w:r>
        <w:rPr>
          <w:rFonts w:hint="eastAsia"/>
          <w:sz w:val="28"/>
          <w:szCs w:val="28"/>
        </w:rPr>
        <w:t>南大街环境综合整治绿地建设项目本年度债券资金已全部使用完毕。</w:t>
      </w:r>
    </w:p>
    <w:tbl>
      <w:tblPr>
        <w:tblW w:w="8360" w:type="dxa"/>
        <w:tblInd w:w="108" w:type="dxa"/>
        <w:tblLayout w:type="fixed"/>
        <w:tblLook w:val="04A0" w:firstRow="1" w:lastRow="0" w:firstColumn="1" w:lastColumn="0" w:noHBand="0" w:noVBand="1"/>
      </w:tblPr>
      <w:tblGrid>
        <w:gridCol w:w="960"/>
        <w:gridCol w:w="1460"/>
        <w:gridCol w:w="4360"/>
        <w:gridCol w:w="1580"/>
      </w:tblGrid>
      <w:tr w:rsidR="00755470" w14:paraId="7363C3CC" w14:textId="77777777">
        <w:trPr>
          <w:trHeight w:hRule="exact" w:val="454"/>
        </w:trPr>
        <w:tc>
          <w:tcPr>
            <w:tcW w:w="960" w:type="dxa"/>
            <w:tcBorders>
              <w:top w:val="nil"/>
              <w:left w:val="nil"/>
              <w:bottom w:val="single" w:sz="8" w:space="0" w:color="000000"/>
              <w:right w:val="nil"/>
            </w:tcBorders>
            <w:shd w:val="clear" w:color="auto" w:fill="auto"/>
            <w:noWrap/>
            <w:vAlign w:val="center"/>
          </w:tcPr>
          <w:p w14:paraId="15A69A51" w14:textId="77777777" w:rsidR="00755470" w:rsidRDefault="00C828BB">
            <w:pPr>
              <w:jc w:val="center"/>
              <w:rPr>
                <w:color w:val="000000"/>
                <w:sz w:val="20"/>
                <w:szCs w:val="20"/>
              </w:rPr>
            </w:pPr>
            <w:r>
              <w:rPr>
                <w:rFonts w:hint="eastAsia"/>
                <w:color w:val="000000"/>
                <w:sz w:val="20"/>
                <w:szCs w:val="20"/>
              </w:rPr>
              <w:t xml:space="preserve">　</w:t>
            </w:r>
          </w:p>
        </w:tc>
        <w:tc>
          <w:tcPr>
            <w:tcW w:w="1460" w:type="dxa"/>
            <w:tcBorders>
              <w:top w:val="nil"/>
              <w:left w:val="nil"/>
              <w:bottom w:val="single" w:sz="8" w:space="0" w:color="000000"/>
              <w:right w:val="nil"/>
            </w:tcBorders>
            <w:shd w:val="clear" w:color="auto" w:fill="auto"/>
            <w:noWrap/>
            <w:vAlign w:val="center"/>
          </w:tcPr>
          <w:p w14:paraId="337AD617" w14:textId="77777777" w:rsidR="00755470" w:rsidRDefault="00C828BB">
            <w:pPr>
              <w:jc w:val="center"/>
              <w:rPr>
                <w:color w:val="000000"/>
                <w:sz w:val="20"/>
                <w:szCs w:val="20"/>
              </w:rPr>
            </w:pPr>
            <w:r>
              <w:rPr>
                <w:rFonts w:hint="eastAsia"/>
                <w:color w:val="000000"/>
                <w:sz w:val="20"/>
                <w:szCs w:val="20"/>
              </w:rPr>
              <w:t xml:space="preserve">　</w:t>
            </w:r>
          </w:p>
        </w:tc>
        <w:tc>
          <w:tcPr>
            <w:tcW w:w="4360" w:type="dxa"/>
            <w:tcBorders>
              <w:top w:val="nil"/>
              <w:left w:val="nil"/>
              <w:bottom w:val="single" w:sz="8" w:space="0" w:color="000000"/>
              <w:right w:val="nil"/>
            </w:tcBorders>
            <w:shd w:val="clear" w:color="auto" w:fill="auto"/>
            <w:noWrap/>
            <w:vAlign w:val="center"/>
          </w:tcPr>
          <w:p w14:paraId="0A7400D5" w14:textId="77777777" w:rsidR="00755470" w:rsidRDefault="00C828BB">
            <w:pPr>
              <w:rPr>
                <w:color w:val="000000"/>
                <w:sz w:val="20"/>
                <w:szCs w:val="20"/>
              </w:rPr>
            </w:pPr>
            <w:r>
              <w:rPr>
                <w:rFonts w:hint="eastAsia"/>
                <w:color w:val="000000"/>
                <w:sz w:val="20"/>
                <w:szCs w:val="20"/>
              </w:rPr>
              <w:t xml:space="preserve">     </w:t>
            </w:r>
          </w:p>
        </w:tc>
        <w:tc>
          <w:tcPr>
            <w:tcW w:w="1580" w:type="dxa"/>
            <w:tcBorders>
              <w:top w:val="nil"/>
              <w:left w:val="nil"/>
              <w:bottom w:val="single" w:sz="8" w:space="0" w:color="000000"/>
              <w:right w:val="nil"/>
            </w:tcBorders>
            <w:shd w:val="clear" w:color="auto" w:fill="auto"/>
            <w:noWrap/>
            <w:vAlign w:val="center"/>
          </w:tcPr>
          <w:p w14:paraId="1F50A201" w14:textId="77777777" w:rsidR="00755470" w:rsidRDefault="00C828BB">
            <w:pPr>
              <w:rPr>
                <w:color w:val="000000"/>
                <w:sz w:val="20"/>
                <w:szCs w:val="20"/>
              </w:rPr>
            </w:pPr>
            <w:r>
              <w:rPr>
                <w:rFonts w:hint="eastAsia"/>
                <w:color w:val="000000"/>
                <w:sz w:val="20"/>
                <w:szCs w:val="20"/>
              </w:rPr>
              <w:t>金额单位：万元</w:t>
            </w:r>
          </w:p>
        </w:tc>
      </w:tr>
      <w:tr w:rsidR="00755470" w14:paraId="7C3F5252"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555B553B" w14:textId="77777777" w:rsidR="00755470" w:rsidRDefault="00C828BB">
            <w:pPr>
              <w:jc w:val="center"/>
              <w:rPr>
                <w:b/>
                <w:bCs/>
                <w:color w:val="000000"/>
                <w:sz w:val="20"/>
                <w:szCs w:val="20"/>
              </w:rPr>
            </w:pPr>
            <w:r>
              <w:rPr>
                <w:rFonts w:hint="eastAsia"/>
                <w:b/>
                <w:bCs/>
                <w:color w:val="000000"/>
                <w:sz w:val="20"/>
                <w:szCs w:val="20"/>
              </w:rPr>
              <w:t>序号</w:t>
            </w:r>
          </w:p>
        </w:tc>
        <w:tc>
          <w:tcPr>
            <w:tcW w:w="1460" w:type="dxa"/>
            <w:tcBorders>
              <w:top w:val="nil"/>
              <w:left w:val="nil"/>
              <w:bottom w:val="dotted" w:sz="4" w:space="0" w:color="000000"/>
              <w:right w:val="dotted" w:sz="4" w:space="0" w:color="000000"/>
            </w:tcBorders>
            <w:shd w:val="clear" w:color="auto" w:fill="auto"/>
            <w:noWrap/>
            <w:vAlign w:val="center"/>
          </w:tcPr>
          <w:p w14:paraId="2BE19678" w14:textId="77777777" w:rsidR="00755470" w:rsidRDefault="00C828BB">
            <w:pPr>
              <w:jc w:val="center"/>
              <w:rPr>
                <w:b/>
                <w:bCs/>
                <w:color w:val="000000"/>
                <w:sz w:val="20"/>
                <w:szCs w:val="20"/>
              </w:rPr>
            </w:pPr>
            <w:r>
              <w:rPr>
                <w:rFonts w:hint="eastAsia"/>
                <w:b/>
                <w:bCs/>
                <w:color w:val="000000"/>
                <w:sz w:val="20"/>
                <w:szCs w:val="20"/>
              </w:rPr>
              <w:t>日 期</w:t>
            </w:r>
          </w:p>
        </w:tc>
        <w:tc>
          <w:tcPr>
            <w:tcW w:w="4360" w:type="dxa"/>
            <w:tcBorders>
              <w:top w:val="nil"/>
              <w:left w:val="nil"/>
              <w:bottom w:val="dotted" w:sz="4" w:space="0" w:color="000000"/>
              <w:right w:val="dotted" w:sz="4" w:space="0" w:color="000000"/>
            </w:tcBorders>
            <w:shd w:val="clear" w:color="auto" w:fill="auto"/>
            <w:noWrap/>
            <w:vAlign w:val="center"/>
          </w:tcPr>
          <w:p w14:paraId="085651DD" w14:textId="77777777" w:rsidR="00755470" w:rsidRDefault="00C828BB">
            <w:pPr>
              <w:jc w:val="center"/>
              <w:rPr>
                <w:b/>
                <w:bCs/>
                <w:color w:val="000000"/>
                <w:sz w:val="20"/>
                <w:szCs w:val="20"/>
              </w:rPr>
            </w:pPr>
            <w:r>
              <w:rPr>
                <w:rFonts w:hint="eastAsia"/>
                <w:b/>
                <w:bCs/>
                <w:color w:val="000000"/>
                <w:sz w:val="20"/>
                <w:szCs w:val="20"/>
              </w:rPr>
              <w:t>摘 要</w:t>
            </w:r>
          </w:p>
        </w:tc>
        <w:tc>
          <w:tcPr>
            <w:tcW w:w="1580" w:type="dxa"/>
            <w:tcBorders>
              <w:top w:val="nil"/>
              <w:left w:val="nil"/>
              <w:bottom w:val="dotted" w:sz="4" w:space="0" w:color="000000"/>
              <w:right w:val="nil"/>
            </w:tcBorders>
            <w:shd w:val="clear" w:color="auto" w:fill="auto"/>
            <w:noWrap/>
            <w:vAlign w:val="center"/>
          </w:tcPr>
          <w:p w14:paraId="728F3DB6"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06476768"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24460083" w14:textId="77777777" w:rsidR="00755470" w:rsidRDefault="00C828BB">
            <w:pPr>
              <w:jc w:val="center"/>
              <w:rPr>
                <w:color w:val="000000"/>
                <w:sz w:val="20"/>
                <w:szCs w:val="20"/>
              </w:rPr>
            </w:pPr>
            <w:r>
              <w:rPr>
                <w:rFonts w:hint="eastAsia"/>
                <w:color w:val="000000"/>
                <w:sz w:val="20"/>
                <w:szCs w:val="20"/>
              </w:rPr>
              <w:t>1</w:t>
            </w:r>
          </w:p>
        </w:tc>
        <w:tc>
          <w:tcPr>
            <w:tcW w:w="1460" w:type="dxa"/>
            <w:tcBorders>
              <w:top w:val="nil"/>
              <w:left w:val="nil"/>
              <w:bottom w:val="dotted" w:sz="4" w:space="0" w:color="000000"/>
              <w:right w:val="dotted" w:sz="4" w:space="0" w:color="000000"/>
            </w:tcBorders>
            <w:shd w:val="clear" w:color="auto" w:fill="auto"/>
            <w:noWrap/>
            <w:vAlign w:val="center"/>
          </w:tcPr>
          <w:p w14:paraId="2C8E6AA5" w14:textId="77777777" w:rsidR="00755470" w:rsidRDefault="00C828BB">
            <w:pPr>
              <w:jc w:val="center"/>
              <w:rPr>
                <w:color w:val="000000"/>
                <w:sz w:val="20"/>
                <w:szCs w:val="20"/>
              </w:rPr>
            </w:pPr>
            <w:r>
              <w:rPr>
                <w:rFonts w:hint="eastAsia"/>
                <w:color w:val="000000"/>
                <w:sz w:val="20"/>
                <w:szCs w:val="20"/>
              </w:rPr>
              <w:t>2018.07.31</w:t>
            </w:r>
          </w:p>
        </w:tc>
        <w:tc>
          <w:tcPr>
            <w:tcW w:w="4360" w:type="dxa"/>
            <w:tcBorders>
              <w:top w:val="nil"/>
              <w:left w:val="nil"/>
              <w:bottom w:val="dotted" w:sz="4" w:space="0" w:color="000000"/>
              <w:right w:val="dotted" w:sz="4" w:space="0" w:color="000000"/>
            </w:tcBorders>
            <w:shd w:val="clear" w:color="auto" w:fill="auto"/>
            <w:noWrap/>
            <w:vAlign w:val="center"/>
          </w:tcPr>
          <w:p w14:paraId="6E9E1999" w14:textId="77777777" w:rsidR="00755470" w:rsidRDefault="00C828BB">
            <w:pPr>
              <w:jc w:val="center"/>
              <w:rPr>
                <w:color w:val="000000"/>
                <w:sz w:val="20"/>
                <w:szCs w:val="20"/>
              </w:rPr>
            </w:pPr>
            <w:r>
              <w:rPr>
                <w:rFonts w:hint="eastAsia"/>
                <w:color w:val="000000"/>
                <w:sz w:val="20"/>
                <w:szCs w:val="20"/>
              </w:rPr>
              <w:t>支付工程进度款</w:t>
            </w:r>
          </w:p>
        </w:tc>
        <w:tc>
          <w:tcPr>
            <w:tcW w:w="1580" w:type="dxa"/>
            <w:tcBorders>
              <w:top w:val="nil"/>
              <w:left w:val="nil"/>
              <w:bottom w:val="dotted" w:sz="4" w:space="0" w:color="000000"/>
              <w:right w:val="nil"/>
            </w:tcBorders>
            <w:shd w:val="clear" w:color="auto" w:fill="auto"/>
            <w:noWrap/>
            <w:vAlign w:val="center"/>
          </w:tcPr>
          <w:p w14:paraId="424904BC" w14:textId="77777777" w:rsidR="00755470" w:rsidRDefault="00C828BB">
            <w:pPr>
              <w:jc w:val="center"/>
              <w:rPr>
                <w:color w:val="000000"/>
                <w:sz w:val="20"/>
                <w:szCs w:val="20"/>
              </w:rPr>
            </w:pPr>
            <w:r>
              <w:rPr>
                <w:rFonts w:hint="eastAsia"/>
                <w:color w:val="000000"/>
                <w:sz w:val="20"/>
                <w:szCs w:val="20"/>
              </w:rPr>
              <w:t>174.25</w:t>
            </w:r>
          </w:p>
        </w:tc>
      </w:tr>
      <w:tr w:rsidR="00755470" w14:paraId="4C6CCEB0"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7C56C2B7" w14:textId="77777777" w:rsidR="00755470" w:rsidRDefault="00C828BB">
            <w:pPr>
              <w:jc w:val="center"/>
              <w:rPr>
                <w:color w:val="000000"/>
                <w:sz w:val="20"/>
                <w:szCs w:val="20"/>
              </w:rPr>
            </w:pPr>
            <w:r>
              <w:rPr>
                <w:rFonts w:hint="eastAsia"/>
                <w:color w:val="000000"/>
                <w:sz w:val="20"/>
                <w:szCs w:val="20"/>
              </w:rPr>
              <w:t>2</w:t>
            </w:r>
          </w:p>
        </w:tc>
        <w:tc>
          <w:tcPr>
            <w:tcW w:w="1460" w:type="dxa"/>
            <w:tcBorders>
              <w:top w:val="nil"/>
              <w:left w:val="nil"/>
              <w:bottom w:val="dotted" w:sz="4" w:space="0" w:color="000000"/>
              <w:right w:val="dotted" w:sz="4" w:space="0" w:color="000000"/>
            </w:tcBorders>
            <w:shd w:val="clear" w:color="auto" w:fill="auto"/>
            <w:noWrap/>
            <w:vAlign w:val="center"/>
          </w:tcPr>
          <w:p w14:paraId="2778E0B1" w14:textId="77777777" w:rsidR="00755470" w:rsidRDefault="00C828BB">
            <w:pPr>
              <w:jc w:val="center"/>
              <w:rPr>
                <w:color w:val="000000"/>
                <w:sz w:val="20"/>
                <w:szCs w:val="20"/>
              </w:rPr>
            </w:pPr>
            <w:r>
              <w:rPr>
                <w:rFonts w:hint="eastAsia"/>
                <w:color w:val="000000"/>
                <w:sz w:val="20"/>
                <w:szCs w:val="20"/>
              </w:rPr>
              <w:t>2018.07.31</w:t>
            </w:r>
          </w:p>
        </w:tc>
        <w:tc>
          <w:tcPr>
            <w:tcW w:w="4360" w:type="dxa"/>
            <w:tcBorders>
              <w:top w:val="nil"/>
              <w:left w:val="nil"/>
              <w:bottom w:val="dotted" w:sz="4" w:space="0" w:color="000000"/>
              <w:right w:val="dotted" w:sz="4" w:space="0" w:color="000000"/>
            </w:tcBorders>
            <w:shd w:val="clear" w:color="auto" w:fill="auto"/>
            <w:noWrap/>
            <w:vAlign w:val="center"/>
          </w:tcPr>
          <w:p w14:paraId="6350A3AA" w14:textId="77777777" w:rsidR="00755470" w:rsidRDefault="00C828BB">
            <w:pPr>
              <w:jc w:val="center"/>
              <w:rPr>
                <w:color w:val="000000"/>
                <w:sz w:val="20"/>
                <w:szCs w:val="20"/>
              </w:rPr>
            </w:pPr>
            <w:r>
              <w:rPr>
                <w:rFonts w:hint="eastAsia"/>
                <w:color w:val="000000"/>
                <w:sz w:val="20"/>
                <w:szCs w:val="20"/>
              </w:rPr>
              <w:t>支付工程进度款</w:t>
            </w:r>
          </w:p>
        </w:tc>
        <w:tc>
          <w:tcPr>
            <w:tcW w:w="1580" w:type="dxa"/>
            <w:tcBorders>
              <w:top w:val="nil"/>
              <w:left w:val="nil"/>
              <w:bottom w:val="dotted" w:sz="4" w:space="0" w:color="000000"/>
              <w:right w:val="nil"/>
            </w:tcBorders>
            <w:shd w:val="clear" w:color="auto" w:fill="auto"/>
            <w:noWrap/>
            <w:vAlign w:val="center"/>
          </w:tcPr>
          <w:p w14:paraId="27A3A7E5" w14:textId="77777777" w:rsidR="00755470" w:rsidRDefault="00C828BB">
            <w:pPr>
              <w:jc w:val="center"/>
              <w:rPr>
                <w:color w:val="000000"/>
                <w:sz w:val="20"/>
                <w:szCs w:val="20"/>
              </w:rPr>
            </w:pPr>
            <w:r>
              <w:rPr>
                <w:rFonts w:hint="eastAsia"/>
                <w:color w:val="000000"/>
                <w:sz w:val="20"/>
                <w:szCs w:val="20"/>
              </w:rPr>
              <w:t>77.22</w:t>
            </w:r>
          </w:p>
        </w:tc>
      </w:tr>
      <w:tr w:rsidR="00755470" w14:paraId="55965D94"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05420F42" w14:textId="77777777" w:rsidR="00755470" w:rsidRDefault="00C828BB">
            <w:pPr>
              <w:jc w:val="center"/>
              <w:rPr>
                <w:color w:val="000000"/>
                <w:sz w:val="20"/>
                <w:szCs w:val="20"/>
              </w:rPr>
            </w:pPr>
            <w:r>
              <w:rPr>
                <w:rFonts w:hint="eastAsia"/>
                <w:color w:val="000000"/>
                <w:sz w:val="20"/>
                <w:szCs w:val="20"/>
              </w:rPr>
              <w:t>3</w:t>
            </w:r>
          </w:p>
        </w:tc>
        <w:tc>
          <w:tcPr>
            <w:tcW w:w="1460" w:type="dxa"/>
            <w:tcBorders>
              <w:top w:val="nil"/>
              <w:left w:val="nil"/>
              <w:bottom w:val="dotted" w:sz="4" w:space="0" w:color="000000"/>
              <w:right w:val="dotted" w:sz="4" w:space="0" w:color="000000"/>
            </w:tcBorders>
            <w:shd w:val="clear" w:color="auto" w:fill="auto"/>
            <w:noWrap/>
            <w:vAlign w:val="center"/>
          </w:tcPr>
          <w:p w14:paraId="524FF7DF" w14:textId="77777777" w:rsidR="00755470" w:rsidRDefault="00C828BB">
            <w:pPr>
              <w:jc w:val="center"/>
              <w:rPr>
                <w:color w:val="000000"/>
                <w:sz w:val="20"/>
                <w:szCs w:val="20"/>
              </w:rPr>
            </w:pPr>
            <w:r>
              <w:rPr>
                <w:rFonts w:hint="eastAsia"/>
                <w:color w:val="000000"/>
                <w:sz w:val="20"/>
                <w:szCs w:val="20"/>
              </w:rPr>
              <w:t>2018.07.31</w:t>
            </w:r>
          </w:p>
        </w:tc>
        <w:tc>
          <w:tcPr>
            <w:tcW w:w="4360" w:type="dxa"/>
            <w:tcBorders>
              <w:top w:val="nil"/>
              <w:left w:val="nil"/>
              <w:bottom w:val="dotted" w:sz="4" w:space="0" w:color="000000"/>
              <w:right w:val="dotted" w:sz="4" w:space="0" w:color="000000"/>
            </w:tcBorders>
            <w:shd w:val="clear" w:color="auto" w:fill="auto"/>
            <w:noWrap/>
            <w:vAlign w:val="center"/>
          </w:tcPr>
          <w:p w14:paraId="60E4F5E2" w14:textId="77777777" w:rsidR="00755470" w:rsidRDefault="00C828BB">
            <w:pPr>
              <w:jc w:val="center"/>
              <w:rPr>
                <w:color w:val="000000"/>
                <w:sz w:val="20"/>
                <w:szCs w:val="20"/>
              </w:rPr>
            </w:pPr>
            <w:r>
              <w:rPr>
                <w:rFonts w:hint="eastAsia"/>
                <w:color w:val="000000"/>
                <w:sz w:val="20"/>
                <w:szCs w:val="20"/>
              </w:rPr>
              <w:t>阳泉市园林建筑设计所</w:t>
            </w:r>
          </w:p>
        </w:tc>
        <w:tc>
          <w:tcPr>
            <w:tcW w:w="1580" w:type="dxa"/>
            <w:tcBorders>
              <w:top w:val="nil"/>
              <w:left w:val="nil"/>
              <w:bottom w:val="dotted" w:sz="4" w:space="0" w:color="000000"/>
              <w:right w:val="nil"/>
            </w:tcBorders>
            <w:shd w:val="clear" w:color="auto" w:fill="auto"/>
            <w:noWrap/>
            <w:vAlign w:val="center"/>
          </w:tcPr>
          <w:p w14:paraId="4AB9D111" w14:textId="77777777" w:rsidR="00755470" w:rsidRDefault="00C828BB">
            <w:pPr>
              <w:jc w:val="center"/>
              <w:rPr>
                <w:color w:val="000000"/>
                <w:sz w:val="20"/>
                <w:szCs w:val="20"/>
              </w:rPr>
            </w:pPr>
            <w:r>
              <w:rPr>
                <w:rFonts w:hint="eastAsia"/>
                <w:color w:val="000000"/>
                <w:sz w:val="20"/>
                <w:szCs w:val="20"/>
              </w:rPr>
              <w:t>8.82</w:t>
            </w:r>
          </w:p>
        </w:tc>
      </w:tr>
      <w:tr w:rsidR="00755470" w14:paraId="4F889984"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0490DFE5" w14:textId="77777777" w:rsidR="00755470" w:rsidRDefault="00C828BB">
            <w:pPr>
              <w:jc w:val="center"/>
              <w:rPr>
                <w:color w:val="000000"/>
                <w:sz w:val="20"/>
                <w:szCs w:val="20"/>
              </w:rPr>
            </w:pPr>
            <w:r>
              <w:rPr>
                <w:rFonts w:hint="eastAsia"/>
                <w:color w:val="000000"/>
                <w:sz w:val="20"/>
                <w:szCs w:val="20"/>
              </w:rPr>
              <w:t>4</w:t>
            </w:r>
          </w:p>
        </w:tc>
        <w:tc>
          <w:tcPr>
            <w:tcW w:w="1460" w:type="dxa"/>
            <w:tcBorders>
              <w:top w:val="nil"/>
              <w:left w:val="nil"/>
              <w:bottom w:val="dotted" w:sz="4" w:space="0" w:color="000000"/>
              <w:right w:val="dotted" w:sz="4" w:space="0" w:color="000000"/>
            </w:tcBorders>
            <w:shd w:val="clear" w:color="auto" w:fill="auto"/>
            <w:noWrap/>
            <w:vAlign w:val="center"/>
          </w:tcPr>
          <w:p w14:paraId="44EA0199" w14:textId="77777777" w:rsidR="00755470" w:rsidRDefault="00C828BB">
            <w:pPr>
              <w:jc w:val="center"/>
              <w:rPr>
                <w:color w:val="000000"/>
                <w:sz w:val="20"/>
                <w:szCs w:val="20"/>
              </w:rPr>
            </w:pPr>
            <w:r>
              <w:rPr>
                <w:rFonts w:hint="eastAsia"/>
                <w:color w:val="000000"/>
                <w:sz w:val="20"/>
                <w:szCs w:val="20"/>
              </w:rPr>
              <w:t>2018.07.31</w:t>
            </w:r>
          </w:p>
        </w:tc>
        <w:tc>
          <w:tcPr>
            <w:tcW w:w="4360" w:type="dxa"/>
            <w:tcBorders>
              <w:top w:val="nil"/>
              <w:left w:val="nil"/>
              <w:bottom w:val="dotted" w:sz="4" w:space="0" w:color="000000"/>
              <w:right w:val="dotted" w:sz="4" w:space="0" w:color="000000"/>
            </w:tcBorders>
            <w:shd w:val="clear" w:color="auto" w:fill="auto"/>
            <w:noWrap/>
            <w:vAlign w:val="center"/>
          </w:tcPr>
          <w:p w14:paraId="604C2744" w14:textId="77777777" w:rsidR="00755470" w:rsidRDefault="00C828BB">
            <w:pPr>
              <w:jc w:val="center"/>
              <w:rPr>
                <w:color w:val="000000"/>
                <w:sz w:val="20"/>
                <w:szCs w:val="20"/>
              </w:rPr>
            </w:pPr>
            <w:r>
              <w:rPr>
                <w:rFonts w:hint="eastAsia"/>
                <w:color w:val="000000"/>
                <w:sz w:val="20"/>
                <w:szCs w:val="20"/>
              </w:rPr>
              <w:t>山西晋华诚信工程造价咨询有限公司</w:t>
            </w:r>
          </w:p>
        </w:tc>
        <w:tc>
          <w:tcPr>
            <w:tcW w:w="1580" w:type="dxa"/>
            <w:tcBorders>
              <w:top w:val="nil"/>
              <w:left w:val="nil"/>
              <w:bottom w:val="dotted" w:sz="4" w:space="0" w:color="000000"/>
              <w:right w:val="nil"/>
            </w:tcBorders>
            <w:shd w:val="clear" w:color="auto" w:fill="auto"/>
            <w:noWrap/>
            <w:vAlign w:val="center"/>
          </w:tcPr>
          <w:p w14:paraId="648B4FFD" w14:textId="77777777" w:rsidR="00755470" w:rsidRDefault="00C828BB">
            <w:pPr>
              <w:jc w:val="center"/>
              <w:rPr>
                <w:color w:val="000000"/>
                <w:sz w:val="20"/>
                <w:szCs w:val="20"/>
              </w:rPr>
            </w:pPr>
            <w:r>
              <w:rPr>
                <w:rFonts w:hint="eastAsia"/>
                <w:color w:val="000000"/>
                <w:sz w:val="20"/>
                <w:szCs w:val="20"/>
              </w:rPr>
              <w:t>1.63</w:t>
            </w:r>
          </w:p>
        </w:tc>
      </w:tr>
      <w:tr w:rsidR="00755470" w14:paraId="65C02957"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4676396A" w14:textId="77777777" w:rsidR="00755470" w:rsidRDefault="00C828BB">
            <w:pPr>
              <w:jc w:val="center"/>
              <w:rPr>
                <w:color w:val="000000"/>
                <w:sz w:val="20"/>
                <w:szCs w:val="20"/>
              </w:rPr>
            </w:pPr>
            <w:r>
              <w:rPr>
                <w:rFonts w:hint="eastAsia"/>
                <w:color w:val="000000"/>
                <w:sz w:val="20"/>
                <w:szCs w:val="20"/>
              </w:rPr>
              <w:t>5</w:t>
            </w:r>
          </w:p>
        </w:tc>
        <w:tc>
          <w:tcPr>
            <w:tcW w:w="1460" w:type="dxa"/>
            <w:tcBorders>
              <w:top w:val="nil"/>
              <w:left w:val="nil"/>
              <w:bottom w:val="dotted" w:sz="4" w:space="0" w:color="000000"/>
              <w:right w:val="dotted" w:sz="4" w:space="0" w:color="000000"/>
            </w:tcBorders>
            <w:shd w:val="clear" w:color="auto" w:fill="auto"/>
            <w:noWrap/>
            <w:vAlign w:val="center"/>
          </w:tcPr>
          <w:p w14:paraId="408576E4" w14:textId="77777777" w:rsidR="00755470" w:rsidRDefault="00C828BB">
            <w:pPr>
              <w:jc w:val="center"/>
              <w:rPr>
                <w:color w:val="000000"/>
                <w:sz w:val="20"/>
                <w:szCs w:val="20"/>
              </w:rPr>
            </w:pPr>
            <w:r>
              <w:rPr>
                <w:rFonts w:hint="eastAsia"/>
                <w:color w:val="000000"/>
                <w:sz w:val="20"/>
                <w:szCs w:val="20"/>
              </w:rPr>
              <w:t>2018.10.30</w:t>
            </w:r>
          </w:p>
        </w:tc>
        <w:tc>
          <w:tcPr>
            <w:tcW w:w="4360" w:type="dxa"/>
            <w:tcBorders>
              <w:top w:val="nil"/>
              <w:left w:val="nil"/>
              <w:bottom w:val="dotted" w:sz="4" w:space="0" w:color="000000"/>
              <w:right w:val="dotted" w:sz="4" w:space="0" w:color="000000"/>
            </w:tcBorders>
            <w:shd w:val="clear" w:color="auto" w:fill="auto"/>
            <w:noWrap/>
            <w:vAlign w:val="center"/>
          </w:tcPr>
          <w:p w14:paraId="5B2EEB6F" w14:textId="77777777" w:rsidR="00755470" w:rsidRDefault="00C828BB">
            <w:pPr>
              <w:jc w:val="center"/>
              <w:rPr>
                <w:color w:val="000000"/>
                <w:sz w:val="20"/>
                <w:szCs w:val="20"/>
              </w:rPr>
            </w:pPr>
            <w:r>
              <w:rPr>
                <w:rFonts w:hint="eastAsia"/>
                <w:color w:val="000000"/>
                <w:sz w:val="20"/>
                <w:szCs w:val="20"/>
              </w:rPr>
              <w:t>支付差旅费</w:t>
            </w:r>
          </w:p>
        </w:tc>
        <w:tc>
          <w:tcPr>
            <w:tcW w:w="1580" w:type="dxa"/>
            <w:tcBorders>
              <w:top w:val="nil"/>
              <w:left w:val="nil"/>
              <w:bottom w:val="dotted" w:sz="4" w:space="0" w:color="000000"/>
              <w:right w:val="nil"/>
            </w:tcBorders>
            <w:shd w:val="clear" w:color="auto" w:fill="auto"/>
            <w:noWrap/>
            <w:vAlign w:val="center"/>
          </w:tcPr>
          <w:p w14:paraId="320ADCAA" w14:textId="77777777" w:rsidR="00755470" w:rsidRDefault="00C828BB">
            <w:pPr>
              <w:jc w:val="center"/>
              <w:rPr>
                <w:color w:val="000000"/>
                <w:sz w:val="20"/>
                <w:szCs w:val="20"/>
              </w:rPr>
            </w:pPr>
            <w:r>
              <w:rPr>
                <w:rFonts w:hint="eastAsia"/>
                <w:color w:val="000000"/>
                <w:sz w:val="20"/>
                <w:szCs w:val="20"/>
              </w:rPr>
              <w:t>0.04</w:t>
            </w:r>
          </w:p>
        </w:tc>
      </w:tr>
      <w:tr w:rsidR="00755470" w14:paraId="5365926F"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17FEE8AB" w14:textId="77777777" w:rsidR="00755470" w:rsidRDefault="00C828BB">
            <w:pPr>
              <w:jc w:val="center"/>
              <w:rPr>
                <w:color w:val="000000"/>
                <w:sz w:val="20"/>
                <w:szCs w:val="20"/>
              </w:rPr>
            </w:pPr>
            <w:r>
              <w:rPr>
                <w:rFonts w:hint="eastAsia"/>
                <w:color w:val="000000"/>
                <w:sz w:val="20"/>
                <w:szCs w:val="20"/>
              </w:rPr>
              <w:t>6</w:t>
            </w:r>
          </w:p>
        </w:tc>
        <w:tc>
          <w:tcPr>
            <w:tcW w:w="1460" w:type="dxa"/>
            <w:tcBorders>
              <w:top w:val="nil"/>
              <w:left w:val="nil"/>
              <w:bottom w:val="dotted" w:sz="4" w:space="0" w:color="000000"/>
              <w:right w:val="dotted" w:sz="4" w:space="0" w:color="000000"/>
            </w:tcBorders>
            <w:shd w:val="clear" w:color="auto" w:fill="auto"/>
            <w:noWrap/>
            <w:vAlign w:val="center"/>
          </w:tcPr>
          <w:p w14:paraId="2930977A" w14:textId="77777777" w:rsidR="00755470" w:rsidRDefault="00C828BB">
            <w:pPr>
              <w:jc w:val="center"/>
              <w:rPr>
                <w:color w:val="000000"/>
                <w:sz w:val="20"/>
                <w:szCs w:val="20"/>
              </w:rPr>
            </w:pPr>
            <w:r>
              <w:rPr>
                <w:rFonts w:hint="eastAsia"/>
                <w:color w:val="000000"/>
                <w:sz w:val="20"/>
                <w:szCs w:val="20"/>
              </w:rPr>
              <w:t>2018.11.26</w:t>
            </w:r>
          </w:p>
        </w:tc>
        <w:tc>
          <w:tcPr>
            <w:tcW w:w="4360" w:type="dxa"/>
            <w:tcBorders>
              <w:top w:val="nil"/>
              <w:left w:val="nil"/>
              <w:bottom w:val="dotted" w:sz="4" w:space="0" w:color="000000"/>
              <w:right w:val="dotted" w:sz="4" w:space="0" w:color="000000"/>
            </w:tcBorders>
            <w:shd w:val="clear" w:color="auto" w:fill="auto"/>
            <w:noWrap/>
            <w:vAlign w:val="center"/>
          </w:tcPr>
          <w:p w14:paraId="482FF55E" w14:textId="77777777" w:rsidR="00755470" w:rsidRDefault="00C828BB">
            <w:pPr>
              <w:jc w:val="center"/>
              <w:rPr>
                <w:color w:val="000000"/>
                <w:sz w:val="20"/>
                <w:szCs w:val="20"/>
              </w:rPr>
            </w:pPr>
            <w:r>
              <w:rPr>
                <w:rFonts w:hint="eastAsia"/>
                <w:color w:val="000000"/>
                <w:sz w:val="20"/>
                <w:szCs w:val="20"/>
              </w:rPr>
              <w:t>支付工程进度款</w:t>
            </w:r>
          </w:p>
        </w:tc>
        <w:tc>
          <w:tcPr>
            <w:tcW w:w="1580" w:type="dxa"/>
            <w:tcBorders>
              <w:top w:val="nil"/>
              <w:left w:val="nil"/>
              <w:bottom w:val="dotted" w:sz="4" w:space="0" w:color="000000"/>
              <w:right w:val="nil"/>
            </w:tcBorders>
            <w:shd w:val="clear" w:color="auto" w:fill="auto"/>
            <w:noWrap/>
            <w:vAlign w:val="center"/>
          </w:tcPr>
          <w:p w14:paraId="72E4ED03" w14:textId="77777777" w:rsidR="00755470" w:rsidRDefault="00C828BB">
            <w:pPr>
              <w:jc w:val="center"/>
              <w:rPr>
                <w:color w:val="000000"/>
                <w:sz w:val="20"/>
                <w:szCs w:val="20"/>
              </w:rPr>
            </w:pPr>
            <w:r>
              <w:rPr>
                <w:rFonts w:hint="eastAsia"/>
                <w:color w:val="000000"/>
                <w:sz w:val="20"/>
                <w:szCs w:val="20"/>
              </w:rPr>
              <w:t>5.75</w:t>
            </w:r>
          </w:p>
        </w:tc>
      </w:tr>
      <w:tr w:rsidR="00755470" w14:paraId="42C23049"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7AAFA063" w14:textId="77777777" w:rsidR="00755470" w:rsidRDefault="00C828BB">
            <w:pPr>
              <w:jc w:val="center"/>
              <w:rPr>
                <w:color w:val="000000"/>
                <w:sz w:val="20"/>
                <w:szCs w:val="20"/>
              </w:rPr>
            </w:pPr>
            <w:r>
              <w:rPr>
                <w:rFonts w:hint="eastAsia"/>
                <w:color w:val="000000"/>
                <w:sz w:val="20"/>
                <w:szCs w:val="20"/>
              </w:rPr>
              <w:t>7</w:t>
            </w:r>
          </w:p>
        </w:tc>
        <w:tc>
          <w:tcPr>
            <w:tcW w:w="1460" w:type="dxa"/>
            <w:tcBorders>
              <w:top w:val="nil"/>
              <w:left w:val="nil"/>
              <w:bottom w:val="dotted" w:sz="4" w:space="0" w:color="000000"/>
              <w:right w:val="dotted" w:sz="4" w:space="0" w:color="000000"/>
            </w:tcBorders>
            <w:shd w:val="clear" w:color="auto" w:fill="auto"/>
            <w:noWrap/>
            <w:vAlign w:val="center"/>
          </w:tcPr>
          <w:p w14:paraId="3EA8DDAA" w14:textId="77777777" w:rsidR="00755470" w:rsidRDefault="00C828BB">
            <w:pPr>
              <w:jc w:val="center"/>
              <w:rPr>
                <w:color w:val="000000"/>
                <w:sz w:val="20"/>
                <w:szCs w:val="20"/>
              </w:rPr>
            </w:pPr>
            <w:r>
              <w:rPr>
                <w:rFonts w:hint="eastAsia"/>
                <w:color w:val="000000"/>
                <w:sz w:val="20"/>
                <w:szCs w:val="20"/>
              </w:rPr>
              <w:t>2018.11.27</w:t>
            </w:r>
          </w:p>
        </w:tc>
        <w:tc>
          <w:tcPr>
            <w:tcW w:w="4360" w:type="dxa"/>
            <w:tcBorders>
              <w:top w:val="nil"/>
              <w:left w:val="nil"/>
              <w:bottom w:val="dotted" w:sz="4" w:space="0" w:color="000000"/>
              <w:right w:val="dotted" w:sz="4" w:space="0" w:color="000000"/>
            </w:tcBorders>
            <w:shd w:val="clear" w:color="auto" w:fill="auto"/>
            <w:noWrap/>
            <w:vAlign w:val="center"/>
          </w:tcPr>
          <w:p w14:paraId="6F4CAB94" w14:textId="77777777" w:rsidR="00755470" w:rsidRDefault="00C828BB">
            <w:pPr>
              <w:jc w:val="center"/>
              <w:rPr>
                <w:color w:val="000000"/>
                <w:sz w:val="20"/>
                <w:szCs w:val="20"/>
              </w:rPr>
            </w:pPr>
            <w:r>
              <w:rPr>
                <w:rFonts w:hint="eastAsia"/>
                <w:color w:val="000000"/>
                <w:sz w:val="20"/>
                <w:szCs w:val="20"/>
              </w:rPr>
              <w:t>支付设计费</w:t>
            </w:r>
          </w:p>
        </w:tc>
        <w:tc>
          <w:tcPr>
            <w:tcW w:w="1580" w:type="dxa"/>
            <w:tcBorders>
              <w:top w:val="nil"/>
              <w:left w:val="nil"/>
              <w:bottom w:val="dotted" w:sz="4" w:space="0" w:color="000000"/>
              <w:right w:val="nil"/>
            </w:tcBorders>
            <w:shd w:val="clear" w:color="auto" w:fill="auto"/>
            <w:noWrap/>
            <w:vAlign w:val="center"/>
          </w:tcPr>
          <w:p w14:paraId="6B5F5163" w14:textId="77777777" w:rsidR="00755470" w:rsidRDefault="00C828BB">
            <w:pPr>
              <w:jc w:val="center"/>
              <w:rPr>
                <w:color w:val="000000"/>
                <w:sz w:val="20"/>
                <w:szCs w:val="20"/>
              </w:rPr>
            </w:pPr>
            <w:r>
              <w:rPr>
                <w:rFonts w:hint="eastAsia"/>
                <w:color w:val="000000"/>
                <w:sz w:val="20"/>
                <w:szCs w:val="20"/>
              </w:rPr>
              <w:t>2.08</w:t>
            </w:r>
          </w:p>
        </w:tc>
      </w:tr>
      <w:tr w:rsidR="00755470" w14:paraId="28B8B2C3"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2EC33AF6" w14:textId="77777777" w:rsidR="00755470" w:rsidRDefault="00C828BB">
            <w:pPr>
              <w:jc w:val="center"/>
              <w:rPr>
                <w:color w:val="000000"/>
                <w:sz w:val="20"/>
                <w:szCs w:val="20"/>
              </w:rPr>
            </w:pPr>
            <w:r>
              <w:rPr>
                <w:rFonts w:hint="eastAsia"/>
                <w:color w:val="000000"/>
                <w:sz w:val="20"/>
                <w:szCs w:val="20"/>
              </w:rPr>
              <w:t>8</w:t>
            </w:r>
          </w:p>
        </w:tc>
        <w:tc>
          <w:tcPr>
            <w:tcW w:w="1460" w:type="dxa"/>
            <w:tcBorders>
              <w:top w:val="nil"/>
              <w:left w:val="nil"/>
              <w:bottom w:val="dotted" w:sz="4" w:space="0" w:color="000000"/>
              <w:right w:val="dotted" w:sz="4" w:space="0" w:color="000000"/>
            </w:tcBorders>
            <w:shd w:val="clear" w:color="auto" w:fill="auto"/>
            <w:noWrap/>
            <w:vAlign w:val="center"/>
          </w:tcPr>
          <w:p w14:paraId="12B9AC10" w14:textId="77777777" w:rsidR="00755470" w:rsidRDefault="00C828BB">
            <w:pPr>
              <w:jc w:val="center"/>
              <w:rPr>
                <w:color w:val="000000"/>
                <w:sz w:val="20"/>
                <w:szCs w:val="20"/>
              </w:rPr>
            </w:pPr>
            <w:r>
              <w:rPr>
                <w:rFonts w:hint="eastAsia"/>
                <w:color w:val="000000"/>
                <w:sz w:val="20"/>
                <w:szCs w:val="20"/>
              </w:rPr>
              <w:t>2018.11.27</w:t>
            </w:r>
          </w:p>
        </w:tc>
        <w:tc>
          <w:tcPr>
            <w:tcW w:w="4360" w:type="dxa"/>
            <w:tcBorders>
              <w:top w:val="nil"/>
              <w:left w:val="nil"/>
              <w:bottom w:val="dotted" w:sz="4" w:space="0" w:color="000000"/>
              <w:right w:val="dotted" w:sz="4" w:space="0" w:color="000000"/>
            </w:tcBorders>
            <w:shd w:val="clear" w:color="auto" w:fill="auto"/>
            <w:noWrap/>
            <w:vAlign w:val="center"/>
          </w:tcPr>
          <w:p w14:paraId="780A9A3B" w14:textId="77777777" w:rsidR="00755470" w:rsidRDefault="00C828BB">
            <w:pPr>
              <w:jc w:val="center"/>
              <w:rPr>
                <w:color w:val="000000"/>
                <w:sz w:val="20"/>
                <w:szCs w:val="20"/>
              </w:rPr>
            </w:pPr>
            <w:r>
              <w:rPr>
                <w:rFonts w:hint="eastAsia"/>
                <w:color w:val="000000"/>
                <w:sz w:val="20"/>
                <w:szCs w:val="20"/>
              </w:rPr>
              <w:t>支付招标编制费及招标代理费</w:t>
            </w:r>
          </w:p>
        </w:tc>
        <w:tc>
          <w:tcPr>
            <w:tcW w:w="1580" w:type="dxa"/>
            <w:tcBorders>
              <w:top w:val="nil"/>
              <w:left w:val="nil"/>
              <w:bottom w:val="dotted" w:sz="4" w:space="0" w:color="000000"/>
              <w:right w:val="nil"/>
            </w:tcBorders>
            <w:shd w:val="clear" w:color="auto" w:fill="auto"/>
            <w:noWrap/>
            <w:vAlign w:val="center"/>
          </w:tcPr>
          <w:p w14:paraId="49CBC105" w14:textId="77777777" w:rsidR="00755470" w:rsidRDefault="00C828BB">
            <w:pPr>
              <w:jc w:val="center"/>
              <w:rPr>
                <w:color w:val="000000"/>
                <w:sz w:val="20"/>
                <w:szCs w:val="20"/>
              </w:rPr>
            </w:pPr>
            <w:r>
              <w:rPr>
                <w:rFonts w:hint="eastAsia"/>
                <w:color w:val="000000"/>
                <w:sz w:val="20"/>
                <w:szCs w:val="20"/>
              </w:rPr>
              <w:t>5.62</w:t>
            </w:r>
          </w:p>
        </w:tc>
      </w:tr>
      <w:tr w:rsidR="00755470" w14:paraId="4FEAD766"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50AEA36D" w14:textId="77777777" w:rsidR="00755470" w:rsidRDefault="00C828BB">
            <w:pPr>
              <w:jc w:val="center"/>
              <w:rPr>
                <w:color w:val="000000"/>
                <w:sz w:val="20"/>
                <w:szCs w:val="20"/>
              </w:rPr>
            </w:pPr>
            <w:r>
              <w:rPr>
                <w:rFonts w:hint="eastAsia"/>
                <w:color w:val="000000"/>
                <w:sz w:val="20"/>
                <w:szCs w:val="20"/>
              </w:rPr>
              <w:t>9</w:t>
            </w:r>
          </w:p>
        </w:tc>
        <w:tc>
          <w:tcPr>
            <w:tcW w:w="1460" w:type="dxa"/>
            <w:tcBorders>
              <w:top w:val="nil"/>
              <w:left w:val="nil"/>
              <w:bottom w:val="dotted" w:sz="4" w:space="0" w:color="000000"/>
              <w:right w:val="dotted" w:sz="4" w:space="0" w:color="000000"/>
            </w:tcBorders>
            <w:shd w:val="clear" w:color="auto" w:fill="auto"/>
            <w:noWrap/>
            <w:vAlign w:val="center"/>
          </w:tcPr>
          <w:p w14:paraId="56C07C77" w14:textId="77777777" w:rsidR="00755470" w:rsidRDefault="00C828BB">
            <w:pPr>
              <w:jc w:val="center"/>
              <w:rPr>
                <w:color w:val="000000"/>
                <w:sz w:val="20"/>
                <w:szCs w:val="20"/>
              </w:rPr>
            </w:pPr>
            <w:r>
              <w:rPr>
                <w:rFonts w:hint="eastAsia"/>
                <w:color w:val="000000"/>
                <w:sz w:val="20"/>
                <w:szCs w:val="20"/>
              </w:rPr>
              <w:t>2018.11.28</w:t>
            </w:r>
          </w:p>
        </w:tc>
        <w:tc>
          <w:tcPr>
            <w:tcW w:w="4360" w:type="dxa"/>
            <w:tcBorders>
              <w:top w:val="nil"/>
              <w:left w:val="nil"/>
              <w:bottom w:val="dotted" w:sz="4" w:space="0" w:color="000000"/>
              <w:right w:val="dotted" w:sz="4" w:space="0" w:color="000000"/>
            </w:tcBorders>
            <w:shd w:val="clear" w:color="auto" w:fill="auto"/>
            <w:noWrap/>
            <w:vAlign w:val="center"/>
          </w:tcPr>
          <w:p w14:paraId="3173C257" w14:textId="77777777" w:rsidR="00755470" w:rsidRDefault="00C828BB">
            <w:pPr>
              <w:jc w:val="center"/>
              <w:rPr>
                <w:color w:val="000000"/>
                <w:sz w:val="20"/>
                <w:szCs w:val="20"/>
              </w:rPr>
            </w:pPr>
            <w:r>
              <w:rPr>
                <w:rFonts w:hint="eastAsia"/>
                <w:color w:val="000000"/>
                <w:sz w:val="20"/>
                <w:szCs w:val="20"/>
              </w:rPr>
              <w:t>支付工程进度款</w:t>
            </w:r>
          </w:p>
        </w:tc>
        <w:tc>
          <w:tcPr>
            <w:tcW w:w="1580" w:type="dxa"/>
            <w:tcBorders>
              <w:top w:val="nil"/>
              <w:left w:val="nil"/>
              <w:bottom w:val="dotted" w:sz="4" w:space="0" w:color="000000"/>
              <w:right w:val="nil"/>
            </w:tcBorders>
            <w:shd w:val="clear" w:color="auto" w:fill="auto"/>
            <w:noWrap/>
            <w:vAlign w:val="center"/>
          </w:tcPr>
          <w:p w14:paraId="40F346AB" w14:textId="77777777" w:rsidR="00755470" w:rsidRDefault="00C828BB">
            <w:pPr>
              <w:jc w:val="center"/>
              <w:rPr>
                <w:color w:val="000000"/>
                <w:sz w:val="20"/>
                <w:szCs w:val="20"/>
              </w:rPr>
            </w:pPr>
            <w:r>
              <w:rPr>
                <w:rFonts w:hint="eastAsia"/>
                <w:color w:val="000000"/>
                <w:sz w:val="20"/>
                <w:szCs w:val="20"/>
              </w:rPr>
              <w:t>121.09</w:t>
            </w:r>
          </w:p>
        </w:tc>
      </w:tr>
      <w:tr w:rsidR="00755470" w14:paraId="7B19996C"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7F56569E" w14:textId="77777777" w:rsidR="00755470" w:rsidRDefault="00C828BB">
            <w:pPr>
              <w:jc w:val="center"/>
              <w:rPr>
                <w:color w:val="000000"/>
                <w:sz w:val="20"/>
                <w:szCs w:val="20"/>
              </w:rPr>
            </w:pPr>
            <w:r>
              <w:rPr>
                <w:rFonts w:hint="eastAsia"/>
                <w:color w:val="000000"/>
                <w:sz w:val="20"/>
                <w:szCs w:val="20"/>
              </w:rPr>
              <w:t>10</w:t>
            </w:r>
          </w:p>
        </w:tc>
        <w:tc>
          <w:tcPr>
            <w:tcW w:w="1460" w:type="dxa"/>
            <w:tcBorders>
              <w:top w:val="nil"/>
              <w:left w:val="nil"/>
              <w:bottom w:val="dotted" w:sz="4" w:space="0" w:color="000000"/>
              <w:right w:val="dotted" w:sz="4" w:space="0" w:color="000000"/>
            </w:tcBorders>
            <w:shd w:val="clear" w:color="auto" w:fill="auto"/>
            <w:noWrap/>
            <w:vAlign w:val="center"/>
          </w:tcPr>
          <w:p w14:paraId="2E45E130" w14:textId="77777777" w:rsidR="00755470" w:rsidRDefault="00C828BB">
            <w:pPr>
              <w:jc w:val="center"/>
              <w:rPr>
                <w:color w:val="000000"/>
                <w:sz w:val="20"/>
                <w:szCs w:val="20"/>
              </w:rPr>
            </w:pPr>
            <w:r>
              <w:rPr>
                <w:rFonts w:hint="eastAsia"/>
                <w:color w:val="000000"/>
                <w:sz w:val="20"/>
                <w:szCs w:val="20"/>
              </w:rPr>
              <w:t>2018.12.12</w:t>
            </w:r>
          </w:p>
        </w:tc>
        <w:tc>
          <w:tcPr>
            <w:tcW w:w="4360" w:type="dxa"/>
            <w:tcBorders>
              <w:top w:val="nil"/>
              <w:left w:val="nil"/>
              <w:bottom w:val="dotted" w:sz="4" w:space="0" w:color="000000"/>
              <w:right w:val="dotted" w:sz="4" w:space="0" w:color="000000"/>
            </w:tcBorders>
            <w:shd w:val="clear" w:color="auto" w:fill="auto"/>
            <w:noWrap/>
            <w:vAlign w:val="center"/>
          </w:tcPr>
          <w:p w14:paraId="49DCB698" w14:textId="77777777" w:rsidR="00755470" w:rsidRDefault="00C828BB">
            <w:pPr>
              <w:jc w:val="center"/>
              <w:rPr>
                <w:color w:val="000000"/>
                <w:sz w:val="20"/>
                <w:szCs w:val="20"/>
              </w:rPr>
            </w:pPr>
            <w:r>
              <w:rPr>
                <w:rFonts w:hint="eastAsia"/>
                <w:color w:val="000000"/>
                <w:sz w:val="20"/>
                <w:szCs w:val="20"/>
              </w:rPr>
              <w:t>支付工程审核费</w:t>
            </w:r>
          </w:p>
        </w:tc>
        <w:tc>
          <w:tcPr>
            <w:tcW w:w="1580" w:type="dxa"/>
            <w:tcBorders>
              <w:top w:val="nil"/>
              <w:left w:val="nil"/>
              <w:bottom w:val="dotted" w:sz="4" w:space="0" w:color="000000"/>
              <w:right w:val="nil"/>
            </w:tcBorders>
            <w:shd w:val="clear" w:color="auto" w:fill="auto"/>
            <w:noWrap/>
            <w:vAlign w:val="center"/>
          </w:tcPr>
          <w:p w14:paraId="3355BBFD" w14:textId="77777777" w:rsidR="00755470" w:rsidRDefault="00C828BB">
            <w:pPr>
              <w:jc w:val="center"/>
              <w:rPr>
                <w:color w:val="000000"/>
                <w:sz w:val="20"/>
                <w:szCs w:val="20"/>
              </w:rPr>
            </w:pPr>
            <w:r>
              <w:rPr>
                <w:rFonts w:hint="eastAsia"/>
                <w:color w:val="000000"/>
                <w:sz w:val="20"/>
                <w:szCs w:val="20"/>
              </w:rPr>
              <w:t>0.70</w:t>
            </w:r>
          </w:p>
        </w:tc>
      </w:tr>
      <w:tr w:rsidR="00755470" w14:paraId="5AECDA1E" w14:textId="77777777">
        <w:trPr>
          <w:trHeight w:hRule="exact" w:val="454"/>
        </w:trPr>
        <w:tc>
          <w:tcPr>
            <w:tcW w:w="960" w:type="dxa"/>
            <w:tcBorders>
              <w:top w:val="nil"/>
              <w:left w:val="nil"/>
              <w:bottom w:val="dotted" w:sz="4" w:space="0" w:color="000000"/>
              <w:right w:val="dotted" w:sz="4" w:space="0" w:color="000000"/>
            </w:tcBorders>
            <w:shd w:val="clear" w:color="auto" w:fill="auto"/>
            <w:noWrap/>
            <w:vAlign w:val="center"/>
          </w:tcPr>
          <w:p w14:paraId="201FAD23" w14:textId="77777777" w:rsidR="00755470" w:rsidRDefault="00C828BB">
            <w:pPr>
              <w:jc w:val="center"/>
              <w:rPr>
                <w:color w:val="000000"/>
                <w:sz w:val="20"/>
                <w:szCs w:val="20"/>
              </w:rPr>
            </w:pPr>
            <w:r>
              <w:rPr>
                <w:rFonts w:hint="eastAsia"/>
                <w:color w:val="000000"/>
                <w:sz w:val="20"/>
                <w:szCs w:val="20"/>
              </w:rPr>
              <w:t>11</w:t>
            </w:r>
          </w:p>
        </w:tc>
        <w:tc>
          <w:tcPr>
            <w:tcW w:w="1460" w:type="dxa"/>
            <w:tcBorders>
              <w:top w:val="nil"/>
              <w:left w:val="nil"/>
              <w:bottom w:val="dotted" w:sz="4" w:space="0" w:color="000000"/>
              <w:right w:val="dotted" w:sz="4" w:space="0" w:color="000000"/>
            </w:tcBorders>
            <w:shd w:val="clear" w:color="auto" w:fill="auto"/>
            <w:noWrap/>
            <w:vAlign w:val="center"/>
          </w:tcPr>
          <w:p w14:paraId="7A41D694" w14:textId="77777777" w:rsidR="00755470" w:rsidRDefault="00C828BB">
            <w:pPr>
              <w:jc w:val="center"/>
              <w:rPr>
                <w:color w:val="000000"/>
                <w:sz w:val="20"/>
                <w:szCs w:val="20"/>
              </w:rPr>
            </w:pPr>
            <w:r>
              <w:rPr>
                <w:rFonts w:hint="eastAsia"/>
                <w:color w:val="000000"/>
                <w:sz w:val="20"/>
                <w:szCs w:val="20"/>
              </w:rPr>
              <w:t>2018.12.20</w:t>
            </w:r>
          </w:p>
        </w:tc>
        <w:tc>
          <w:tcPr>
            <w:tcW w:w="4360" w:type="dxa"/>
            <w:tcBorders>
              <w:top w:val="nil"/>
              <w:left w:val="nil"/>
              <w:bottom w:val="dotted" w:sz="4" w:space="0" w:color="000000"/>
              <w:right w:val="dotted" w:sz="4" w:space="0" w:color="000000"/>
            </w:tcBorders>
            <w:shd w:val="clear" w:color="auto" w:fill="auto"/>
            <w:noWrap/>
            <w:vAlign w:val="center"/>
          </w:tcPr>
          <w:p w14:paraId="4AD1D4D1" w14:textId="77777777" w:rsidR="00755470" w:rsidRDefault="00C828BB">
            <w:pPr>
              <w:jc w:val="center"/>
              <w:rPr>
                <w:color w:val="000000"/>
                <w:sz w:val="20"/>
                <w:szCs w:val="20"/>
              </w:rPr>
            </w:pPr>
            <w:r>
              <w:rPr>
                <w:rFonts w:hint="eastAsia"/>
                <w:color w:val="000000"/>
                <w:sz w:val="20"/>
                <w:szCs w:val="20"/>
              </w:rPr>
              <w:t>支付工程进度款</w:t>
            </w:r>
          </w:p>
        </w:tc>
        <w:tc>
          <w:tcPr>
            <w:tcW w:w="1580" w:type="dxa"/>
            <w:tcBorders>
              <w:top w:val="nil"/>
              <w:left w:val="nil"/>
              <w:bottom w:val="dotted" w:sz="4" w:space="0" w:color="000000"/>
              <w:right w:val="nil"/>
            </w:tcBorders>
            <w:shd w:val="clear" w:color="auto" w:fill="auto"/>
            <w:noWrap/>
            <w:vAlign w:val="center"/>
          </w:tcPr>
          <w:p w14:paraId="6EDE22E0" w14:textId="77777777" w:rsidR="00755470" w:rsidRDefault="00C828BB">
            <w:pPr>
              <w:jc w:val="center"/>
              <w:rPr>
                <w:color w:val="000000"/>
                <w:sz w:val="20"/>
                <w:szCs w:val="20"/>
              </w:rPr>
            </w:pPr>
            <w:r>
              <w:rPr>
                <w:rFonts w:hint="eastAsia"/>
                <w:color w:val="000000"/>
                <w:sz w:val="20"/>
                <w:szCs w:val="20"/>
              </w:rPr>
              <w:t>62.00</w:t>
            </w:r>
          </w:p>
        </w:tc>
      </w:tr>
      <w:tr w:rsidR="00755470" w14:paraId="2BED4A07" w14:textId="77777777">
        <w:trPr>
          <w:trHeight w:hRule="exact" w:val="454"/>
        </w:trPr>
        <w:tc>
          <w:tcPr>
            <w:tcW w:w="6780" w:type="dxa"/>
            <w:gridSpan w:val="3"/>
            <w:tcBorders>
              <w:top w:val="dotted" w:sz="4" w:space="0" w:color="000000"/>
              <w:left w:val="nil"/>
              <w:bottom w:val="single" w:sz="8" w:space="0" w:color="000000"/>
              <w:right w:val="dotted" w:sz="4" w:space="0" w:color="000000"/>
            </w:tcBorders>
            <w:shd w:val="clear" w:color="auto" w:fill="auto"/>
            <w:noWrap/>
            <w:vAlign w:val="center"/>
          </w:tcPr>
          <w:p w14:paraId="4B789CB8" w14:textId="77777777" w:rsidR="00755470" w:rsidRDefault="00C828BB">
            <w:pPr>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580" w:type="dxa"/>
            <w:tcBorders>
              <w:top w:val="nil"/>
              <w:left w:val="nil"/>
              <w:bottom w:val="single" w:sz="8" w:space="0" w:color="000000"/>
              <w:right w:val="nil"/>
            </w:tcBorders>
            <w:shd w:val="clear" w:color="auto" w:fill="auto"/>
            <w:noWrap/>
            <w:vAlign w:val="center"/>
          </w:tcPr>
          <w:p w14:paraId="6D21274B" w14:textId="77777777" w:rsidR="00755470" w:rsidRDefault="00C828BB">
            <w:pPr>
              <w:jc w:val="center"/>
              <w:rPr>
                <w:b/>
                <w:bCs/>
                <w:color w:val="000000"/>
                <w:sz w:val="20"/>
                <w:szCs w:val="20"/>
              </w:rPr>
            </w:pPr>
            <w:r>
              <w:rPr>
                <w:rFonts w:hint="eastAsia"/>
                <w:b/>
                <w:bCs/>
                <w:color w:val="000000"/>
                <w:sz w:val="20"/>
                <w:szCs w:val="20"/>
              </w:rPr>
              <w:t>459.2</w:t>
            </w:r>
            <w:r>
              <w:rPr>
                <w:b/>
                <w:bCs/>
                <w:color w:val="000000"/>
                <w:sz w:val="20"/>
                <w:szCs w:val="20"/>
              </w:rPr>
              <w:t>0</w:t>
            </w:r>
          </w:p>
        </w:tc>
      </w:tr>
    </w:tbl>
    <w:p w14:paraId="493DCA08" w14:textId="77777777" w:rsidR="00755470" w:rsidRDefault="00C828BB">
      <w:pPr>
        <w:spacing w:line="600" w:lineRule="exact"/>
        <w:ind w:firstLineChars="200" w:firstLine="560"/>
        <w:rPr>
          <w:b/>
          <w:bCs/>
          <w:sz w:val="28"/>
          <w:szCs w:val="28"/>
        </w:rPr>
      </w:pPr>
      <w:r>
        <w:rPr>
          <w:rFonts w:hint="eastAsia"/>
          <w:b/>
          <w:bCs/>
          <w:sz w:val="28"/>
          <w:szCs w:val="28"/>
        </w:rPr>
        <w:t>（三）创卫综合整治--色织厂裸露空地绿化工程</w:t>
      </w:r>
    </w:p>
    <w:p w14:paraId="627C666D"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阳泉市园林管理局</w:t>
      </w:r>
      <w:r>
        <w:rPr>
          <w:rFonts w:hint="eastAsia"/>
          <w:sz w:val="28"/>
          <w:szCs w:val="28"/>
        </w:rPr>
        <w:t>创卫综合整治--色织厂裸露空地绿化工程本年度债券资金已全部使用完毕。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679"/>
        <w:gridCol w:w="1229"/>
        <w:gridCol w:w="4737"/>
        <w:gridCol w:w="1691"/>
      </w:tblGrid>
      <w:tr w:rsidR="00755470" w14:paraId="581C2FAC" w14:textId="77777777">
        <w:trPr>
          <w:trHeight w:hRule="exact" w:val="454"/>
          <w:tblHeader/>
          <w:jc w:val="center"/>
        </w:trPr>
        <w:tc>
          <w:tcPr>
            <w:tcW w:w="679" w:type="dxa"/>
            <w:tcBorders>
              <w:top w:val="nil"/>
              <w:left w:val="nil"/>
              <w:bottom w:val="single" w:sz="8" w:space="0" w:color="000000"/>
              <w:right w:val="nil"/>
            </w:tcBorders>
            <w:shd w:val="clear" w:color="auto" w:fill="auto"/>
            <w:noWrap/>
            <w:tcMar>
              <w:top w:w="15" w:type="dxa"/>
              <w:left w:w="15" w:type="dxa"/>
              <w:right w:w="15" w:type="dxa"/>
            </w:tcMar>
            <w:vAlign w:val="center"/>
          </w:tcPr>
          <w:p w14:paraId="5972556A" w14:textId="77777777" w:rsidR="00755470" w:rsidRDefault="00755470">
            <w:pPr>
              <w:spacing w:line="360" w:lineRule="auto"/>
              <w:ind w:firstLineChars="200" w:firstLine="400"/>
              <w:jc w:val="center"/>
              <w:rPr>
                <w:color w:val="000000"/>
                <w:sz w:val="20"/>
                <w:szCs w:val="20"/>
              </w:rPr>
            </w:pPr>
          </w:p>
        </w:tc>
        <w:tc>
          <w:tcPr>
            <w:tcW w:w="1229" w:type="dxa"/>
            <w:tcBorders>
              <w:top w:val="nil"/>
              <w:left w:val="nil"/>
              <w:bottom w:val="single" w:sz="8" w:space="0" w:color="000000"/>
              <w:right w:val="nil"/>
            </w:tcBorders>
            <w:shd w:val="clear" w:color="auto" w:fill="auto"/>
            <w:noWrap/>
            <w:tcMar>
              <w:top w:w="15" w:type="dxa"/>
              <w:left w:w="15" w:type="dxa"/>
              <w:right w:w="15" w:type="dxa"/>
            </w:tcMar>
            <w:vAlign w:val="center"/>
          </w:tcPr>
          <w:p w14:paraId="124399FA" w14:textId="77777777" w:rsidR="00755470" w:rsidRDefault="00755470">
            <w:pPr>
              <w:spacing w:line="360" w:lineRule="auto"/>
              <w:ind w:firstLineChars="200" w:firstLine="400"/>
              <w:jc w:val="center"/>
              <w:rPr>
                <w:color w:val="000000"/>
                <w:sz w:val="20"/>
                <w:szCs w:val="20"/>
              </w:rPr>
            </w:pPr>
          </w:p>
        </w:tc>
        <w:tc>
          <w:tcPr>
            <w:tcW w:w="6428"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4676D6D3"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72C9272A" w14:textId="77777777">
        <w:trPr>
          <w:trHeight w:hRule="exact" w:val="454"/>
          <w:tblHeader/>
          <w:jc w:val="center"/>
        </w:trPr>
        <w:tc>
          <w:tcPr>
            <w:tcW w:w="679"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4C5DBD37" w14:textId="77777777" w:rsidR="00755470" w:rsidRDefault="00C828BB">
            <w:pPr>
              <w:spacing w:line="360" w:lineRule="auto"/>
              <w:jc w:val="center"/>
              <w:textAlignment w:val="center"/>
              <w:rPr>
                <w:b/>
                <w:color w:val="000000"/>
                <w:sz w:val="20"/>
                <w:szCs w:val="20"/>
              </w:rPr>
            </w:pPr>
            <w:r>
              <w:rPr>
                <w:rFonts w:hint="eastAsia"/>
                <w:b/>
                <w:color w:val="000000"/>
                <w:sz w:val="20"/>
                <w:szCs w:val="20"/>
              </w:rPr>
              <w:t>序 号</w:t>
            </w:r>
          </w:p>
        </w:tc>
        <w:tc>
          <w:tcPr>
            <w:tcW w:w="1229"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4330B7C1"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737"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3F06399C" w14:textId="77777777" w:rsidR="00755470" w:rsidRDefault="00C828BB">
            <w:pPr>
              <w:spacing w:line="360" w:lineRule="auto"/>
              <w:ind w:firstLineChars="200" w:firstLine="400"/>
              <w:jc w:val="center"/>
              <w:textAlignment w:val="center"/>
              <w:rPr>
                <w:b/>
                <w:color w:val="000000"/>
                <w:sz w:val="20"/>
                <w:szCs w:val="20"/>
              </w:rPr>
            </w:pPr>
            <w:r>
              <w:rPr>
                <w:rFonts w:hint="eastAsia"/>
                <w:b/>
                <w:color w:val="000000"/>
                <w:sz w:val="20"/>
                <w:szCs w:val="20"/>
              </w:rPr>
              <w:t>摘  要</w:t>
            </w:r>
          </w:p>
        </w:tc>
        <w:tc>
          <w:tcPr>
            <w:tcW w:w="1691" w:type="dxa"/>
            <w:tcBorders>
              <w:top w:val="single" w:sz="8" w:space="0" w:color="000000"/>
              <w:left w:val="nil"/>
              <w:bottom w:val="dotted" w:sz="4" w:space="0" w:color="000000"/>
              <w:right w:val="nil"/>
            </w:tcBorders>
            <w:shd w:val="clear" w:color="auto" w:fill="auto"/>
            <w:noWrap/>
            <w:tcMar>
              <w:top w:w="15" w:type="dxa"/>
              <w:left w:w="15" w:type="dxa"/>
              <w:right w:w="15" w:type="dxa"/>
            </w:tcMar>
            <w:vAlign w:val="center"/>
          </w:tcPr>
          <w:p w14:paraId="6CDCEEFC"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4F6BC287" w14:textId="77777777">
        <w:trPr>
          <w:trHeight w:hRule="exact" w:val="454"/>
          <w:jc w:val="center"/>
        </w:trPr>
        <w:tc>
          <w:tcPr>
            <w:tcW w:w="679"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9F06C92"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229"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781EFB0" w14:textId="77777777" w:rsidR="00755470" w:rsidRDefault="00C828BB">
            <w:pPr>
              <w:spacing w:line="360" w:lineRule="auto"/>
              <w:jc w:val="center"/>
              <w:textAlignment w:val="center"/>
              <w:rPr>
                <w:color w:val="000000"/>
                <w:sz w:val="20"/>
                <w:szCs w:val="20"/>
              </w:rPr>
            </w:pPr>
            <w:r>
              <w:rPr>
                <w:rFonts w:hint="eastAsia"/>
                <w:color w:val="000000"/>
                <w:sz w:val="20"/>
                <w:szCs w:val="20"/>
              </w:rPr>
              <w:t>2018.11.28</w:t>
            </w:r>
          </w:p>
        </w:tc>
        <w:tc>
          <w:tcPr>
            <w:tcW w:w="473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1ED4F3D4" w14:textId="77777777" w:rsidR="00755470" w:rsidRDefault="00C828BB">
            <w:pPr>
              <w:spacing w:line="360" w:lineRule="auto"/>
              <w:ind w:firstLineChars="200" w:firstLine="400"/>
              <w:jc w:val="center"/>
              <w:textAlignment w:val="center"/>
              <w:rPr>
                <w:color w:val="000000"/>
                <w:sz w:val="20"/>
                <w:szCs w:val="20"/>
              </w:rPr>
            </w:pPr>
            <w:r>
              <w:rPr>
                <w:rFonts w:hint="eastAsia"/>
                <w:color w:val="000000"/>
                <w:sz w:val="20"/>
                <w:szCs w:val="20"/>
              </w:rPr>
              <w:t>支付工程进度款</w:t>
            </w:r>
          </w:p>
        </w:tc>
        <w:tc>
          <w:tcPr>
            <w:tcW w:w="1691"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6A9ACB07" w14:textId="77777777" w:rsidR="00755470" w:rsidRDefault="00C828BB">
            <w:pPr>
              <w:spacing w:line="360" w:lineRule="auto"/>
              <w:jc w:val="center"/>
              <w:textAlignment w:val="center"/>
              <w:rPr>
                <w:color w:val="000000"/>
                <w:sz w:val="20"/>
                <w:szCs w:val="20"/>
              </w:rPr>
            </w:pPr>
            <w:r>
              <w:rPr>
                <w:color w:val="000000"/>
                <w:sz w:val="20"/>
                <w:szCs w:val="20"/>
              </w:rPr>
              <w:t>100.00</w:t>
            </w:r>
          </w:p>
        </w:tc>
      </w:tr>
      <w:tr w:rsidR="00755470" w14:paraId="6737E58A" w14:textId="77777777">
        <w:trPr>
          <w:trHeight w:hRule="exact" w:val="454"/>
          <w:jc w:val="center"/>
        </w:trPr>
        <w:tc>
          <w:tcPr>
            <w:tcW w:w="6645" w:type="dxa"/>
            <w:gridSpan w:val="3"/>
            <w:tcBorders>
              <w:top w:val="dotted" w:sz="4" w:space="0" w:color="000000"/>
              <w:left w:val="nil"/>
              <w:bottom w:val="single" w:sz="8" w:space="0" w:color="000000"/>
              <w:right w:val="dotted" w:sz="4" w:space="0" w:color="000000"/>
            </w:tcBorders>
            <w:shd w:val="clear" w:color="auto" w:fill="auto"/>
            <w:noWrap/>
            <w:tcMar>
              <w:top w:w="15" w:type="dxa"/>
              <w:left w:w="15" w:type="dxa"/>
              <w:right w:w="15" w:type="dxa"/>
            </w:tcMar>
            <w:vAlign w:val="center"/>
          </w:tcPr>
          <w:p w14:paraId="74129FF6" w14:textId="77777777" w:rsidR="00755470" w:rsidRDefault="00C828BB">
            <w:pPr>
              <w:spacing w:line="360" w:lineRule="auto"/>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691" w:type="dxa"/>
            <w:tcBorders>
              <w:top w:val="dotted" w:sz="4" w:space="0" w:color="000000"/>
              <w:left w:val="dotted" w:sz="4" w:space="0" w:color="000000"/>
              <w:bottom w:val="single" w:sz="8" w:space="0" w:color="000000"/>
            </w:tcBorders>
            <w:shd w:val="clear" w:color="auto" w:fill="auto"/>
            <w:noWrap/>
            <w:tcMar>
              <w:top w:w="15" w:type="dxa"/>
              <w:left w:w="15" w:type="dxa"/>
              <w:right w:w="15" w:type="dxa"/>
            </w:tcMar>
            <w:vAlign w:val="center"/>
          </w:tcPr>
          <w:p w14:paraId="098FA84A" w14:textId="77777777" w:rsidR="00755470" w:rsidRDefault="00C828BB">
            <w:pPr>
              <w:spacing w:line="360" w:lineRule="auto"/>
              <w:jc w:val="center"/>
              <w:textAlignment w:val="center"/>
              <w:rPr>
                <w:b/>
                <w:color w:val="000000"/>
                <w:sz w:val="20"/>
                <w:szCs w:val="20"/>
              </w:rPr>
            </w:pPr>
            <w:r>
              <w:rPr>
                <w:b/>
                <w:color w:val="000000"/>
                <w:sz w:val="20"/>
                <w:szCs w:val="20"/>
              </w:rPr>
              <w:t>100.00</w:t>
            </w:r>
          </w:p>
        </w:tc>
      </w:tr>
    </w:tbl>
    <w:p w14:paraId="666DC3FC" w14:textId="77777777" w:rsidR="00755470" w:rsidRDefault="00C828BB">
      <w:pPr>
        <w:spacing w:line="600" w:lineRule="exact"/>
        <w:ind w:firstLineChars="200" w:firstLine="560"/>
        <w:jc w:val="both"/>
        <w:rPr>
          <w:b/>
          <w:bCs/>
          <w:sz w:val="28"/>
          <w:szCs w:val="28"/>
        </w:rPr>
      </w:pPr>
      <w:r>
        <w:rPr>
          <w:rFonts w:hint="eastAsia"/>
          <w:b/>
          <w:bCs/>
          <w:sz w:val="28"/>
          <w:szCs w:val="28"/>
        </w:rPr>
        <w:t>（四）狮脑山百团大战纪念馆布展项目</w:t>
      </w:r>
    </w:p>
    <w:p w14:paraId="1C04871F"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阳泉市园林管理局</w:t>
      </w:r>
      <w:r>
        <w:rPr>
          <w:rFonts w:hint="eastAsia"/>
          <w:sz w:val="28"/>
          <w:szCs w:val="28"/>
        </w:rPr>
        <w:t>狮脑山百团大战纪念馆布展项目本年度债券资金已全部使用完毕。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682"/>
        <w:gridCol w:w="1227"/>
        <w:gridCol w:w="4735"/>
        <w:gridCol w:w="1692"/>
      </w:tblGrid>
      <w:tr w:rsidR="00755470" w14:paraId="49C05AA4" w14:textId="77777777">
        <w:trPr>
          <w:trHeight w:val="454"/>
          <w:tblHeader/>
          <w:jc w:val="center"/>
        </w:trPr>
        <w:tc>
          <w:tcPr>
            <w:tcW w:w="682" w:type="dxa"/>
            <w:tcBorders>
              <w:top w:val="nil"/>
              <w:left w:val="nil"/>
              <w:bottom w:val="single" w:sz="8" w:space="0" w:color="000000"/>
              <w:right w:val="nil"/>
            </w:tcBorders>
            <w:shd w:val="clear" w:color="auto" w:fill="auto"/>
            <w:noWrap/>
            <w:tcMar>
              <w:top w:w="15" w:type="dxa"/>
              <w:left w:w="15" w:type="dxa"/>
              <w:right w:w="15" w:type="dxa"/>
            </w:tcMar>
            <w:vAlign w:val="center"/>
          </w:tcPr>
          <w:p w14:paraId="74C06B4D" w14:textId="77777777" w:rsidR="00755470" w:rsidRDefault="00755470">
            <w:pPr>
              <w:spacing w:line="360" w:lineRule="auto"/>
              <w:ind w:firstLineChars="200" w:firstLine="400"/>
              <w:jc w:val="center"/>
              <w:rPr>
                <w:color w:val="000000"/>
                <w:sz w:val="20"/>
                <w:szCs w:val="20"/>
              </w:rPr>
            </w:pPr>
          </w:p>
        </w:tc>
        <w:tc>
          <w:tcPr>
            <w:tcW w:w="1227" w:type="dxa"/>
            <w:tcBorders>
              <w:top w:val="nil"/>
              <w:left w:val="nil"/>
              <w:bottom w:val="single" w:sz="8" w:space="0" w:color="000000"/>
              <w:right w:val="nil"/>
            </w:tcBorders>
            <w:shd w:val="clear" w:color="auto" w:fill="auto"/>
            <w:noWrap/>
            <w:tcMar>
              <w:top w:w="15" w:type="dxa"/>
              <w:left w:w="15" w:type="dxa"/>
              <w:right w:w="15" w:type="dxa"/>
            </w:tcMar>
            <w:vAlign w:val="center"/>
          </w:tcPr>
          <w:p w14:paraId="14E16E46" w14:textId="77777777" w:rsidR="00755470" w:rsidRDefault="00755470">
            <w:pPr>
              <w:spacing w:line="360" w:lineRule="auto"/>
              <w:ind w:firstLineChars="200" w:firstLine="400"/>
              <w:jc w:val="center"/>
              <w:rPr>
                <w:color w:val="000000"/>
                <w:sz w:val="20"/>
                <w:szCs w:val="20"/>
              </w:rPr>
            </w:pPr>
          </w:p>
        </w:tc>
        <w:tc>
          <w:tcPr>
            <w:tcW w:w="6427"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27502C4D"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56A16006" w14:textId="77777777">
        <w:trPr>
          <w:trHeight w:val="454"/>
          <w:tblHeader/>
          <w:jc w:val="center"/>
        </w:trPr>
        <w:tc>
          <w:tcPr>
            <w:tcW w:w="682"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73622928" w14:textId="77777777" w:rsidR="00755470" w:rsidRDefault="00C828BB">
            <w:pPr>
              <w:spacing w:line="360" w:lineRule="auto"/>
              <w:jc w:val="center"/>
              <w:textAlignment w:val="center"/>
              <w:rPr>
                <w:b/>
                <w:color w:val="000000"/>
                <w:sz w:val="20"/>
                <w:szCs w:val="20"/>
              </w:rPr>
            </w:pPr>
            <w:r>
              <w:rPr>
                <w:rFonts w:hint="eastAsia"/>
                <w:b/>
                <w:color w:val="000000"/>
                <w:sz w:val="20"/>
                <w:szCs w:val="20"/>
              </w:rPr>
              <w:lastRenderedPageBreak/>
              <w:t>序号</w:t>
            </w:r>
          </w:p>
        </w:tc>
        <w:tc>
          <w:tcPr>
            <w:tcW w:w="1227" w:type="dxa"/>
            <w:tcBorders>
              <w:top w:val="single" w:sz="8"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17D1CCBC"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735" w:type="dxa"/>
            <w:tcBorders>
              <w:top w:val="single" w:sz="8"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66A7FCAB"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692" w:type="dxa"/>
            <w:tcBorders>
              <w:top w:val="single" w:sz="8" w:space="0" w:color="000000"/>
              <w:left w:val="dotted" w:sz="4" w:space="0" w:color="000000"/>
              <w:bottom w:val="dotted" w:sz="4" w:space="0" w:color="000000"/>
              <w:right w:val="nil"/>
            </w:tcBorders>
            <w:shd w:val="clear" w:color="auto" w:fill="auto"/>
            <w:noWrap/>
            <w:tcMar>
              <w:top w:w="15" w:type="dxa"/>
              <w:left w:w="15" w:type="dxa"/>
              <w:right w:w="15" w:type="dxa"/>
            </w:tcMar>
            <w:vAlign w:val="center"/>
          </w:tcPr>
          <w:p w14:paraId="55952B0C"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3A2609BA"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7ED98E7"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410F9DC6" w14:textId="77777777" w:rsidR="00755470" w:rsidRDefault="00C828BB">
            <w:pPr>
              <w:spacing w:line="360" w:lineRule="auto"/>
              <w:jc w:val="center"/>
              <w:textAlignment w:val="center"/>
              <w:rPr>
                <w:color w:val="000000"/>
                <w:sz w:val="20"/>
                <w:szCs w:val="20"/>
              </w:rPr>
            </w:pPr>
            <w:r>
              <w:rPr>
                <w:rFonts w:hint="eastAsia"/>
                <w:color w:val="000000"/>
                <w:sz w:val="20"/>
                <w:szCs w:val="20"/>
              </w:rPr>
              <w:t>2018.10.30</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F249631" w14:textId="77777777" w:rsidR="00755470" w:rsidRDefault="00C828BB">
            <w:pPr>
              <w:spacing w:line="360" w:lineRule="auto"/>
              <w:jc w:val="center"/>
              <w:textAlignment w:val="center"/>
              <w:rPr>
                <w:color w:val="000000"/>
                <w:sz w:val="20"/>
                <w:szCs w:val="20"/>
              </w:rPr>
            </w:pPr>
            <w:r>
              <w:rPr>
                <w:rFonts w:hint="eastAsia"/>
                <w:color w:val="000000"/>
                <w:sz w:val="20"/>
                <w:szCs w:val="20"/>
              </w:rPr>
              <w:t>支付狮脑山百团大战纪念馆布展费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09A28070" w14:textId="77777777" w:rsidR="00755470" w:rsidRDefault="00C828BB">
            <w:pPr>
              <w:spacing w:line="360" w:lineRule="auto"/>
              <w:jc w:val="center"/>
              <w:textAlignment w:val="center"/>
              <w:rPr>
                <w:color w:val="000000"/>
                <w:sz w:val="20"/>
                <w:szCs w:val="20"/>
              </w:rPr>
            </w:pPr>
            <w:r>
              <w:rPr>
                <w:color w:val="000000"/>
                <w:sz w:val="20"/>
                <w:szCs w:val="20"/>
              </w:rPr>
              <w:t>4.09</w:t>
            </w:r>
          </w:p>
        </w:tc>
      </w:tr>
      <w:tr w:rsidR="00755470" w14:paraId="56916DD3"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604FF185" w14:textId="77777777" w:rsidR="00755470" w:rsidRDefault="00C828BB">
            <w:pPr>
              <w:spacing w:line="360" w:lineRule="auto"/>
              <w:jc w:val="center"/>
              <w:textAlignment w:val="center"/>
              <w:rPr>
                <w:color w:val="000000"/>
                <w:sz w:val="20"/>
                <w:szCs w:val="20"/>
              </w:rPr>
            </w:pPr>
            <w:r>
              <w:rPr>
                <w:rFonts w:hint="eastAsia"/>
                <w:color w:val="000000"/>
                <w:sz w:val="20"/>
                <w:szCs w:val="20"/>
              </w:rPr>
              <w:t>2</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75F16A0F" w14:textId="77777777" w:rsidR="00755470" w:rsidRDefault="00C828BB">
            <w:pPr>
              <w:spacing w:line="360" w:lineRule="auto"/>
              <w:jc w:val="center"/>
              <w:textAlignment w:val="center"/>
              <w:rPr>
                <w:color w:val="000000"/>
                <w:sz w:val="20"/>
                <w:szCs w:val="20"/>
              </w:rPr>
            </w:pPr>
            <w:r>
              <w:rPr>
                <w:rFonts w:hint="eastAsia"/>
                <w:color w:val="000000"/>
                <w:sz w:val="20"/>
                <w:szCs w:val="20"/>
              </w:rPr>
              <w:t>2018.12.08</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497EAD1F" w14:textId="77777777" w:rsidR="00755470" w:rsidRDefault="00C828BB">
            <w:pPr>
              <w:spacing w:line="360" w:lineRule="auto"/>
              <w:jc w:val="center"/>
              <w:textAlignment w:val="center"/>
              <w:rPr>
                <w:color w:val="000000"/>
                <w:sz w:val="20"/>
                <w:szCs w:val="20"/>
              </w:rPr>
            </w:pPr>
            <w:r>
              <w:rPr>
                <w:rFonts w:hint="eastAsia"/>
                <w:color w:val="000000"/>
                <w:sz w:val="20"/>
                <w:szCs w:val="20"/>
              </w:rPr>
              <w:t>狮脑山百团大战纪念馆布展印花税</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1BC458DA" w14:textId="77777777" w:rsidR="00755470" w:rsidRDefault="00C828BB">
            <w:pPr>
              <w:spacing w:line="360" w:lineRule="auto"/>
              <w:jc w:val="center"/>
              <w:textAlignment w:val="center"/>
              <w:rPr>
                <w:color w:val="000000"/>
                <w:sz w:val="20"/>
                <w:szCs w:val="20"/>
              </w:rPr>
            </w:pPr>
            <w:r>
              <w:rPr>
                <w:color w:val="000000"/>
                <w:sz w:val="20"/>
                <w:szCs w:val="20"/>
              </w:rPr>
              <w:t>0.00042</w:t>
            </w:r>
          </w:p>
        </w:tc>
      </w:tr>
      <w:tr w:rsidR="00755470" w14:paraId="35E64455"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42F0E32" w14:textId="77777777" w:rsidR="00755470" w:rsidRDefault="00C828BB">
            <w:pPr>
              <w:spacing w:line="360" w:lineRule="auto"/>
              <w:jc w:val="center"/>
              <w:textAlignment w:val="center"/>
              <w:rPr>
                <w:color w:val="000000"/>
                <w:sz w:val="20"/>
                <w:szCs w:val="20"/>
              </w:rPr>
            </w:pPr>
            <w:r>
              <w:rPr>
                <w:rFonts w:hint="eastAsia"/>
                <w:color w:val="000000"/>
                <w:sz w:val="20"/>
                <w:szCs w:val="20"/>
              </w:rPr>
              <w:t>3</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3C406623" w14:textId="77777777" w:rsidR="00755470" w:rsidRDefault="00C828BB">
            <w:pPr>
              <w:spacing w:line="360" w:lineRule="auto"/>
              <w:jc w:val="center"/>
              <w:textAlignment w:val="center"/>
              <w:rPr>
                <w:color w:val="000000"/>
                <w:sz w:val="20"/>
                <w:szCs w:val="20"/>
              </w:rPr>
            </w:pPr>
            <w:r>
              <w:rPr>
                <w:rFonts w:hint="eastAsia"/>
                <w:color w:val="000000"/>
                <w:sz w:val="20"/>
                <w:szCs w:val="20"/>
              </w:rPr>
              <w:t>2018.12.26</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D9B1B9E" w14:textId="77777777" w:rsidR="00755470" w:rsidRDefault="00C828BB">
            <w:pPr>
              <w:spacing w:line="360" w:lineRule="auto"/>
              <w:jc w:val="center"/>
              <w:textAlignment w:val="center"/>
              <w:rPr>
                <w:color w:val="000000"/>
                <w:sz w:val="20"/>
                <w:szCs w:val="20"/>
              </w:rPr>
            </w:pPr>
            <w:r>
              <w:rPr>
                <w:rFonts w:hint="eastAsia"/>
                <w:color w:val="000000"/>
                <w:sz w:val="20"/>
                <w:szCs w:val="20"/>
              </w:rPr>
              <w:t>撰稿费、图片费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127F3A24" w14:textId="77777777" w:rsidR="00755470" w:rsidRDefault="00C828BB">
            <w:pPr>
              <w:spacing w:line="360" w:lineRule="auto"/>
              <w:jc w:val="center"/>
              <w:textAlignment w:val="center"/>
              <w:rPr>
                <w:color w:val="000000"/>
                <w:sz w:val="20"/>
                <w:szCs w:val="20"/>
              </w:rPr>
            </w:pPr>
            <w:r>
              <w:rPr>
                <w:color w:val="000000"/>
                <w:sz w:val="20"/>
                <w:szCs w:val="20"/>
              </w:rPr>
              <w:t>13.68</w:t>
            </w:r>
          </w:p>
        </w:tc>
      </w:tr>
      <w:tr w:rsidR="00755470" w14:paraId="0E9F8A49"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5DD82EC5" w14:textId="77777777" w:rsidR="00755470" w:rsidRDefault="00C828BB">
            <w:pPr>
              <w:spacing w:line="360" w:lineRule="auto"/>
              <w:jc w:val="center"/>
              <w:textAlignment w:val="center"/>
              <w:rPr>
                <w:color w:val="000000"/>
                <w:sz w:val="20"/>
                <w:szCs w:val="20"/>
              </w:rPr>
            </w:pPr>
            <w:r>
              <w:rPr>
                <w:rFonts w:hint="eastAsia"/>
                <w:color w:val="000000"/>
                <w:sz w:val="20"/>
                <w:szCs w:val="20"/>
              </w:rPr>
              <w:t>4</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498716C1" w14:textId="77777777" w:rsidR="00755470" w:rsidRDefault="00C828BB">
            <w:pPr>
              <w:spacing w:line="360" w:lineRule="auto"/>
              <w:jc w:val="center"/>
              <w:textAlignment w:val="center"/>
              <w:rPr>
                <w:color w:val="000000"/>
                <w:sz w:val="20"/>
                <w:szCs w:val="20"/>
              </w:rPr>
            </w:pPr>
            <w:r>
              <w:rPr>
                <w:rFonts w:hint="eastAsia"/>
                <w:color w:val="000000"/>
                <w:sz w:val="20"/>
                <w:szCs w:val="20"/>
              </w:rPr>
              <w:t>2018.12</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5E80C620" w14:textId="77777777" w:rsidR="00755470" w:rsidRDefault="00C828BB">
            <w:pPr>
              <w:spacing w:line="360" w:lineRule="auto"/>
              <w:jc w:val="center"/>
              <w:textAlignment w:val="center"/>
              <w:rPr>
                <w:color w:val="000000"/>
                <w:sz w:val="20"/>
                <w:szCs w:val="20"/>
              </w:rPr>
            </w:pPr>
            <w:r>
              <w:rPr>
                <w:rFonts w:hint="eastAsia"/>
                <w:color w:val="000000"/>
                <w:sz w:val="20"/>
                <w:szCs w:val="20"/>
              </w:rPr>
              <w:t>撰写费及审读费</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0D3D9591" w14:textId="77777777" w:rsidR="00755470" w:rsidRDefault="00C828BB">
            <w:pPr>
              <w:spacing w:line="360" w:lineRule="auto"/>
              <w:jc w:val="center"/>
              <w:textAlignment w:val="center"/>
              <w:rPr>
                <w:color w:val="000000"/>
                <w:sz w:val="20"/>
                <w:szCs w:val="20"/>
              </w:rPr>
            </w:pPr>
            <w:r>
              <w:rPr>
                <w:color w:val="000000"/>
                <w:sz w:val="20"/>
                <w:szCs w:val="20"/>
              </w:rPr>
              <w:t>3.87</w:t>
            </w:r>
          </w:p>
        </w:tc>
      </w:tr>
      <w:tr w:rsidR="00755470" w14:paraId="65BF2331"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1988C540" w14:textId="77777777" w:rsidR="00755470" w:rsidRDefault="00C828BB">
            <w:pPr>
              <w:spacing w:line="360" w:lineRule="auto"/>
              <w:jc w:val="center"/>
              <w:textAlignment w:val="center"/>
              <w:rPr>
                <w:color w:val="000000"/>
                <w:sz w:val="20"/>
                <w:szCs w:val="20"/>
              </w:rPr>
            </w:pPr>
            <w:r>
              <w:rPr>
                <w:color w:val="000000"/>
                <w:sz w:val="20"/>
                <w:szCs w:val="20"/>
              </w:rPr>
              <w:t>5</w:t>
            </w:r>
          </w:p>
        </w:tc>
        <w:tc>
          <w:tcPr>
            <w:tcW w:w="1227"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2F03DA9A" w14:textId="77777777" w:rsidR="00755470" w:rsidRDefault="00C828BB">
            <w:pPr>
              <w:spacing w:line="360" w:lineRule="auto"/>
              <w:jc w:val="center"/>
              <w:textAlignment w:val="center"/>
              <w:rPr>
                <w:color w:val="000000"/>
                <w:sz w:val="20"/>
                <w:szCs w:val="20"/>
              </w:rPr>
            </w:pPr>
            <w:r>
              <w:rPr>
                <w:rFonts w:hint="eastAsia"/>
                <w:color w:val="000000"/>
                <w:sz w:val="20"/>
                <w:szCs w:val="20"/>
              </w:rPr>
              <w:t>2018.12.26</w:t>
            </w:r>
          </w:p>
        </w:tc>
        <w:tc>
          <w:tcPr>
            <w:tcW w:w="473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41E6222F" w14:textId="77777777" w:rsidR="00755470" w:rsidRDefault="00C828BB">
            <w:pPr>
              <w:spacing w:line="360" w:lineRule="auto"/>
              <w:jc w:val="center"/>
              <w:textAlignment w:val="center"/>
              <w:rPr>
                <w:color w:val="000000"/>
                <w:sz w:val="20"/>
                <w:szCs w:val="20"/>
              </w:rPr>
            </w:pPr>
            <w:r>
              <w:rPr>
                <w:rFonts w:hint="eastAsia"/>
                <w:color w:val="000000"/>
                <w:sz w:val="20"/>
                <w:szCs w:val="20"/>
              </w:rPr>
              <w:t>狮脑山百团大战纪念馆布展代扣代缴税金</w:t>
            </w:r>
          </w:p>
        </w:tc>
        <w:tc>
          <w:tcPr>
            <w:tcW w:w="169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34BA2F8E" w14:textId="77777777" w:rsidR="00755470" w:rsidRDefault="00C828BB">
            <w:pPr>
              <w:spacing w:line="360" w:lineRule="auto"/>
              <w:jc w:val="center"/>
              <w:textAlignment w:val="center"/>
              <w:rPr>
                <w:color w:val="000000"/>
                <w:sz w:val="20"/>
                <w:szCs w:val="20"/>
              </w:rPr>
            </w:pPr>
            <w:r>
              <w:rPr>
                <w:rFonts w:hint="eastAsia"/>
                <w:color w:val="000000"/>
                <w:sz w:val="20"/>
                <w:szCs w:val="20"/>
              </w:rPr>
              <w:t>2.3</w:t>
            </w:r>
            <w:r>
              <w:rPr>
                <w:color w:val="000000"/>
                <w:sz w:val="20"/>
                <w:szCs w:val="20"/>
              </w:rPr>
              <w:t>6</w:t>
            </w:r>
          </w:p>
        </w:tc>
      </w:tr>
      <w:tr w:rsidR="00755470" w14:paraId="0F255B2C" w14:textId="77777777">
        <w:trPr>
          <w:trHeight w:val="476"/>
          <w:jc w:val="center"/>
        </w:trPr>
        <w:tc>
          <w:tcPr>
            <w:tcW w:w="6644" w:type="dxa"/>
            <w:gridSpan w:val="3"/>
            <w:tcBorders>
              <w:top w:val="dotted" w:sz="4" w:space="0" w:color="000000"/>
              <w:left w:val="nil"/>
              <w:bottom w:val="single" w:sz="8" w:space="0" w:color="000000"/>
              <w:right w:val="dotted" w:sz="4" w:space="0" w:color="000000"/>
            </w:tcBorders>
            <w:shd w:val="clear" w:color="auto" w:fill="auto"/>
            <w:noWrap/>
            <w:tcMar>
              <w:top w:w="15" w:type="dxa"/>
              <w:left w:w="15" w:type="dxa"/>
              <w:right w:w="15" w:type="dxa"/>
            </w:tcMar>
            <w:vAlign w:val="center"/>
          </w:tcPr>
          <w:p w14:paraId="70B5E903" w14:textId="77777777" w:rsidR="00755470" w:rsidRDefault="00C828BB">
            <w:pPr>
              <w:spacing w:line="360" w:lineRule="auto"/>
              <w:ind w:firstLineChars="200" w:firstLine="400"/>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692" w:type="dxa"/>
            <w:tcBorders>
              <w:top w:val="dotted" w:sz="4" w:space="0" w:color="000000"/>
              <w:left w:val="dotted" w:sz="4" w:space="0" w:color="000000"/>
              <w:bottom w:val="single" w:sz="8" w:space="0" w:color="000000"/>
            </w:tcBorders>
            <w:shd w:val="clear" w:color="auto" w:fill="auto"/>
            <w:noWrap/>
            <w:tcMar>
              <w:top w:w="15" w:type="dxa"/>
              <w:left w:w="15" w:type="dxa"/>
              <w:right w:w="15" w:type="dxa"/>
            </w:tcMar>
            <w:vAlign w:val="center"/>
          </w:tcPr>
          <w:p w14:paraId="0DB90C9B" w14:textId="77777777" w:rsidR="00755470" w:rsidRDefault="00C828BB">
            <w:pPr>
              <w:spacing w:line="360" w:lineRule="auto"/>
              <w:jc w:val="center"/>
              <w:textAlignment w:val="center"/>
              <w:rPr>
                <w:b/>
                <w:color w:val="000000"/>
                <w:sz w:val="20"/>
                <w:szCs w:val="20"/>
              </w:rPr>
            </w:pPr>
            <w:r>
              <w:rPr>
                <w:b/>
                <w:color w:val="000000"/>
                <w:sz w:val="20"/>
                <w:szCs w:val="20"/>
              </w:rPr>
              <w:t>24.00</w:t>
            </w:r>
          </w:p>
        </w:tc>
      </w:tr>
    </w:tbl>
    <w:p w14:paraId="272757B1" w14:textId="77777777" w:rsidR="00755470" w:rsidRDefault="00C828BB">
      <w:pPr>
        <w:spacing w:line="600" w:lineRule="exact"/>
        <w:ind w:firstLineChars="200" w:firstLine="560"/>
        <w:jc w:val="both"/>
        <w:rPr>
          <w:b/>
          <w:bCs/>
          <w:sz w:val="28"/>
          <w:szCs w:val="28"/>
        </w:rPr>
      </w:pPr>
      <w:r>
        <w:rPr>
          <w:rFonts w:hint="eastAsia"/>
          <w:b/>
          <w:bCs/>
          <w:sz w:val="28"/>
          <w:szCs w:val="28"/>
        </w:rPr>
        <w:t>（五）阳泉植物园（一期）基础设施配套项目</w:t>
      </w:r>
    </w:p>
    <w:p w14:paraId="2B5BD753" w14:textId="77777777" w:rsidR="00755470" w:rsidRDefault="00C828BB">
      <w:pPr>
        <w:widowControl w:val="0"/>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阳泉市园林管理局</w:t>
      </w:r>
      <w:r>
        <w:rPr>
          <w:rFonts w:hint="eastAsia"/>
          <w:sz w:val="28"/>
          <w:szCs w:val="28"/>
        </w:rPr>
        <w:t>阳泉植物园（一期）基础设施配套项目本年度债券资金已全部使用完毕。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682"/>
        <w:gridCol w:w="1227"/>
        <w:gridCol w:w="4735"/>
        <w:gridCol w:w="1692"/>
      </w:tblGrid>
      <w:tr w:rsidR="00755470" w14:paraId="7EA890A7" w14:textId="77777777">
        <w:trPr>
          <w:trHeight w:val="476"/>
          <w:tblHeader/>
          <w:jc w:val="center"/>
        </w:trPr>
        <w:tc>
          <w:tcPr>
            <w:tcW w:w="682" w:type="dxa"/>
            <w:tcBorders>
              <w:top w:val="nil"/>
              <w:left w:val="nil"/>
              <w:bottom w:val="single" w:sz="8" w:space="0" w:color="000000"/>
              <w:right w:val="nil"/>
            </w:tcBorders>
            <w:shd w:val="clear" w:color="auto" w:fill="auto"/>
            <w:noWrap/>
            <w:tcMar>
              <w:top w:w="15" w:type="dxa"/>
              <w:left w:w="15" w:type="dxa"/>
              <w:right w:w="15" w:type="dxa"/>
            </w:tcMar>
            <w:vAlign w:val="center"/>
          </w:tcPr>
          <w:p w14:paraId="7D606390" w14:textId="77777777" w:rsidR="00755470" w:rsidRDefault="00755470">
            <w:pPr>
              <w:spacing w:line="360" w:lineRule="auto"/>
              <w:ind w:firstLineChars="200" w:firstLine="400"/>
              <w:jc w:val="center"/>
              <w:rPr>
                <w:color w:val="000000"/>
                <w:sz w:val="20"/>
                <w:szCs w:val="20"/>
              </w:rPr>
            </w:pPr>
          </w:p>
        </w:tc>
        <w:tc>
          <w:tcPr>
            <w:tcW w:w="1227" w:type="dxa"/>
            <w:tcBorders>
              <w:top w:val="nil"/>
              <w:left w:val="nil"/>
              <w:bottom w:val="single" w:sz="8" w:space="0" w:color="000000"/>
              <w:right w:val="nil"/>
            </w:tcBorders>
            <w:shd w:val="clear" w:color="auto" w:fill="auto"/>
            <w:noWrap/>
            <w:tcMar>
              <w:top w:w="15" w:type="dxa"/>
              <w:left w:w="15" w:type="dxa"/>
              <w:right w:w="15" w:type="dxa"/>
            </w:tcMar>
            <w:vAlign w:val="center"/>
          </w:tcPr>
          <w:p w14:paraId="75D89866" w14:textId="77777777" w:rsidR="00755470" w:rsidRDefault="00755470">
            <w:pPr>
              <w:spacing w:line="360" w:lineRule="auto"/>
              <w:ind w:firstLineChars="200" w:firstLine="400"/>
              <w:jc w:val="center"/>
              <w:rPr>
                <w:color w:val="000000"/>
                <w:sz w:val="20"/>
                <w:szCs w:val="20"/>
              </w:rPr>
            </w:pPr>
          </w:p>
        </w:tc>
        <w:tc>
          <w:tcPr>
            <w:tcW w:w="6427"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115B8276"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7662ED36" w14:textId="77777777">
        <w:trPr>
          <w:trHeight w:val="476"/>
          <w:tblHeader/>
          <w:jc w:val="center"/>
        </w:trPr>
        <w:tc>
          <w:tcPr>
            <w:tcW w:w="682"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3C241D1" w14:textId="77777777" w:rsidR="00755470" w:rsidRDefault="00C828BB">
            <w:pPr>
              <w:spacing w:line="360" w:lineRule="auto"/>
              <w:jc w:val="center"/>
              <w:textAlignment w:val="center"/>
              <w:rPr>
                <w:b/>
                <w:color w:val="000000"/>
                <w:sz w:val="20"/>
                <w:szCs w:val="20"/>
              </w:rPr>
            </w:pPr>
            <w:r>
              <w:rPr>
                <w:rFonts w:hint="eastAsia"/>
                <w:b/>
                <w:color w:val="000000"/>
                <w:sz w:val="20"/>
                <w:szCs w:val="20"/>
              </w:rPr>
              <w:t>序号</w:t>
            </w:r>
          </w:p>
        </w:tc>
        <w:tc>
          <w:tcPr>
            <w:tcW w:w="1227" w:type="dxa"/>
            <w:tcBorders>
              <w:top w:val="single" w:sz="8"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6E63BF2C"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735" w:type="dxa"/>
            <w:tcBorders>
              <w:top w:val="single" w:sz="8"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03A9E96F"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692" w:type="dxa"/>
            <w:tcBorders>
              <w:top w:val="single" w:sz="8" w:space="0" w:color="000000"/>
              <w:left w:val="dotted" w:sz="4" w:space="0" w:color="000000"/>
              <w:bottom w:val="dotted" w:sz="4" w:space="0" w:color="000000"/>
              <w:right w:val="nil"/>
            </w:tcBorders>
            <w:shd w:val="clear" w:color="auto" w:fill="auto"/>
            <w:noWrap/>
            <w:tcMar>
              <w:top w:w="15" w:type="dxa"/>
              <w:left w:w="15" w:type="dxa"/>
              <w:right w:w="15" w:type="dxa"/>
            </w:tcMar>
            <w:vAlign w:val="center"/>
          </w:tcPr>
          <w:p w14:paraId="286CF0E9"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5F585214"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4C333743" w14:textId="77777777" w:rsidR="00755470" w:rsidRDefault="00C828BB">
            <w:pPr>
              <w:spacing w:line="360" w:lineRule="auto"/>
              <w:jc w:val="center"/>
              <w:textAlignment w:val="center"/>
              <w:rPr>
                <w:color w:val="000000"/>
                <w:sz w:val="20"/>
                <w:szCs w:val="20"/>
              </w:rPr>
            </w:pPr>
            <w:r>
              <w:rPr>
                <w:color w:val="000000"/>
                <w:sz w:val="20"/>
                <w:szCs w:val="20"/>
              </w:rPr>
              <w:t>1</w:t>
            </w:r>
          </w:p>
        </w:tc>
        <w:tc>
          <w:tcPr>
            <w:tcW w:w="1227"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63DBEEE9" w14:textId="77777777" w:rsidR="00755470" w:rsidRDefault="00C828BB">
            <w:pPr>
              <w:spacing w:line="360" w:lineRule="auto"/>
              <w:jc w:val="center"/>
              <w:textAlignment w:val="center"/>
              <w:rPr>
                <w:color w:val="000000"/>
                <w:sz w:val="20"/>
                <w:szCs w:val="20"/>
              </w:rPr>
            </w:pPr>
            <w:r>
              <w:rPr>
                <w:rFonts w:hint="eastAsia"/>
                <w:color w:val="000000"/>
                <w:sz w:val="20"/>
                <w:szCs w:val="20"/>
              </w:rPr>
              <w:t>2018.12.17</w:t>
            </w:r>
          </w:p>
        </w:tc>
        <w:tc>
          <w:tcPr>
            <w:tcW w:w="473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7695E3A"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支付工程审图费</w:t>
            </w:r>
          </w:p>
        </w:tc>
        <w:tc>
          <w:tcPr>
            <w:tcW w:w="1692" w:type="dxa"/>
            <w:tcBorders>
              <w:top w:val="dotted" w:sz="4" w:space="0" w:color="000000"/>
              <w:left w:val="nil"/>
              <w:bottom w:val="dotted" w:sz="4" w:space="0" w:color="000000"/>
              <w:right w:val="nil"/>
            </w:tcBorders>
            <w:shd w:val="clear" w:color="auto" w:fill="auto"/>
            <w:noWrap/>
            <w:tcMar>
              <w:top w:w="15" w:type="dxa"/>
              <w:left w:w="15" w:type="dxa"/>
              <w:right w:w="15" w:type="dxa"/>
            </w:tcMar>
            <w:vAlign w:val="center"/>
          </w:tcPr>
          <w:p w14:paraId="70509B07" w14:textId="77777777" w:rsidR="00755470" w:rsidRDefault="00C828BB">
            <w:pPr>
              <w:spacing w:line="360" w:lineRule="auto"/>
              <w:jc w:val="center"/>
              <w:textAlignment w:val="center"/>
              <w:rPr>
                <w:color w:val="000000"/>
                <w:sz w:val="20"/>
                <w:szCs w:val="20"/>
              </w:rPr>
            </w:pPr>
            <w:r>
              <w:rPr>
                <w:color w:val="000000"/>
                <w:sz w:val="20"/>
                <w:szCs w:val="20"/>
              </w:rPr>
              <w:t>1.50</w:t>
            </w:r>
          </w:p>
        </w:tc>
      </w:tr>
      <w:tr w:rsidR="00755470" w14:paraId="721520A2"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5A51B0E4" w14:textId="77777777" w:rsidR="00755470" w:rsidRDefault="00C828BB">
            <w:pPr>
              <w:spacing w:line="360" w:lineRule="auto"/>
              <w:jc w:val="center"/>
              <w:textAlignment w:val="center"/>
              <w:rPr>
                <w:color w:val="000000"/>
                <w:sz w:val="20"/>
                <w:szCs w:val="20"/>
              </w:rPr>
            </w:pPr>
            <w:r>
              <w:rPr>
                <w:color w:val="000000"/>
                <w:sz w:val="20"/>
                <w:szCs w:val="20"/>
              </w:rPr>
              <w:t>2</w:t>
            </w:r>
          </w:p>
        </w:tc>
        <w:tc>
          <w:tcPr>
            <w:tcW w:w="1227"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AFBFCB0" w14:textId="77777777" w:rsidR="00755470" w:rsidRDefault="00C828BB">
            <w:pPr>
              <w:spacing w:line="360" w:lineRule="auto"/>
              <w:jc w:val="center"/>
              <w:textAlignment w:val="center"/>
              <w:rPr>
                <w:color w:val="000000"/>
                <w:sz w:val="20"/>
                <w:szCs w:val="20"/>
              </w:rPr>
            </w:pPr>
            <w:r>
              <w:rPr>
                <w:rFonts w:hint="eastAsia"/>
                <w:color w:val="000000"/>
                <w:sz w:val="20"/>
                <w:szCs w:val="20"/>
              </w:rPr>
              <w:t>2018.12.17</w:t>
            </w:r>
          </w:p>
        </w:tc>
        <w:tc>
          <w:tcPr>
            <w:tcW w:w="473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019A7F6" w14:textId="77777777" w:rsidR="00755470" w:rsidRDefault="00C828BB">
            <w:pPr>
              <w:spacing w:line="360" w:lineRule="auto"/>
              <w:jc w:val="center"/>
              <w:textAlignment w:val="center"/>
              <w:rPr>
                <w:color w:val="000000"/>
                <w:sz w:val="20"/>
                <w:szCs w:val="20"/>
              </w:rPr>
            </w:pPr>
            <w:r>
              <w:rPr>
                <w:rFonts w:hint="eastAsia"/>
                <w:color w:val="000000"/>
                <w:sz w:val="20"/>
                <w:szCs w:val="20"/>
              </w:rPr>
              <w:t>支付招标费</w:t>
            </w:r>
          </w:p>
        </w:tc>
        <w:tc>
          <w:tcPr>
            <w:tcW w:w="1692" w:type="dxa"/>
            <w:tcBorders>
              <w:top w:val="dotted" w:sz="4" w:space="0" w:color="000000"/>
              <w:left w:val="nil"/>
              <w:bottom w:val="dotted" w:sz="4" w:space="0" w:color="000000"/>
              <w:right w:val="nil"/>
            </w:tcBorders>
            <w:shd w:val="clear" w:color="auto" w:fill="auto"/>
            <w:noWrap/>
            <w:tcMar>
              <w:top w:w="15" w:type="dxa"/>
              <w:left w:w="15" w:type="dxa"/>
              <w:right w:w="15" w:type="dxa"/>
            </w:tcMar>
            <w:vAlign w:val="center"/>
          </w:tcPr>
          <w:p w14:paraId="734D286F" w14:textId="77777777" w:rsidR="00755470" w:rsidRDefault="00C828BB">
            <w:pPr>
              <w:spacing w:line="360" w:lineRule="auto"/>
              <w:jc w:val="center"/>
              <w:textAlignment w:val="center"/>
              <w:rPr>
                <w:color w:val="000000"/>
                <w:sz w:val="20"/>
                <w:szCs w:val="20"/>
              </w:rPr>
            </w:pPr>
            <w:r>
              <w:rPr>
                <w:color w:val="000000"/>
                <w:sz w:val="20"/>
                <w:szCs w:val="20"/>
              </w:rPr>
              <w:t>3.32</w:t>
            </w:r>
          </w:p>
        </w:tc>
      </w:tr>
      <w:tr w:rsidR="00755470" w14:paraId="207D3D11"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F91ED80" w14:textId="77777777" w:rsidR="00755470" w:rsidRDefault="00C828BB">
            <w:pPr>
              <w:spacing w:line="360" w:lineRule="auto"/>
              <w:jc w:val="center"/>
              <w:textAlignment w:val="center"/>
              <w:rPr>
                <w:color w:val="000000"/>
                <w:sz w:val="20"/>
                <w:szCs w:val="20"/>
              </w:rPr>
            </w:pPr>
            <w:r>
              <w:rPr>
                <w:color w:val="000000"/>
                <w:sz w:val="20"/>
                <w:szCs w:val="20"/>
              </w:rPr>
              <w:t>3</w:t>
            </w:r>
          </w:p>
        </w:tc>
        <w:tc>
          <w:tcPr>
            <w:tcW w:w="1227"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C510AB7" w14:textId="77777777" w:rsidR="00755470" w:rsidRDefault="00C828BB">
            <w:pPr>
              <w:spacing w:line="360" w:lineRule="auto"/>
              <w:jc w:val="center"/>
              <w:textAlignment w:val="center"/>
              <w:rPr>
                <w:color w:val="000000"/>
                <w:sz w:val="20"/>
                <w:szCs w:val="20"/>
              </w:rPr>
            </w:pPr>
            <w:r>
              <w:rPr>
                <w:rFonts w:hint="eastAsia"/>
                <w:color w:val="000000"/>
                <w:sz w:val="20"/>
                <w:szCs w:val="20"/>
              </w:rPr>
              <w:t>2018.12.17</w:t>
            </w:r>
          </w:p>
        </w:tc>
        <w:tc>
          <w:tcPr>
            <w:tcW w:w="473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1C14BF56" w14:textId="77777777" w:rsidR="00755470" w:rsidRDefault="00C828BB">
            <w:pPr>
              <w:spacing w:line="360" w:lineRule="auto"/>
              <w:jc w:val="center"/>
              <w:textAlignment w:val="center"/>
              <w:rPr>
                <w:color w:val="000000"/>
                <w:sz w:val="20"/>
                <w:szCs w:val="20"/>
              </w:rPr>
            </w:pPr>
            <w:r>
              <w:rPr>
                <w:rFonts w:hint="eastAsia"/>
                <w:color w:val="000000"/>
                <w:sz w:val="20"/>
                <w:szCs w:val="20"/>
              </w:rPr>
              <w:t>阳泉市园林建筑设计所设计费</w:t>
            </w:r>
          </w:p>
        </w:tc>
        <w:tc>
          <w:tcPr>
            <w:tcW w:w="1692" w:type="dxa"/>
            <w:tcBorders>
              <w:top w:val="dotted" w:sz="4" w:space="0" w:color="000000"/>
              <w:left w:val="nil"/>
              <w:bottom w:val="dotted" w:sz="4" w:space="0" w:color="000000"/>
              <w:right w:val="nil"/>
            </w:tcBorders>
            <w:shd w:val="clear" w:color="auto" w:fill="auto"/>
            <w:noWrap/>
            <w:tcMar>
              <w:top w:w="15" w:type="dxa"/>
              <w:left w:w="15" w:type="dxa"/>
              <w:right w:w="15" w:type="dxa"/>
            </w:tcMar>
            <w:vAlign w:val="center"/>
          </w:tcPr>
          <w:p w14:paraId="62FD0A33" w14:textId="77777777" w:rsidR="00755470" w:rsidRDefault="00C828BB">
            <w:pPr>
              <w:spacing w:line="360" w:lineRule="auto"/>
              <w:jc w:val="center"/>
              <w:textAlignment w:val="center"/>
              <w:rPr>
                <w:color w:val="000000"/>
                <w:sz w:val="20"/>
                <w:szCs w:val="20"/>
              </w:rPr>
            </w:pPr>
            <w:r>
              <w:rPr>
                <w:color w:val="000000"/>
                <w:sz w:val="20"/>
                <w:szCs w:val="20"/>
              </w:rPr>
              <w:t>6.42</w:t>
            </w:r>
          </w:p>
        </w:tc>
      </w:tr>
      <w:tr w:rsidR="00755470" w14:paraId="03DA0D33"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7F9C7649" w14:textId="77777777" w:rsidR="00755470" w:rsidRDefault="00C828BB">
            <w:pPr>
              <w:spacing w:line="360" w:lineRule="auto"/>
              <w:jc w:val="center"/>
              <w:textAlignment w:val="center"/>
              <w:rPr>
                <w:color w:val="000000"/>
                <w:sz w:val="20"/>
                <w:szCs w:val="20"/>
              </w:rPr>
            </w:pPr>
            <w:r>
              <w:rPr>
                <w:color w:val="000000"/>
                <w:sz w:val="20"/>
                <w:szCs w:val="20"/>
              </w:rPr>
              <w:t>4</w:t>
            </w:r>
          </w:p>
        </w:tc>
        <w:tc>
          <w:tcPr>
            <w:tcW w:w="1227"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3072C8CE" w14:textId="77777777" w:rsidR="00755470" w:rsidRDefault="00C828BB">
            <w:pPr>
              <w:spacing w:line="360" w:lineRule="auto"/>
              <w:jc w:val="center"/>
              <w:textAlignment w:val="center"/>
              <w:rPr>
                <w:color w:val="000000"/>
                <w:sz w:val="20"/>
                <w:szCs w:val="20"/>
              </w:rPr>
            </w:pPr>
            <w:r>
              <w:rPr>
                <w:rFonts w:hint="eastAsia"/>
                <w:color w:val="000000"/>
                <w:sz w:val="20"/>
                <w:szCs w:val="20"/>
              </w:rPr>
              <w:t>2018.12.17</w:t>
            </w:r>
          </w:p>
        </w:tc>
        <w:tc>
          <w:tcPr>
            <w:tcW w:w="473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3E8E4B19" w14:textId="77777777" w:rsidR="00755470" w:rsidRDefault="00C828BB">
            <w:pPr>
              <w:spacing w:line="360" w:lineRule="auto"/>
              <w:jc w:val="center"/>
              <w:textAlignment w:val="center"/>
              <w:rPr>
                <w:color w:val="000000"/>
                <w:sz w:val="20"/>
                <w:szCs w:val="20"/>
              </w:rPr>
            </w:pPr>
            <w:r>
              <w:rPr>
                <w:rFonts w:hint="eastAsia"/>
                <w:color w:val="000000"/>
                <w:sz w:val="20"/>
                <w:szCs w:val="20"/>
              </w:rPr>
              <w:t>支付勘探费</w:t>
            </w:r>
          </w:p>
        </w:tc>
        <w:tc>
          <w:tcPr>
            <w:tcW w:w="1692" w:type="dxa"/>
            <w:tcBorders>
              <w:top w:val="dotted" w:sz="4" w:space="0" w:color="000000"/>
              <w:left w:val="nil"/>
              <w:bottom w:val="dotted" w:sz="4" w:space="0" w:color="000000"/>
              <w:right w:val="nil"/>
            </w:tcBorders>
            <w:shd w:val="clear" w:color="auto" w:fill="auto"/>
            <w:noWrap/>
            <w:tcMar>
              <w:top w:w="15" w:type="dxa"/>
              <w:left w:w="15" w:type="dxa"/>
              <w:right w:w="15" w:type="dxa"/>
            </w:tcMar>
            <w:vAlign w:val="center"/>
          </w:tcPr>
          <w:p w14:paraId="73E3C3C3" w14:textId="77777777" w:rsidR="00755470" w:rsidRDefault="00C828BB">
            <w:pPr>
              <w:spacing w:line="360" w:lineRule="auto"/>
              <w:jc w:val="center"/>
              <w:textAlignment w:val="center"/>
              <w:rPr>
                <w:color w:val="000000"/>
                <w:sz w:val="20"/>
                <w:szCs w:val="20"/>
              </w:rPr>
            </w:pPr>
            <w:r>
              <w:rPr>
                <w:color w:val="000000"/>
                <w:sz w:val="20"/>
                <w:szCs w:val="20"/>
              </w:rPr>
              <w:t>2.04</w:t>
            </w:r>
          </w:p>
        </w:tc>
      </w:tr>
      <w:tr w:rsidR="00755470" w14:paraId="0BF1CC44"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5F390CA8" w14:textId="77777777" w:rsidR="00755470" w:rsidRDefault="00C828BB">
            <w:pPr>
              <w:spacing w:line="360" w:lineRule="auto"/>
              <w:jc w:val="center"/>
              <w:textAlignment w:val="center"/>
              <w:rPr>
                <w:color w:val="000000"/>
                <w:sz w:val="20"/>
                <w:szCs w:val="20"/>
              </w:rPr>
            </w:pPr>
            <w:r>
              <w:rPr>
                <w:color w:val="000000"/>
                <w:sz w:val="20"/>
                <w:szCs w:val="20"/>
              </w:rPr>
              <w:t>5</w:t>
            </w:r>
          </w:p>
        </w:tc>
        <w:tc>
          <w:tcPr>
            <w:tcW w:w="1227"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AA76C8A" w14:textId="77777777" w:rsidR="00755470" w:rsidRDefault="00C828BB">
            <w:pPr>
              <w:spacing w:line="360" w:lineRule="auto"/>
              <w:jc w:val="center"/>
              <w:textAlignment w:val="center"/>
              <w:rPr>
                <w:color w:val="000000"/>
                <w:sz w:val="20"/>
                <w:szCs w:val="20"/>
              </w:rPr>
            </w:pPr>
            <w:r>
              <w:rPr>
                <w:rFonts w:hint="eastAsia"/>
                <w:color w:val="000000"/>
                <w:sz w:val="20"/>
                <w:szCs w:val="20"/>
              </w:rPr>
              <w:t>2018.12.17</w:t>
            </w:r>
          </w:p>
        </w:tc>
        <w:tc>
          <w:tcPr>
            <w:tcW w:w="473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73FBA5FF"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支付工程造价咨询费</w:t>
            </w:r>
          </w:p>
        </w:tc>
        <w:tc>
          <w:tcPr>
            <w:tcW w:w="1692" w:type="dxa"/>
            <w:tcBorders>
              <w:top w:val="dotted" w:sz="4" w:space="0" w:color="000000"/>
              <w:left w:val="nil"/>
              <w:bottom w:val="dotted" w:sz="4" w:space="0" w:color="000000"/>
              <w:right w:val="nil"/>
            </w:tcBorders>
            <w:shd w:val="clear" w:color="auto" w:fill="auto"/>
            <w:noWrap/>
            <w:tcMar>
              <w:top w:w="15" w:type="dxa"/>
              <w:left w:w="15" w:type="dxa"/>
              <w:right w:w="15" w:type="dxa"/>
            </w:tcMar>
            <w:vAlign w:val="center"/>
          </w:tcPr>
          <w:p w14:paraId="181C2CDD" w14:textId="77777777" w:rsidR="00755470" w:rsidRDefault="00C828BB">
            <w:pPr>
              <w:spacing w:line="360" w:lineRule="auto"/>
              <w:jc w:val="center"/>
              <w:textAlignment w:val="center"/>
              <w:rPr>
                <w:color w:val="000000"/>
                <w:sz w:val="20"/>
                <w:szCs w:val="20"/>
              </w:rPr>
            </w:pPr>
            <w:r>
              <w:rPr>
                <w:color w:val="000000"/>
                <w:sz w:val="20"/>
                <w:szCs w:val="20"/>
              </w:rPr>
              <w:t>2.50</w:t>
            </w:r>
          </w:p>
        </w:tc>
      </w:tr>
      <w:tr w:rsidR="00755470" w14:paraId="34DF6C7B"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56360619" w14:textId="77777777" w:rsidR="00755470" w:rsidRDefault="00C828BB">
            <w:pPr>
              <w:spacing w:line="360" w:lineRule="auto"/>
              <w:jc w:val="center"/>
              <w:textAlignment w:val="center"/>
              <w:rPr>
                <w:color w:val="000000"/>
                <w:sz w:val="20"/>
                <w:szCs w:val="20"/>
              </w:rPr>
            </w:pPr>
            <w:r>
              <w:rPr>
                <w:color w:val="000000"/>
                <w:sz w:val="20"/>
                <w:szCs w:val="20"/>
              </w:rPr>
              <w:t>6</w:t>
            </w:r>
          </w:p>
        </w:tc>
        <w:tc>
          <w:tcPr>
            <w:tcW w:w="1227"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7194CC2A" w14:textId="77777777" w:rsidR="00755470" w:rsidRDefault="00C828BB">
            <w:pPr>
              <w:spacing w:line="360" w:lineRule="auto"/>
              <w:jc w:val="center"/>
              <w:textAlignment w:val="center"/>
              <w:rPr>
                <w:color w:val="000000"/>
                <w:sz w:val="20"/>
                <w:szCs w:val="20"/>
              </w:rPr>
            </w:pPr>
            <w:r>
              <w:rPr>
                <w:rFonts w:hint="eastAsia"/>
                <w:color w:val="000000"/>
                <w:sz w:val="20"/>
                <w:szCs w:val="20"/>
              </w:rPr>
              <w:t>2018.12.17</w:t>
            </w:r>
          </w:p>
        </w:tc>
        <w:tc>
          <w:tcPr>
            <w:tcW w:w="473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7469545A" w14:textId="77777777" w:rsidR="00755470" w:rsidRDefault="00C828BB">
            <w:pPr>
              <w:spacing w:line="360" w:lineRule="auto"/>
              <w:jc w:val="center"/>
              <w:textAlignment w:val="center"/>
              <w:rPr>
                <w:color w:val="000000"/>
                <w:sz w:val="20"/>
                <w:szCs w:val="20"/>
              </w:rPr>
            </w:pPr>
            <w:r>
              <w:rPr>
                <w:rFonts w:hint="eastAsia"/>
                <w:color w:val="000000"/>
                <w:sz w:val="20"/>
                <w:szCs w:val="20"/>
              </w:rPr>
              <w:t>支付监理费</w:t>
            </w:r>
          </w:p>
        </w:tc>
        <w:tc>
          <w:tcPr>
            <w:tcW w:w="1692" w:type="dxa"/>
            <w:tcBorders>
              <w:top w:val="dotted" w:sz="4" w:space="0" w:color="000000"/>
              <w:left w:val="nil"/>
              <w:bottom w:val="dotted" w:sz="4" w:space="0" w:color="000000"/>
              <w:right w:val="nil"/>
            </w:tcBorders>
            <w:shd w:val="clear" w:color="auto" w:fill="auto"/>
            <w:noWrap/>
            <w:tcMar>
              <w:top w:w="15" w:type="dxa"/>
              <w:left w:w="15" w:type="dxa"/>
              <w:right w:w="15" w:type="dxa"/>
            </w:tcMar>
            <w:vAlign w:val="center"/>
          </w:tcPr>
          <w:p w14:paraId="07D5EC85" w14:textId="77777777" w:rsidR="00755470" w:rsidRDefault="00C828BB">
            <w:pPr>
              <w:spacing w:line="360" w:lineRule="auto"/>
              <w:jc w:val="center"/>
              <w:textAlignment w:val="center"/>
              <w:rPr>
                <w:color w:val="000000"/>
                <w:sz w:val="20"/>
                <w:szCs w:val="20"/>
              </w:rPr>
            </w:pPr>
            <w:r>
              <w:rPr>
                <w:color w:val="000000"/>
                <w:sz w:val="20"/>
                <w:szCs w:val="20"/>
              </w:rPr>
              <w:t>2.00</w:t>
            </w:r>
          </w:p>
        </w:tc>
      </w:tr>
      <w:tr w:rsidR="00755470" w14:paraId="0092817F"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7A516D11" w14:textId="77777777" w:rsidR="00755470" w:rsidRDefault="00C828BB">
            <w:pPr>
              <w:spacing w:line="360" w:lineRule="auto"/>
              <w:jc w:val="center"/>
              <w:textAlignment w:val="center"/>
              <w:rPr>
                <w:color w:val="000000"/>
                <w:sz w:val="20"/>
                <w:szCs w:val="20"/>
              </w:rPr>
            </w:pPr>
            <w:r>
              <w:rPr>
                <w:color w:val="000000"/>
                <w:sz w:val="20"/>
                <w:szCs w:val="20"/>
              </w:rPr>
              <w:t>7</w:t>
            </w:r>
          </w:p>
        </w:tc>
        <w:tc>
          <w:tcPr>
            <w:tcW w:w="1227"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0D222D5" w14:textId="77777777" w:rsidR="00755470" w:rsidRDefault="00C828BB">
            <w:pPr>
              <w:spacing w:line="360" w:lineRule="auto"/>
              <w:jc w:val="center"/>
              <w:textAlignment w:val="center"/>
              <w:rPr>
                <w:color w:val="000000"/>
                <w:sz w:val="20"/>
                <w:szCs w:val="20"/>
              </w:rPr>
            </w:pPr>
            <w:r>
              <w:rPr>
                <w:rFonts w:hint="eastAsia"/>
                <w:color w:val="000000"/>
                <w:sz w:val="20"/>
                <w:szCs w:val="20"/>
              </w:rPr>
              <w:t>2018.12.12</w:t>
            </w:r>
          </w:p>
        </w:tc>
        <w:tc>
          <w:tcPr>
            <w:tcW w:w="473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388F1062" w14:textId="77777777" w:rsidR="00755470" w:rsidRDefault="00C828BB">
            <w:pPr>
              <w:spacing w:line="360" w:lineRule="auto"/>
              <w:jc w:val="center"/>
              <w:textAlignment w:val="center"/>
              <w:rPr>
                <w:color w:val="000000"/>
                <w:sz w:val="20"/>
                <w:szCs w:val="20"/>
              </w:rPr>
            </w:pPr>
            <w:r>
              <w:rPr>
                <w:rFonts w:hint="eastAsia"/>
                <w:color w:val="000000"/>
                <w:sz w:val="20"/>
                <w:szCs w:val="20"/>
              </w:rPr>
              <w:t>交印花税</w:t>
            </w:r>
          </w:p>
        </w:tc>
        <w:tc>
          <w:tcPr>
            <w:tcW w:w="1692" w:type="dxa"/>
            <w:tcBorders>
              <w:top w:val="dotted" w:sz="4" w:space="0" w:color="000000"/>
              <w:left w:val="nil"/>
              <w:bottom w:val="dotted" w:sz="4" w:space="0" w:color="000000"/>
              <w:right w:val="nil"/>
            </w:tcBorders>
            <w:shd w:val="clear" w:color="auto" w:fill="auto"/>
            <w:noWrap/>
            <w:tcMar>
              <w:top w:w="15" w:type="dxa"/>
              <w:left w:w="15" w:type="dxa"/>
              <w:right w:w="15" w:type="dxa"/>
            </w:tcMar>
            <w:vAlign w:val="center"/>
          </w:tcPr>
          <w:p w14:paraId="6374529F" w14:textId="77777777" w:rsidR="00755470" w:rsidRDefault="00C828BB">
            <w:pPr>
              <w:spacing w:line="360" w:lineRule="auto"/>
              <w:jc w:val="center"/>
              <w:textAlignment w:val="center"/>
              <w:rPr>
                <w:color w:val="000000"/>
                <w:sz w:val="20"/>
                <w:szCs w:val="20"/>
              </w:rPr>
            </w:pPr>
            <w:r>
              <w:rPr>
                <w:color w:val="000000"/>
                <w:sz w:val="20"/>
                <w:szCs w:val="20"/>
              </w:rPr>
              <w:t>0.18</w:t>
            </w:r>
          </w:p>
        </w:tc>
      </w:tr>
      <w:tr w:rsidR="00755470" w14:paraId="4D68C47B"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F7E8F8D" w14:textId="77777777" w:rsidR="00755470" w:rsidRDefault="00C828BB">
            <w:pPr>
              <w:spacing w:line="360" w:lineRule="auto"/>
              <w:jc w:val="center"/>
              <w:textAlignment w:val="center"/>
              <w:rPr>
                <w:color w:val="000000"/>
                <w:sz w:val="20"/>
                <w:szCs w:val="20"/>
              </w:rPr>
            </w:pPr>
            <w:r>
              <w:rPr>
                <w:color w:val="000000"/>
                <w:sz w:val="20"/>
                <w:szCs w:val="20"/>
              </w:rPr>
              <w:t>8</w:t>
            </w:r>
          </w:p>
        </w:tc>
        <w:tc>
          <w:tcPr>
            <w:tcW w:w="1227"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555C05C" w14:textId="77777777" w:rsidR="00755470" w:rsidRDefault="00C828BB">
            <w:pPr>
              <w:spacing w:line="360" w:lineRule="auto"/>
              <w:jc w:val="center"/>
              <w:textAlignment w:val="center"/>
              <w:rPr>
                <w:color w:val="000000"/>
                <w:sz w:val="20"/>
                <w:szCs w:val="20"/>
              </w:rPr>
            </w:pPr>
            <w:r>
              <w:rPr>
                <w:rFonts w:hint="eastAsia"/>
                <w:color w:val="000000"/>
                <w:sz w:val="20"/>
                <w:szCs w:val="20"/>
              </w:rPr>
              <w:t>2018.12.27</w:t>
            </w:r>
          </w:p>
        </w:tc>
        <w:tc>
          <w:tcPr>
            <w:tcW w:w="473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45C147E0"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692" w:type="dxa"/>
            <w:tcBorders>
              <w:top w:val="dotted" w:sz="4" w:space="0" w:color="000000"/>
              <w:left w:val="nil"/>
              <w:bottom w:val="dotted" w:sz="4" w:space="0" w:color="000000"/>
              <w:right w:val="nil"/>
            </w:tcBorders>
            <w:shd w:val="clear" w:color="auto" w:fill="auto"/>
            <w:noWrap/>
            <w:tcMar>
              <w:top w:w="15" w:type="dxa"/>
              <w:left w:w="15" w:type="dxa"/>
              <w:right w:w="15" w:type="dxa"/>
            </w:tcMar>
            <w:vAlign w:val="center"/>
          </w:tcPr>
          <w:p w14:paraId="22EF3248" w14:textId="77777777" w:rsidR="00755470" w:rsidRDefault="00C828BB">
            <w:pPr>
              <w:spacing w:line="360" w:lineRule="auto"/>
              <w:jc w:val="center"/>
              <w:textAlignment w:val="center"/>
              <w:rPr>
                <w:color w:val="000000"/>
                <w:sz w:val="20"/>
                <w:szCs w:val="20"/>
              </w:rPr>
            </w:pPr>
            <w:r>
              <w:rPr>
                <w:color w:val="000000"/>
                <w:sz w:val="20"/>
                <w:szCs w:val="20"/>
              </w:rPr>
              <w:t>124.50</w:t>
            </w:r>
          </w:p>
        </w:tc>
      </w:tr>
      <w:tr w:rsidR="00755470" w14:paraId="5479AFD4" w14:textId="77777777">
        <w:trPr>
          <w:trHeight w:val="476"/>
          <w:jc w:val="center"/>
        </w:trPr>
        <w:tc>
          <w:tcPr>
            <w:tcW w:w="6644" w:type="dxa"/>
            <w:gridSpan w:val="3"/>
            <w:tcBorders>
              <w:top w:val="dotted" w:sz="4" w:space="0" w:color="000000"/>
              <w:left w:val="nil"/>
              <w:bottom w:val="single" w:sz="8" w:space="0" w:color="000000"/>
              <w:right w:val="dotted" w:sz="4" w:space="0" w:color="000000"/>
            </w:tcBorders>
            <w:shd w:val="clear" w:color="auto" w:fill="auto"/>
            <w:noWrap/>
            <w:tcMar>
              <w:top w:w="15" w:type="dxa"/>
              <w:left w:w="15" w:type="dxa"/>
              <w:right w:w="15" w:type="dxa"/>
            </w:tcMar>
            <w:vAlign w:val="center"/>
          </w:tcPr>
          <w:p w14:paraId="474671BC" w14:textId="77777777" w:rsidR="00755470" w:rsidRDefault="00C828BB">
            <w:pPr>
              <w:spacing w:line="360" w:lineRule="auto"/>
              <w:ind w:firstLineChars="200" w:firstLine="400"/>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692" w:type="dxa"/>
            <w:tcBorders>
              <w:top w:val="dotted" w:sz="4" w:space="0" w:color="000000"/>
              <w:left w:val="dotted" w:sz="4" w:space="0" w:color="000000"/>
              <w:bottom w:val="single" w:sz="8" w:space="0" w:color="000000"/>
            </w:tcBorders>
            <w:shd w:val="clear" w:color="auto" w:fill="auto"/>
            <w:noWrap/>
            <w:tcMar>
              <w:top w:w="15" w:type="dxa"/>
              <w:left w:w="15" w:type="dxa"/>
              <w:right w:w="15" w:type="dxa"/>
            </w:tcMar>
            <w:vAlign w:val="center"/>
          </w:tcPr>
          <w:p w14:paraId="748604F9" w14:textId="77777777" w:rsidR="00755470" w:rsidRDefault="00C828BB">
            <w:pPr>
              <w:spacing w:line="360" w:lineRule="auto"/>
              <w:jc w:val="center"/>
              <w:textAlignment w:val="center"/>
              <w:rPr>
                <w:b/>
                <w:color w:val="000000"/>
                <w:sz w:val="20"/>
                <w:szCs w:val="20"/>
              </w:rPr>
            </w:pPr>
            <w:r>
              <w:rPr>
                <w:b/>
                <w:color w:val="000000"/>
                <w:sz w:val="20"/>
                <w:szCs w:val="20"/>
              </w:rPr>
              <w:t>142.46</w:t>
            </w:r>
          </w:p>
        </w:tc>
      </w:tr>
    </w:tbl>
    <w:p w14:paraId="5B5B3D18" w14:textId="77777777" w:rsidR="00755470" w:rsidRDefault="00C828BB">
      <w:pPr>
        <w:adjustRightInd w:val="0"/>
        <w:snapToGrid w:val="0"/>
        <w:spacing w:line="600" w:lineRule="exact"/>
        <w:ind w:firstLineChars="200" w:firstLine="560"/>
        <w:jc w:val="both"/>
        <w:rPr>
          <w:sz w:val="28"/>
          <w:szCs w:val="28"/>
        </w:rPr>
      </w:pPr>
      <w:r>
        <w:rPr>
          <w:rFonts w:hint="eastAsia"/>
          <w:bCs/>
          <w:sz w:val="28"/>
          <w:szCs w:val="28"/>
        </w:rPr>
        <w:t>本单位严格按照一般债券资金规定用途使用，不存在资金用途调整情况。</w:t>
      </w:r>
    </w:p>
    <w:p w14:paraId="56439CD5" w14:textId="77777777" w:rsidR="00755470" w:rsidRDefault="00C828BB">
      <w:pPr>
        <w:keepNext/>
        <w:keepLines/>
        <w:widowControl w:val="0"/>
        <w:spacing w:line="600" w:lineRule="exact"/>
        <w:ind w:firstLineChars="200" w:firstLine="560"/>
        <w:jc w:val="both"/>
        <w:outlineLvl w:val="1"/>
        <w:rPr>
          <w:b/>
          <w:bCs/>
          <w:kern w:val="2"/>
          <w:sz w:val="28"/>
          <w:szCs w:val="28"/>
        </w:rPr>
      </w:pPr>
      <w:r>
        <w:rPr>
          <w:rFonts w:hint="eastAsia"/>
          <w:b/>
          <w:bCs/>
          <w:kern w:val="2"/>
          <w:sz w:val="28"/>
          <w:szCs w:val="28"/>
        </w:rPr>
        <w:t>四、债券资金对应的投资项目</w:t>
      </w:r>
    </w:p>
    <w:p w14:paraId="7AE46C6B" w14:textId="77777777" w:rsidR="00755470" w:rsidRDefault="00C828BB">
      <w:pPr>
        <w:spacing w:line="600" w:lineRule="exact"/>
        <w:ind w:firstLineChars="200" w:firstLine="560"/>
        <w:jc w:val="both"/>
        <w:rPr>
          <w:sz w:val="28"/>
          <w:szCs w:val="28"/>
        </w:rPr>
      </w:pPr>
      <w:r>
        <w:rPr>
          <w:rFonts w:hint="eastAsia"/>
          <w:bCs/>
          <w:sz w:val="28"/>
          <w:szCs w:val="28"/>
        </w:rPr>
        <w:t>一般债券对应的投资项目包括</w:t>
      </w:r>
      <w:r>
        <w:rPr>
          <w:rFonts w:hint="eastAsia"/>
          <w:sz w:val="28"/>
          <w:szCs w:val="28"/>
        </w:rPr>
        <w:t>市区街道绿化景观提升工程、南大街环境综合整治绿地建设项目、创卫综合整治——色织厂裸露空地绿</w:t>
      </w:r>
      <w:r>
        <w:rPr>
          <w:rFonts w:hint="eastAsia"/>
          <w:sz w:val="28"/>
          <w:szCs w:val="28"/>
        </w:rPr>
        <w:lastRenderedPageBreak/>
        <w:t>化工程、狮脑山百团大战纪念馆布展项目、阳泉植物园（一期）基础设施配套项目五个项目。</w:t>
      </w:r>
    </w:p>
    <w:p w14:paraId="28204B4B" w14:textId="77777777" w:rsidR="00755470" w:rsidRDefault="00C828BB">
      <w:pPr>
        <w:spacing w:line="600" w:lineRule="exact"/>
        <w:ind w:firstLineChars="200" w:firstLine="560"/>
        <w:jc w:val="both"/>
        <w:rPr>
          <w:b/>
          <w:bCs/>
          <w:sz w:val="28"/>
          <w:szCs w:val="28"/>
        </w:rPr>
      </w:pPr>
      <w:r>
        <w:rPr>
          <w:rFonts w:hint="eastAsia"/>
          <w:b/>
          <w:bCs/>
          <w:sz w:val="28"/>
          <w:szCs w:val="28"/>
        </w:rPr>
        <w:t>（一）</w:t>
      </w:r>
      <w:r>
        <w:rPr>
          <w:rFonts w:hint="eastAsia"/>
          <w:b/>
          <w:sz w:val="28"/>
          <w:szCs w:val="28"/>
        </w:rPr>
        <w:t>市区街道绿化景观提升工程</w:t>
      </w:r>
      <w:r>
        <w:rPr>
          <w:rFonts w:hint="eastAsia"/>
          <w:b/>
          <w:bCs/>
          <w:sz w:val="28"/>
          <w:szCs w:val="28"/>
        </w:rPr>
        <w:t>项目</w:t>
      </w:r>
    </w:p>
    <w:p w14:paraId="79F550FD" w14:textId="77777777" w:rsidR="00755470" w:rsidRDefault="00C828BB">
      <w:pPr>
        <w:spacing w:line="600" w:lineRule="exact"/>
        <w:ind w:firstLineChars="200" w:firstLine="560"/>
        <w:jc w:val="both"/>
        <w:rPr>
          <w:b/>
          <w:bCs/>
          <w:sz w:val="28"/>
          <w:szCs w:val="28"/>
        </w:rPr>
      </w:pPr>
      <w:r>
        <w:rPr>
          <w:rFonts w:hint="eastAsia"/>
          <w:b/>
          <w:bCs/>
          <w:sz w:val="28"/>
          <w:szCs w:val="28"/>
        </w:rPr>
        <w:t>1.项目基本情况</w:t>
      </w:r>
    </w:p>
    <w:p w14:paraId="5330E475" w14:textId="77777777" w:rsidR="00755470" w:rsidRDefault="00C828BB">
      <w:pPr>
        <w:spacing w:line="600" w:lineRule="exact"/>
        <w:ind w:firstLineChars="200" w:firstLine="560"/>
        <w:jc w:val="both"/>
        <w:rPr>
          <w:sz w:val="28"/>
          <w:szCs w:val="28"/>
        </w:rPr>
      </w:pPr>
      <w:r>
        <w:rPr>
          <w:rFonts w:hint="eastAsia"/>
          <w:sz w:val="28"/>
          <w:szCs w:val="28"/>
        </w:rPr>
        <w:t>市区街道绿化景观提升工程项目是为提升阳泉市城区主要街道绿化景观，根据阳泉市人民政府办公厅专题会议纪要[2017]22号文件要求，阳泉市园林管理局负责组织实施市区街道绿化景观提升项目，包括北大街、桃北街、桃南街、泉中路、泉东路等5条主干道，德胜街、洪城路等2条次干道。主要内容包括：移植原有大乔木，新植乔木灌木、绿篱、草坪及地被植物，安装园林护栏、花岗岩花池道牙，树池花岗岩盖板，以及铺装透水砖面层等。</w:t>
      </w:r>
    </w:p>
    <w:p w14:paraId="15B941BC" w14:textId="77777777" w:rsidR="00755470" w:rsidRDefault="00C828BB">
      <w:pPr>
        <w:spacing w:line="600" w:lineRule="exact"/>
        <w:ind w:firstLineChars="200" w:firstLine="560"/>
        <w:jc w:val="both"/>
        <w:rPr>
          <w:b/>
          <w:bCs/>
          <w:sz w:val="28"/>
          <w:szCs w:val="28"/>
        </w:rPr>
      </w:pPr>
      <w:r>
        <w:rPr>
          <w:rFonts w:hint="eastAsia"/>
          <w:b/>
          <w:bCs/>
          <w:sz w:val="28"/>
          <w:szCs w:val="28"/>
        </w:rPr>
        <w:t>2.项目投资及资金来源</w:t>
      </w:r>
    </w:p>
    <w:p w14:paraId="7F1B8BFB" w14:textId="77777777" w:rsidR="00755470" w:rsidRDefault="00C828BB">
      <w:pPr>
        <w:spacing w:line="600" w:lineRule="exact"/>
        <w:ind w:firstLineChars="200" w:firstLine="560"/>
        <w:jc w:val="both"/>
        <w:rPr>
          <w:sz w:val="28"/>
          <w:szCs w:val="28"/>
        </w:rPr>
      </w:pPr>
      <w:r>
        <w:rPr>
          <w:rFonts w:hint="eastAsia"/>
          <w:sz w:val="28"/>
          <w:szCs w:val="28"/>
        </w:rPr>
        <w:t>市区街道绿化景观提升工程项目审定投资额为1,233.04万元。</w:t>
      </w:r>
    </w:p>
    <w:p w14:paraId="5ED60F59" w14:textId="77777777" w:rsidR="00755470" w:rsidRDefault="00C828BB">
      <w:pPr>
        <w:spacing w:line="600" w:lineRule="exact"/>
        <w:ind w:firstLineChars="200" w:firstLine="560"/>
        <w:jc w:val="both"/>
        <w:rPr>
          <w:b/>
          <w:bCs/>
          <w:sz w:val="28"/>
          <w:szCs w:val="28"/>
        </w:rPr>
      </w:pPr>
      <w:r>
        <w:rPr>
          <w:rFonts w:hint="eastAsia"/>
          <w:b/>
          <w:bCs/>
          <w:sz w:val="28"/>
          <w:szCs w:val="28"/>
        </w:rPr>
        <w:t>3.项目审批情况</w:t>
      </w:r>
    </w:p>
    <w:p w14:paraId="5517AA37" w14:textId="77777777" w:rsidR="00755470" w:rsidRDefault="00C828BB">
      <w:pPr>
        <w:spacing w:line="600" w:lineRule="exact"/>
        <w:ind w:firstLineChars="200" w:firstLine="560"/>
        <w:jc w:val="both"/>
        <w:rPr>
          <w:sz w:val="28"/>
          <w:szCs w:val="28"/>
        </w:rPr>
      </w:pPr>
      <w:r>
        <w:rPr>
          <w:rFonts w:hint="eastAsia"/>
          <w:sz w:val="28"/>
          <w:szCs w:val="28"/>
        </w:rPr>
        <w:t>2017年05月17日，阳泉市园林管理局向阳泉市财政局提出《关于对2017年市区街道绿化景观提升工程预算进行评审的申请》。</w:t>
      </w:r>
    </w:p>
    <w:p w14:paraId="07E9D481" w14:textId="77777777" w:rsidR="00755470" w:rsidRDefault="00C828BB">
      <w:pPr>
        <w:spacing w:line="600" w:lineRule="exact"/>
        <w:ind w:firstLineChars="200" w:firstLine="560"/>
        <w:jc w:val="both"/>
        <w:rPr>
          <w:sz w:val="28"/>
          <w:szCs w:val="28"/>
        </w:rPr>
      </w:pPr>
      <w:r>
        <w:rPr>
          <w:rFonts w:hint="eastAsia"/>
          <w:sz w:val="28"/>
          <w:szCs w:val="28"/>
        </w:rPr>
        <w:t>2017年06月23日，阳泉市财政投资评审中心出具《阳泉市园林局负责2017年市区街道绿化景观提升工程项目预算评审报告》（阳财评审字[2017]24号）。</w:t>
      </w:r>
    </w:p>
    <w:p w14:paraId="308A0825" w14:textId="77777777" w:rsidR="00755470" w:rsidRDefault="00C828BB">
      <w:pPr>
        <w:spacing w:line="600" w:lineRule="exact"/>
        <w:ind w:firstLineChars="200" w:firstLine="560"/>
        <w:jc w:val="both"/>
        <w:rPr>
          <w:b/>
          <w:bCs/>
          <w:sz w:val="28"/>
          <w:szCs w:val="28"/>
        </w:rPr>
      </w:pPr>
      <w:r>
        <w:rPr>
          <w:rFonts w:hint="eastAsia"/>
          <w:b/>
          <w:bCs/>
          <w:sz w:val="28"/>
          <w:szCs w:val="28"/>
        </w:rPr>
        <w:t>4.项目建设及进展情况</w:t>
      </w:r>
    </w:p>
    <w:p w14:paraId="3A673E85" w14:textId="77777777" w:rsidR="00755470" w:rsidRDefault="00C828BB">
      <w:pPr>
        <w:spacing w:line="600" w:lineRule="exact"/>
        <w:ind w:firstLineChars="200" w:firstLine="560"/>
        <w:jc w:val="both"/>
        <w:rPr>
          <w:sz w:val="28"/>
          <w:szCs w:val="28"/>
        </w:rPr>
      </w:pPr>
      <w:r>
        <w:rPr>
          <w:rFonts w:hint="eastAsia"/>
          <w:sz w:val="28"/>
          <w:szCs w:val="28"/>
        </w:rPr>
        <w:t>本项目于2017年09月15日开工，于2017年12月25日完工，2018年12月25日养护期满后，已移交养护单位管理。</w:t>
      </w:r>
    </w:p>
    <w:p w14:paraId="25D64E4F" w14:textId="77777777" w:rsidR="00755470" w:rsidRDefault="00C828BB">
      <w:pPr>
        <w:spacing w:line="600" w:lineRule="exact"/>
        <w:ind w:firstLineChars="200" w:firstLine="560"/>
        <w:jc w:val="both"/>
        <w:rPr>
          <w:b/>
          <w:bCs/>
          <w:sz w:val="28"/>
          <w:szCs w:val="28"/>
        </w:rPr>
      </w:pPr>
      <w:r>
        <w:rPr>
          <w:rFonts w:hint="eastAsia"/>
          <w:b/>
          <w:bCs/>
          <w:sz w:val="28"/>
          <w:szCs w:val="28"/>
        </w:rPr>
        <w:t>（二）</w:t>
      </w:r>
      <w:r>
        <w:rPr>
          <w:rFonts w:hint="eastAsia"/>
          <w:b/>
          <w:sz w:val="28"/>
          <w:szCs w:val="28"/>
        </w:rPr>
        <w:t>南大街环境综合整治绿地建设工程</w:t>
      </w:r>
      <w:r>
        <w:rPr>
          <w:rFonts w:hint="eastAsia"/>
          <w:b/>
          <w:bCs/>
          <w:sz w:val="28"/>
          <w:szCs w:val="28"/>
        </w:rPr>
        <w:t>项目</w:t>
      </w:r>
    </w:p>
    <w:p w14:paraId="2986E5F2" w14:textId="77777777" w:rsidR="00755470" w:rsidRDefault="00C828BB">
      <w:pPr>
        <w:spacing w:line="600" w:lineRule="exact"/>
        <w:ind w:firstLineChars="200" w:firstLine="560"/>
        <w:jc w:val="both"/>
        <w:rPr>
          <w:b/>
          <w:bCs/>
          <w:sz w:val="28"/>
          <w:szCs w:val="28"/>
        </w:rPr>
      </w:pPr>
      <w:r>
        <w:rPr>
          <w:rFonts w:hint="eastAsia"/>
          <w:b/>
          <w:bCs/>
          <w:sz w:val="28"/>
          <w:szCs w:val="28"/>
        </w:rPr>
        <w:lastRenderedPageBreak/>
        <w:t>1.项目基本情况</w:t>
      </w:r>
    </w:p>
    <w:p w14:paraId="37304610" w14:textId="77777777" w:rsidR="00755470" w:rsidRDefault="00C828BB">
      <w:pPr>
        <w:spacing w:line="600" w:lineRule="exact"/>
        <w:ind w:firstLineChars="200" w:firstLine="560"/>
        <w:jc w:val="both"/>
        <w:rPr>
          <w:sz w:val="28"/>
          <w:szCs w:val="28"/>
        </w:rPr>
      </w:pPr>
      <w:r>
        <w:rPr>
          <w:rFonts w:hint="eastAsia"/>
          <w:sz w:val="28"/>
          <w:szCs w:val="28"/>
        </w:rPr>
        <w:t>南大街环境综合整治绿地建设工程，包括南大街实验中学主楼建设项目、南大街2017年第二批绿地建设项目及南大街2017年第三批绿地建设项目。其中南大街实验中学主楼建设项目主要包括实验中学门前绿地绿化、景石摆放、砌筑挡墙、庭院灯安装等内容；南大街2017年第二批绿地建设项目主要包括化工厂段、金街购物中心、实验中学园内等3处绿地建设，主要包括绿化种植、土建铺装等内容；南大街2017年第三批绿地建设项目电影院、信访局等2处绿地建设，主要包括绿化种植、土建铺装、花架、雕塑等内容。</w:t>
      </w:r>
    </w:p>
    <w:p w14:paraId="51FCA2C9" w14:textId="77777777" w:rsidR="00755470" w:rsidRDefault="00C828BB">
      <w:pPr>
        <w:spacing w:line="600" w:lineRule="exact"/>
        <w:ind w:firstLineChars="200" w:firstLine="560"/>
        <w:jc w:val="both"/>
        <w:rPr>
          <w:b/>
          <w:bCs/>
          <w:sz w:val="28"/>
          <w:szCs w:val="28"/>
        </w:rPr>
      </w:pPr>
      <w:r>
        <w:rPr>
          <w:rFonts w:hint="eastAsia"/>
          <w:b/>
          <w:bCs/>
          <w:sz w:val="28"/>
          <w:szCs w:val="28"/>
        </w:rPr>
        <w:t>2.项目投资及资金来源</w:t>
      </w:r>
    </w:p>
    <w:p w14:paraId="63FDE417" w14:textId="77777777" w:rsidR="00755470" w:rsidRDefault="00C828BB">
      <w:pPr>
        <w:spacing w:line="600" w:lineRule="exact"/>
        <w:ind w:firstLineChars="200" w:firstLine="560"/>
        <w:jc w:val="both"/>
        <w:rPr>
          <w:sz w:val="28"/>
          <w:szCs w:val="28"/>
        </w:rPr>
      </w:pPr>
      <w:r>
        <w:rPr>
          <w:rFonts w:hint="eastAsia"/>
          <w:sz w:val="28"/>
          <w:szCs w:val="28"/>
        </w:rPr>
        <w:t>南大街环境综合整治绿地建设工程项目审定投资额合计1,139.82万元。</w:t>
      </w:r>
    </w:p>
    <w:p w14:paraId="1E2435DA" w14:textId="77777777" w:rsidR="00755470" w:rsidRDefault="00C828BB">
      <w:pPr>
        <w:spacing w:line="600" w:lineRule="exact"/>
        <w:ind w:firstLineChars="200" w:firstLine="560"/>
        <w:jc w:val="both"/>
        <w:rPr>
          <w:b/>
          <w:bCs/>
          <w:sz w:val="28"/>
          <w:szCs w:val="28"/>
        </w:rPr>
      </w:pPr>
      <w:r>
        <w:rPr>
          <w:rFonts w:hint="eastAsia"/>
          <w:b/>
          <w:bCs/>
          <w:sz w:val="28"/>
          <w:szCs w:val="28"/>
        </w:rPr>
        <w:t>3.项目审批情况</w:t>
      </w:r>
    </w:p>
    <w:p w14:paraId="6E32AA75" w14:textId="77777777" w:rsidR="00755470" w:rsidRDefault="00C828BB">
      <w:pPr>
        <w:spacing w:line="600" w:lineRule="exact"/>
        <w:ind w:firstLineChars="200" w:firstLine="560"/>
        <w:jc w:val="both"/>
        <w:rPr>
          <w:sz w:val="28"/>
          <w:szCs w:val="28"/>
        </w:rPr>
      </w:pPr>
      <w:r>
        <w:rPr>
          <w:rFonts w:hint="eastAsia"/>
          <w:sz w:val="28"/>
          <w:szCs w:val="28"/>
        </w:rPr>
        <w:t>2017年08月至2017年09月，阳泉市财政投资评审中心分别出具《阳泉市园林局负责南大街环境综合整治实验中学教学楼绿地建设工程项目预算评审报告》（阳财评审字[2017]35号）、《阳泉市园林局负责南大街环境综合整治（2017年第二批）绿地建设项目预算评审报告》（阳财评审字[2017]34号）、《南大街环境综合整治（2017年第三批）绿地建设工程项目预算评审报告》（评审字[2017]44号）。</w:t>
      </w:r>
    </w:p>
    <w:p w14:paraId="28C24889" w14:textId="77777777" w:rsidR="00755470" w:rsidRDefault="00C828BB">
      <w:pPr>
        <w:spacing w:line="600" w:lineRule="exact"/>
        <w:ind w:firstLineChars="200" w:firstLine="560"/>
        <w:jc w:val="both"/>
        <w:rPr>
          <w:b/>
          <w:bCs/>
          <w:sz w:val="28"/>
          <w:szCs w:val="28"/>
        </w:rPr>
      </w:pPr>
      <w:r>
        <w:rPr>
          <w:rFonts w:hint="eastAsia"/>
          <w:b/>
          <w:bCs/>
          <w:sz w:val="28"/>
          <w:szCs w:val="28"/>
        </w:rPr>
        <w:t>4.项目建设及进展情况</w:t>
      </w:r>
    </w:p>
    <w:p w14:paraId="40657754" w14:textId="77777777" w:rsidR="00755470" w:rsidRDefault="00C828BB">
      <w:pPr>
        <w:spacing w:line="600" w:lineRule="exact"/>
        <w:ind w:firstLineChars="200" w:firstLine="560"/>
        <w:jc w:val="both"/>
        <w:rPr>
          <w:sz w:val="28"/>
          <w:szCs w:val="28"/>
        </w:rPr>
      </w:pPr>
      <w:r>
        <w:rPr>
          <w:rFonts w:hint="eastAsia"/>
          <w:sz w:val="28"/>
          <w:szCs w:val="28"/>
        </w:rPr>
        <w:t>南大街实验中学主楼建设项目工程已于2017年09月01日完工，2018年12月25日移交养护单位管理；南大街2017年第二批绿地建</w:t>
      </w:r>
      <w:r>
        <w:rPr>
          <w:rFonts w:hint="eastAsia"/>
          <w:sz w:val="28"/>
          <w:szCs w:val="28"/>
        </w:rPr>
        <w:lastRenderedPageBreak/>
        <w:t>设项目工程已于2018年底完工，正在进行结算审计；南大街2017年第三批绿地建设项目工程已于2018年底完工，正在进行结算审计。</w:t>
      </w:r>
    </w:p>
    <w:p w14:paraId="0F9F96E7" w14:textId="77777777" w:rsidR="00755470" w:rsidRDefault="00C828BB">
      <w:pPr>
        <w:spacing w:line="600" w:lineRule="exact"/>
        <w:ind w:firstLineChars="200" w:firstLine="560"/>
        <w:jc w:val="both"/>
        <w:rPr>
          <w:b/>
          <w:bCs/>
          <w:sz w:val="28"/>
          <w:szCs w:val="28"/>
        </w:rPr>
      </w:pPr>
      <w:r>
        <w:rPr>
          <w:rFonts w:hint="eastAsia"/>
          <w:b/>
          <w:bCs/>
          <w:sz w:val="28"/>
          <w:szCs w:val="28"/>
        </w:rPr>
        <w:t>（三）</w:t>
      </w:r>
      <w:r>
        <w:rPr>
          <w:rFonts w:hint="eastAsia"/>
          <w:b/>
          <w:sz w:val="28"/>
          <w:szCs w:val="28"/>
        </w:rPr>
        <w:t>创卫综合整治——色织厂裸露空地绿化工程</w:t>
      </w:r>
      <w:r>
        <w:rPr>
          <w:rFonts w:hint="eastAsia"/>
          <w:b/>
          <w:bCs/>
          <w:sz w:val="28"/>
          <w:szCs w:val="28"/>
        </w:rPr>
        <w:t>项目</w:t>
      </w:r>
    </w:p>
    <w:p w14:paraId="786CD709" w14:textId="77777777" w:rsidR="00755470" w:rsidRDefault="00C828BB">
      <w:pPr>
        <w:spacing w:line="600" w:lineRule="exact"/>
        <w:ind w:firstLineChars="200" w:firstLine="560"/>
        <w:jc w:val="both"/>
        <w:rPr>
          <w:b/>
          <w:bCs/>
          <w:sz w:val="28"/>
          <w:szCs w:val="28"/>
        </w:rPr>
      </w:pPr>
      <w:r>
        <w:rPr>
          <w:rFonts w:hint="eastAsia"/>
          <w:b/>
          <w:bCs/>
          <w:sz w:val="28"/>
          <w:szCs w:val="28"/>
        </w:rPr>
        <w:t>1.项目基本情况</w:t>
      </w:r>
    </w:p>
    <w:p w14:paraId="02825A2D" w14:textId="77777777" w:rsidR="00755470" w:rsidRDefault="00C828BB">
      <w:pPr>
        <w:spacing w:line="600" w:lineRule="exact"/>
        <w:ind w:firstLineChars="200" w:firstLine="560"/>
        <w:jc w:val="both"/>
        <w:rPr>
          <w:sz w:val="28"/>
          <w:szCs w:val="28"/>
        </w:rPr>
      </w:pPr>
      <w:r>
        <w:rPr>
          <w:rFonts w:hint="eastAsia"/>
          <w:sz w:val="28"/>
          <w:szCs w:val="28"/>
        </w:rPr>
        <w:t>创卫综合整治—色织厂裸露空地绿化工程项目位于阳泉市政府办公楼北侧，泉中路以西，紧邻阳泉市信访局，是创卫攻坚重点绿化工程。建设面积8538平方米，混凝土园路铺装1007.5平米，共计乔灌木1550株，地被536.45平米，草坪6994平米。</w:t>
      </w:r>
    </w:p>
    <w:p w14:paraId="5DCA2505" w14:textId="77777777" w:rsidR="00755470" w:rsidRDefault="00C828BB">
      <w:pPr>
        <w:spacing w:line="600" w:lineRule="exact"/>
        <w:ind w:firstLineChars="200" w:firstLine="560"/>
        <w:jc w:val="both"/>
        <w:rPr>
          <w:b/>
          <w:bCs/>
          <w:sz w:val="28"/>
          <w:szCs w:val="28"/>
        </w:rPr>
      </w:pPr>
      <w:r>
        <w:rPr>
          <w:rFonts w:hint="eastAsia"/>
          <w:b/>
          <w:bCs/>
          <w:sz w:val="28"/>
          <w:szCs w:val="28"/>
        </w:rPr>
        <w:t>2.项目投资及资金来源</w:t>
      </w:r>
    </w:p>
    <w:p w14:paraId="2EFB2542" w14:textId="77777777" w:rsidR="00755470" w:rsidRDefault="00C828BB">
      <w:pPr>
        <w:spacing w:line="600" w:lineRule="exact"/>
        <w:ind w:firstLineChars="200" w:firstLine="560"/>
        <w:jc w:val="both"/>
        <w:rPr>
          <w:sz w:val="28"/>
          <w:szCs w:val="28"/>
        </w:rPr>
      </w:pPr>
      <w:r>
        <w:rPr>
          <w:rFonts w:hint="eastAsia"/>
          <w:sz w:val="28"/>
          <w:szCs w:val="28"/>
        </w:rPr>
        <w:t>创卫综合整治—色织厂裸露空地绿化工程项目审定投资额235.46万元。资金来源为财政出资。</w:t>
      </w:r>
    </w:p>
    <w:p w14:paraId="73D129CB" w14:textId="77777777" w:rsidR="00755470" w:rsidRDefault="00C828BB">
      <w:pPr>
        <w:spacing w:line="600" w:lineRule="exact"/>
        <w:ind w:firstLineChars="200" w:firstLine="560"/>
        <w:jc w:val="both"/>
        <w:rPr>
          <w:b/>
          <w:bCs/>
          <w:sz w:val="28"/>
          <w:szCs w:val="28"/>
        </w:rPr>
      </w:pPr>
      <w:r>
        <w:rPr>
          <w:rFonts w:hint="eastAsia"/>
          <w:b/>
          <w:bCs/>
          <w:sz w:val="28"/>
          <w:szCs w:val="28"/>
        </w:rPr>
        <w:t>3.项目审批情况</w:t>
      </w:r>
    </w:p>
    <w:p w14:paraId="3A3D4243" w14:textId="77777777" w:rsidR="00755470" w:rsidRDefault="00C828BB">
      <w:pPr>
        <w:widowControl w:val="0"/>
        <w:spacing w:line="600" w:lineRule="exact"/>
        <w:ind w:firstLineChars="200" w:firstLine="560"/>
        <w:jc w:val="both"/>
        <w:rPr>
          <w:sz w:val="28"/>
          <w:szCs w:val="28"/>
        </w:rPr>
      </w:pPr>
      <w:r>
        <w:rPr>
          <w:rFonts w:hint="eastAsia"/>
          <w:sz w:val="28"/>
          <w:szCs w:val="28"/>
        </w:rPr>
        <w:t>2018年07月17日，阳泉市园林管理局向市财政局提出《原色织厂裸露空地绿化工程建设项目预算进行评审的申请》。</w:t>
      </w:r>
    </w:p>
    <w:p w14:paraId="5B23E55F" w14:textId="77777777" w:rsidR="00755470" w:rsidRDefault="00C828BB">
      <w:pPr>
        <w:widowControl w:val="0"/>
        <w:spacing w:line="600" w:lineRule="exact"/>
        <w:ind w:firstLineChars="200" w:firstLine="560"/>
        <w:jc w:val="both"/>
        <w:rPr>
          <w:sz w:val="28"/>
          <w:szCs w:val="28"/>
        </w:rPr>
      </w:pPr>
      <w:r>
        <w:rPr>
          <w:rFonts w:hint="eastAsia"/>
          <w:sz w:val="28"/>
          <w:szCs w:val="28"/>
        </w:rPr>
        <w:t>2018年07月30日，阳泉市财政预算评审中心作出《阳泉市园林管理局负责原色织厂裸露空地绿化工程建设项目预算评审报告》（阳财评审字[2017]41号）。</w:t>
      </w:r>
    </w:p>
    <w:p w14:paraId="0B234FF9" w14:textId="77777777" w:rsidR="00755470" w:rsidRDefault="00C828BB">
      <w:pPr>
        <w:spacing w:line="600" w:lineRule="exact"/>
        <w:ind w:firstLineChars="200" w:firstLine="560"/>
        <w:jc w:val="both"/>
        <w:rPr>
          <w:b/>
          <w:bCs/>
          <w:sz w:val="28"/>
          <w:szCs w:val="28"/>
        </w:rPr>
      </w:pPr>
      <w:r>
        <w:rPr>
          <w:rFonts w:hint="eastAsia"/>
          <w:b/>
          <w:bCs/>
          <w:sz w:val="28"/>
          <w:szCs w:val="28"/>
        </w:rPr>
        <w:t>4.项目建设及进展情况</w:t>
      </w:r>
    </w:p>
    <w:p w14:paraId="64BFAA7E" w14:textId="77777777" w:rsidR="00755470" w:rsidRDefault="00C828BB">
      <w:pPr>
        <w:spacing w:line="600" w:lineRule="exact"/>
        <w:ind w:firstLineChars="200" w:firstLine="560"/>
        <w:jc w:val="both"/>
        <w:rPr>
          <w:sz w:val="28"/>
          <w:szCs w:val="28"/>
        </w:rPr>
      </w:pPr>
      <w:r>
        <w:rPr>
          <w:rFonts w:hint="eastAsia"/>
          <w:sz w:val="28"/>
          <w:szCs w:val="28"/>
        </w:rPr>
        <w:t>本项目于2018年08月20日开工，于2018年10月27日完工，已进入工程养护期。</w:t>
      </w:r>
    </w:p>
    <w:p w14:paraId="27FC95F7" w14:textId="77777777" w:rsidR="00755470" w:rsidRDefault="00C828BB">
      <w:pPr>
        <w:spacing w:line="600" w:lineRule="exact"/>
        <w:ind w:firstLineChars="200" w:firstLine="560"/>
        <w:jc w:val="both"/>
        <w:rPr>
          <w:b/>
          <w:bCs/>
          <w:sz w:val="28"/>
          <w:szCs w:val="28"/>
        </w:rPr>
      </w:pPr>
      <w:r>
        <w:rPr>
          <w:rFonts w:hint="eastAsia"/>
          <w:b/>
          <w:bCs/>
          <w:sz w:val="28"/>
          <w:szCs w:val="28"/>
        </w:rPr>
        <w:t>（四）</w:t>
      </w:r>
      <w:r>
        <w:rPr>
          <w:rFonts w:hint="eastAsia"/>
          <w:b/>
          <w:sz w:val="28"/>
          <w:szCs w:val="28"/>
        </w:rPr>
        <w:t>狮脑山百团大战纪念馆布展工程</w:t>
      </w:r>
      <w:r>
        <w:rPr>
          <w:rFonts w:hint="eastAsia"/>
          <w:b/>
          <w:bCs/>
          <w:sz w:val="28"/>
          <w:szCs w:val="28"/>
        </w:rPr>
        <w:t>项目</w:t>
      </w:r>
    </w:p>
    <w:p w14:paraId="2011F7AE" w14:textId="77777777" w:rsidR="00755470" w:rsidRDefault="00C828BB">
      <w:pPr>
        <w:spacing w:line="600" w:lineRule="exact"/>
        <w:ind w:firstLineChars="200" w:firstLine="560"/>
        <w:jc w:val="both"/>
        <w:rPr>
          <w:b/>
          <w:bCs/>
          <w:sz w:val="28"/>
          <w:szCs w:val="28"/>
        </w:rPr>
      </w:pPr>
      <w:r>
        <w:rPr>
          <w:rFonts w:hint="eastAsia"/>
          <w:b/>
          <w:bCs/>
          <w:sz w:val="28"/>
          <w:szCs w:val="28"/>
        </w:rPr>
        <w:t>1.项目基本情况</w:t>
      </w:r>
    </w:p>
    <w:p w14:paraId="6C57849B" w14:textId="77777777" w:rsidR="00755470" w:rsidRDefault="00C828BB">
      <w:pPr>
        <w:spacing w:line="600" w:lineRule="exact"/>
        <w:ind w:firstLineChars="200" w:firstLine="560"/>
        <w:jc w:val="both"/>
        <w:rPr>
          <w:sz w:val="28"/>
          <w:szCs w:val="28"/>
        </w:rPr>
      </w:pPr>
      <w:r>
        <w:rPr>
          <w:rFonts w:hint="eastAsia"/>
          <w:sz w:val="28"/>
          <w:szCs w:val="28"/>
        </w:rPr>
        <w:lastRenderedPageBreak/>
        <w:t>狮脑山百团大战纪念馆布展工程项目，建设内容包括根据布展大纲内容更换展板、制作部分场景、增加油画、提升半景画展厅、征集部分文物等。</w:t>
      </w:r>
    </w:p>
    <w:p w14:paraId="74872990" w14:textId="77777777" w:rsidR="00755470" w:rsidRDefault="00C828BB">
      <w:pPr>
        <w:spacing w:line="600" w:lineRule="exact"/>
        <w:ind w:firstLineChars="200" w:firstLine="560"/>
        <w:jc w:val="both"/>
        <w:rPr>
          <w:b/>
          <w:bCs/>
          <w:sz w:val="28"/>
          <w:szCs w:val="28"/>
        </w:rPr>
      </w:pPr>
      <w:r>
        <w:rPr>
          <w:rFonts w:hint="eastAsia"/>
          <w:b/>
          <w:bCs/>
          <w:sz w:val="28"/>
          <w:szCs w:val="28"/>
        </w:rPr>
        <w:t>2.项目投资及资金来源</w:t>
      </w:r>
    </w:p>
    <w:p w14:paraId="005271E0" w14:textId="77777777" w:rsidR="00755470" w:rsidRDefault="00C828BB">
      <w:pPr>
        <w:spacing w:line="600" w:lineRule="exact"/>
        <w:ind w:firstLineChars="200" w:firstLine="560"/>
        <w:jc w:val="both"/>
        <w:rPr>
          <w:sz w:val="28"/>
          <w:szCs w:val="28"/>
        </w:rPr>
      </w:pPr>
      <w:r>
        <w:rPr>
          <w:rFonts w:hint="eastAsia"/>
          <w:sz w:val="28"/>
          <w:szCs w:val="28"/>
        </w:rPr>
        <w:t>狮脑山百团大战纪念馆布展工程项目概念设计阶段预算投资1,894.00万元，资金来源为财政出资。</w:t>
      </w:r>
    </w:p>
    <w:p w14:paraId="75E75BE3" w14:textId="77777777" w:rsidR="00755470" w:rsidRDefault="00C828BB">
      <w:pPr>
        <w:spacing w:line="600" w:lineRule="exact"/>
        <w:ind w:firstLineChars="200" w:firstLine="560"/>
        <w:jc w:val="both"/>
        <w:rPr>
          <w:b/>
          <w:bCs/>
          <w:sz w:val="28"/>
          <w:szCs w:val="28"/>
        </w:rPr>
      </w:pPr>
      <w:r>
        <w:rPr>
          <w:rFonts w:hint="eastAsia"/>
          <w:b/>
          <w:bCs/>
          <w:sz w:val="28"/>
          <w:szCs w:val="28"/>
        </w:rPr>
        <w:t>3.项目审批情况</w:t>
      </w:r>
    </w:p>
    <w:p w14:paraId="47BD188A" w14:textId="77777777" w:rsidR="00755470" w:rsidRDefault="00C828BB">
      <w:pPr>
        <w:spacing w:line="600" w:lineRule="exact"/>
        <w:ind w:firstLineChars="200" w:firstLine="560"/>
        <w:jc w:val="both"/>
        <w:rPr>
          <w:sz w:val="28"/>
          <w:szCs w:val="28"/>
        </w:rPr>
      </w:pPr>
      <w:r>
        <w:rPr>
          <w:rFonts w:hint="eastAsia"/>
          <w:sz w:val="28"/>
          <w:szCs w:val="28"/>
        </w:rPr>
        <w:t>2018年02月，中共山西省委宣传部《关于申报2018年全国爱国主义教育示范基地改陈项目补助资金的通知》，组织制订《百团大战纪念馆改陈布展实施方案》。</w:t>
      </w:r>
    </w:p>
    <w:p w14:paraId="3C633EC6" w14:textId="77777777" w:rsidR="00755470" w:rsidRDefault="00C828BB">
      <w:pPr>
        <w:widowControl w:val="0"/>
        <w:spacing w:line="600" w:lineRule="exact"/>
        <w:ind w:firstLineChars="200" w:firstLine="560"/>
        <w:jc w:val="both"/>
        <w:rPr>
          <w:sz w:val="28"/>
          <w:szCs w:val="28"/>
        </w:rPr>
      </w:pPr>
      <w:r>
        <w:rPr>
          <w:rFonts w:hint="eastAsia"/>
          <w:sz w:val="28"/>
          <w:szCs w:val="28"/>
        </w:rPr>
        <w:t>2018年06月02日，中共阳泉市委常委会议纪要（第[12]届59次），会议要求要加强组织领导、明确责任分工，科学规划、密切配合，努力建设一流红色历史展馆。</w:t>
      </w:r>
    </w:p>
    <w:p w14:paraId="466C0733" w14:textId="77777777" w:rsidR="00755470" w:rsidRDefault="00C828BB">
      <w:pPr>
        <w:widowControl w:val="0"/>
        <w:spacing w:line="600" w:lineRule="exact"/>
        <w:ind w:firstLineChars="200" w:firstLine="560"/>
        <w:jc w:val="both"/>
        <w:rPr>
          <w:sz w:val="28"/>
          <w:szCs w:val="28"/>
        </w:rPr>
      </w:pPr>
      <w:r>
        <w:rPr>
          <w:rFonts w:hint="eastAsia"/>
          <w:sz w:val="28"/>
          <w:szCs w:val="28"/>
        </w:rPr>
        <w:t>2019年03月04日，阳泉市财政预算评审中心作出《关于对阳泉市园林管理局&lt;关于百团大战纪念馆改陈布展&gt;概念设计阶段项目预算标准的审核意见》。</w:t>
      </w:r>
    </w:p>
    <w:p w14:paraId="395CFE21" w14:textId="77777777" w:rsidR="00755470" w:rsidRDefault="00C828BB">
      <w:pPr>
        <w:spacing w:line="600" w:lineRule="exact"/>
        <w:ind w:firstLineChars="200" w:firstLine="560"/>
        <w:jc w:val="both"/>
        <w:rPr>
          <w:b/>
          <w:bCs/>
          <w:sz w:val="28"/>
          <w:szCs w:val="28"/>
        </w:rPr>
      </w:pPr>
      <w:r>
        <w:rPr>
          <w:rFonts w:hint="eastAsia"/>
          <w:b/>
          <w:bCs/>
          <w:sz w:val="28"/>
          <w:szCs w:val="28"/>
        </w:rPr>
        <w:t>4.项目建设及进展情况</w:t>
      </w:r>
    </w:p>
    <w:p w14:paraId="3F8E0038" w14:textId="77777777" w:rsidR="00755470" w:rsidRDefault="00C828BB">
      <w:pPr>
        <w:spacing w:line="600" w:lineRule="exact"/>
        <w:ind w:firstLineChars="200" w:firstLine="560"/>
        <w:jc w:val="both"/>
        <w:rPr>
          <w:sz w:val="28"/>
          <w:szCs w:val="28"/>
        </w:rPr>
      </w:pPr>
      <w:r>
        <w:rPr>
          <w:rFonts w:hint="eastAsia"/>
          <w:sz w:val="28"/>
          <w:szCs w:val="28"/>
        </w:rPr>
        <w:t>本项目预计工期为90天，待评审通过后即可入场施工。</w:t>
      </w:r>
    </w:p>
    <w:p w14:paraId="45AB4214" w14:textId="77777777" w:rsidR="00755470" w:rsidRDefault="00C828BB">
      <w:pPr>
        <w:spacing w:line="600" w:lineRule="exact"/>
        <w:ind w:firstLineChars="200" w:firstLine="560"/>
        <w:jc w:val="both"/>
        <w:rPr>
          <w:sz w:val="28"/>
          <w:szCs w:val="28"/>
        </w:rPr>
      </w:pPr>
      <w:r>
        <w:rPr>
          <w:rFonts w:hint="eastAsia"/>
          <w:sz w:val="28"/>
          <w:szCs w:val="28"/>
        </w:rPr>
        <w:t>本项目的项目大纲、设计方案已基本完成，2019年05月10日，山西省委宣传部到百团大战纪念馆对大纲及设计方案进行了现场评审。现阶段等待中宣部的评审结果。</w:t>
      </w:r>
    </w:p>
    <w:p w14:paraId="5612DC05" w14:textId="77777777" w:rsidR="00755470" w:rsidRDefault="00C828BB">
      <w:pPr>
        <w:spacing w:line="600" w:lineRule="exact"/>
        <w:ind w:firstLineChars="200" w:firstLine="560"/>
        <w:jc w:val="both"/>
        <w:rPr>
          <w:sz w:val="28"/>
          <w:szCs w:val="28"/>
        </w:rPr>
      </w:pPr>
      <w:r>
        <w:rPr>
          <w:rFonts w:hint="eastAsia"/>
          <w:sz w:val="28"/>
          <w:szCs w:val="28"/>
        </w:rPr>
        <w:t>截止2019年03月31日，本项目已累计完成投资26.80万元，占总投资的1.41%。</w:t>
      </w:r>
    </w:p>
    <w:p w14:paraId="2C8F9518" w14:textId="77777777" w:rsidR="00755470" w:rsidRDefault="00C828BB">
      <w:pPr>
        <w:spacing w:line="600" w:lineRule="exact"/>
        <w:ind w:firstLineChars="200" w:firstLine="560"/>
        <w:jc w:val="both"/>
        <w:rPr>
          <w:b/>
          <w:bCs/>
          <w:sz w:val="28"/>
          <w:szCs w:val="28"/>
        </w:rPr>
      </w:pPr>
      <w:r>
        <w:rPr>
          <w:rFonts w:hint="eastAsia"/>
          <w:b/>
          <w:bCs/>
          <w:sz w:val="28"/>
          <w:szCs w:val="28"/>
        </w:rPr>
        <w:lastRenderedPageBreak/>
        <w:t>（五）</w:t>
      </w:r>
      <w:r>
        <w:rPr>
          <w:rFonts w:hint="eastAsia"/>
          <w:b/>
          <w:sz w:val="28"/>
          <w:szCs w:val="28"/>
        </w:rPr>
        <w:t>阳泉植物园（一期）基础设施配套项目</w:t>
      </w:r>
    </w:p>
    <w:p w14:paraId="1B577511" w14:textId="77777777" w:rsidR="00755470" w:rsidRDefault="00C828BB">
      <w:pPr>
        <w:spacing w:line="600" w:lineRule="exact"/>
        <w:ind w:firstLineChars="200" w:firstLine="560"/>
        <w:jc w:val="both"/>
        <w:rPr>
          <w:b/>
          <w:bCs/>
          <w:sz w:val="28"/>
          <w:szCs w:val="28"/>
        </w:rPr>
      </w:pPr>
      <w:r>
        <w:rPr>
          <w:rFonts w:hint="eastAsia"/>
          <w:b/>
          <w:bCs/>
          <w:sz w:val="28"/>
          <w:szCs w:val="28"/>
        </w:rPr>
        <w:t>1.项目基本情况</w:t>
      </w:r>
    </w:p>
    <w:p w14:paraId="0532BB43" w14:textId="77777777" w:rsidR="00755470" w:rsidRDefault="00C828BB">
      <w:pPr>
        <w:spacing w:line="600" w:lineRule="exact"/>
        <w:ind w:firstLineChars="200" w:firstLine="560"/>
        <w:jc w:val="both"/>
        <w:rPr>
          <w:sz w:val="28"/>
          <w:szCs w:val="28"/>
        </w:rPr>
      </w:pPr>
      <w:r>
        <w:rPr>
          <w:rFonts w:hint="eastAsia"/>
          <w:sz w:val="28"/>
          <w:szCs w:val="28"/>
        </w:rPr>
        <w:t>阳泉植物园（一期）基础设施配套项目根据市委、市政府以及市住建局安排推进实施，主要目标是保证植物园西部区域安全对外开放。建设内容包括：补充完善西门区域，新建西门门房、集散广场，台阶步道、照明系统、配套绿化等；修缮因拆迁停滞的花果峪区域，包括完善园路系统、映月瀑布等；补充完善植物园供排水系统，完善蓄水池以及给排水管网；补充完善坟区隔离管理，隔离现状坟区，有效管理公园区域。</w:t>
      </w:r>
    </w:p>
    <w:p w14:paraId="0646A1A8" w14:textId="77777777" w:rsidR="00755470" w:rsidRDefault="00C828BB">
      <w:pPr>
        <w:spacing w:line="600" w:lineRule="exact"/>
        <w:ind w:firstLineChars="200" w:firstLine="560"/>
        <w:jc w:val="both"/>
        <w:rPr>
          <w:b/>
          <w:bCs/>
          <w:sz w:val="28"/>
          <w:szCs w:val="28"/>
        </w:rPr>
      </w:pPr>
      <w:r>
        <w:rPr>
          <w:rFonts w:hint="eastAsia"/>
          <w:b/>
          <w:bCs/>
          <w:sz w:val="28"/>
          <w:szCs w:val="28"/>
        </w:rPr>
        <w:t>2.项目投资及资金来源</w:t>
      </w:r>
    </w:p>
    <w:p w14:paraId="5EB452DE" w14:textId="77777777" w:rsidR="00755470" w:rsidRDefault="00C828BB">
      <w:pPr>
        <w:widowControl w:val="0"/>
        <w:spacing w:line="600" w:lineRule="exact"/>
        <w:ind w:firstLineChars="200" w:firstLine="560"/>
        <w:jc w:val="both"/>
        <w:rPr>
          <w:sz w:val="28"/>
          <w:szCs w:val="28"/>
        </w:rPr>
      </w:pPr>
      <w:r>
        <w:rPr>
          <w:rFonts w:hint="eastAsia"/>
          <w:sz w:val="28"/>
          <w:szCs w:val="28"/>
        </w:rPr>
        <w:t>阳泉植物园（一期）基础设施配套项目总投资额619.41万元。资金来源为财政出资。</w:t>
      </w:r>
    </w:p>
    <w:p w14:paraId="46DBE843" w14:textId="77777777" w:rsidR="00755470" w:rsidRDefault="00C828BB">
      <w:pPr>
        <w:spacing w:line="600" w:lineRule="exact"/>
        <w:ind w:firstLineChars="200" w:firstLine="560"/>
        <w:jc w:val="both"/>
        <w:rPr>
          <w:b/>
          <w:bCs/>
          <w:sz w:val="28"/>
          <w:szCs w:val="28"/>
        </w:rPr>
      </w:pPr>
      <w:r>
        <w:rPr>
          <w:rFonts w:hint="eastAsia"/>
          <w:b/>
          <w:bCs/>
          <w:sz w:val="28"/>
          <w:szCs w:val="28"/>
        </w:rPr>
        <w:t>3.项目审批情况</w:t>
      </w:r>
    </w:p>
    <w:p w14:paraId="7D6A3577" w14:textId="77777777" w:rsidR="00755470" w:rsidRDefault="00C828BB">
      <w:pPr>
        <w:spacing w:line="600" w:lineRule="exact"/>
        <w:ind w:firstLineChars="200" w:firstLine="560"/>
        <w:jc w:val="both"/>
        <w:rPr>
          <w:sz w:val="28"/>
          <w:szCs w:val="28"/>
        </w:rPr>
      </w:pPr>
      <w:r>
        <w:rPr>
          <w:rFonts w:hint="eastAsia"/>
          <w:sz w:val="28"/>
          <w:szCs w:val="28"/>
        </w:rPr>
        <w:t>2018年10月15日，阳泉市园林管理局向阳泉市财政局提出《阳泉市植物园（一期）基础设施配套项目预算进行评审的申请》。</w:t>
      </w:r>
    </w:p>
    <w:p w14:paraId="6E922258" w14:textId="77777777" w:rsidR="00755470" w:rsidRDefault="00C828BB">
      <w:pPr>
        <w:spacing w:line="600" w:lineRule="exact"/>
        <w:ind w:firstLineChars="200" w:firstLine="560"/>
        <w:jc w:val="both"/>
        <w:rPr>
          <w:sz w:val="28"/>
          <w:szCs w:val="28"/>
        </w:rPr>
      </w:pPr>
      <w:r>
        <w:rPr>
          <w:rFonts w:hint="eastAsia"/>
          <w:sz w:val="28"/>
          <w:szCs w:val="28"/>
        </w:rPr>
        <w:t>2018年10月29日，阳泉市财政预算评审中心出具《阳泉市植物园（一期）基础设施配套项目招标控制价评审报告》（阳财评审字[2018]55号）。</w:t>
      </w:r>
    </w:p>
    <w:p w14:paraId="773C7D94" w14:textId="77777777" w:rsidR="00755470" w:rsidRDefault="00C828BB">
      <w:pPr>
        <w:spacing w:line="600" w:lineRule="exact"/>
        <w:ind w:firstLineChars="200" w:firstLine="560"/>
        <w:jc w:val="both"/>
        <w:rPr>
          <w:sz w:val="28"/>
          <w:szCs w:val="28"/>
        </w:rPr>
      </w:pPr>
      <w:r>
        <w:rPr>
          <w:rFonts w:hint="eastAsia"/>
          <w:b/>
          <w:bCs/>
          <w:sz w:val="28"/>
          <w:szCs w:val="28"/>
        </w:rPr>
        <w:t>4.项目建设及进展情况</w:t>
      </w:r>
    </w:p>
    <w:p w14:paraId="66AAA175" w14:textId="77777777" w:rsidR="00755470" w:rsidRDefault="00C828BB">
      <w:pPr>
        <w:keepNext/>
        <w:keepLines/>
        <w:widowControl w:val="0"/>
        <w:spacing w:line="600" w:lineRule="exact"/>
        <w:ind w:firstLineChars="200" w:firstLine="560"/>
        <w:jc w:val="both"/>
        <w:outlineLvl w:val="1"/>
        <w:rPr>
          <w:kern w:val="2"/>
          <w:sz w:val="28"/>
          <w:szCs w:val="28"/>
        </w:rPr>
      </w:pPr>
      <w:r>
        <w:rPr>
          <w:rFonts w:hint="eastAsia"/>
          <w:kern w:val="2"/>
          <w:sz w:val="28"/>
          <w:szCs w:val="28"/>
        </w:rPr>
        <w:lastRenderedPageBreak/>
        <w:t>本项目于2018年12月05日开工建设，预计2019年10月底全部完成。</w:t>
      </w:r>
    </w:p>
    <w:p w14:paraId="3B00E7BC" w14:textId="77777777" w:rsidR="00755470" w:rsidRDefault="00C828BB">
      <w:pPr>
        <w:keepNext/>
        <w:keepLines/>
        <w:widowControl w:val="0"/>
        <w:spacing w:line="600" w:lineRule="exact"/>
        <w:ind w:firstLineChars="200" w:firstLine="560"/>
        <w:jc w:val="both"/>
        <w:outlineLvl w:val="1"/>
        <w:rPr>
          <w:kern w:val="2"/>
          <w:sz w:val="28"/>
          <w:szCs w:val="28"/>
        </w:rPr>
      </w:pPr>
      <w:r>
        <w:rPr>
          <w:rFonts w:hint="eastAsia"/>
          <w:kern w:val="2"/>
          <w:sz w:val="28"/>
          <w:szCs w:val="28"/>
        </w:rPr>
        <w:t>本项目已完成西门区域的台阶步道、挡土墙及部分绿化，花果峪区域园路系统完善，隔离网墙等，正进行蓄水池的修建。</w:t>
      </w:r>
    </w:p>
    <w:p w14:paraId="2CC6F628" w14:textId="77777777" w:rsidR="00755470" w:rsidRDefault="00C828BB">
      <w:pPr>
        <w:keepNext/>
        <w:keepLines/>
        <w:widowControl w:val="0"/>
        <w:spacing w:line="600" w:lineRule="exact"/>
        <w:ind w:firstLineChars="200" w:firstLine="560"/>
        <w:jc w:val="both"/>
        <w:outlineLvl w:val="1"/>
        <w:rPr>
          <w:kern w:val="2"/>
          <w:sz w:val="28"/>
          <w:szCs w:val="28"/>
        </w:rPr>
      </w:pPr>
      <w:r>
        <w:rPr>
          <w:rFonts w:hint="eastAsia"/>
          <w:kern w:val="2"/>
          <w:sz w:val="28"/>
          <w:szCs w:val="28"/>
        </w:rPr>
        <w:t>截止2019年03月31日，本项目已累计完成投资294.44万元，占总投资的47.54%。</w:t>
      </w:r>
    </w:p>
    <w:p w14:paraId="67DE34B8" w14:textId="77777777" w:rsidR="00755470" w:rsidRDefault="00C828BB">
      <w:pPr>
        <w:keepNext/>
        <w:keepLines/>
        <w:widowControl w:val="0"/>
        <w:spacing w:line="600" w:lineRule="exact"/>
        <w:ind w:firstLineChars="200" w:firstLine="560"/>
        <w:jc w:val="both"/>
        <w:outlineLvl w:val="1"/>
        <w:rPr>
          <w:b/>
          <w:bCs/>
          <w:kern w:val="2"/>
          <w:sz w:val="28"/>
          <w:szCs w:val="28"/>
        </w:rPr>
      </w:pPr>
      <w:r>
        <w:rPr>
          <w:rFonts w:hint="eastAsia"/>
          <w:b/>
          <w:bCs/>
          <w:kern w:val="2"/>
          <w:sz w:val="28"/>
          <w:szCs w:val="28"/>
        </w:rPr>
        <w:t>五、债券重大公开事项</w:t>
      </w:r>
    </w:p>
    <w:p w14:paraId="52996F07" w14:textId="77777777" w:rsidR="00755470" w:rsidRDefault="00C828BB">
      <w:pPr>
        <w:spacing w:line="600" w:lineRule="exact"/>
        <w:ind w:firstLineChars="200" w:firstLine="560"/>
        <w:rPr>
          <w:bCs/>
          <w:sz w:val="28"/>
          <w:szCs w:val="28"/>
        </w:rPr>
      </w:pPr>
      <w:r>
        <w:rPr>
          <w:rFonts w:hint="eastAsia"/>
          <w:sz w:val="28"/>
          <w:szCs w:val="28"/>
        </w:rPr>
        <w:t>截止2018年末，本单位所在债券资金使用地区未发生可能影响当地一般公共预算收入的重大事项。</w:t>
      </w:r>
    </w:p>
    <w:p w14:paraId="634546DE" w14:textId="77777777" w:rsidR="00755470" w:rsidRDefault="00755470">
      <w:pPr>
        <w:spacing w:line="600" w:lineRule="exact"/>
        <w:ind w:firstLineChars="200" w:firstLine="560"/>
        <w:rPr>
          <w:bCs/>
          <w:sz w:val="28"/>
          <w:szCs w:val="28"/>
        </w:rPr>
      </w:pPr>
    </w:p>
    <w:p w14:paraId="73BC9EFE" w14:textId="77777777" w:rsidR="00755470" w:rsidRDefault="00C828BB">
      <w:pPr>
        <w:wordWrap w:val="0"/>
        <w:spacing w:line="600" w:lineRule="exact"/>
        <w:ind w:firstLineChars="200" w:firstLine="560"/>
        <w:jc w:val="right"/>
        <w:rPr>
          <w:sz w:val="28"/>
          <w:szCs w:val="28"/>
        </w:rPr>
      </w:pPr>
      <w:r>
        <w:rPr>
          <w:rFonts w:hint="eastAsia"/>
          <w:sz w:val="28"/>
          <w:szCs w:val="28"/>
        </w:rPr>
        <w:t>阳泉市园林管理局</w:t>
      </w:r>
    </w:p>
    <w:p w14:paraId="262C6924"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10CA4F17" w14:textId="77777777" w:rsidR="00755470" w:rsidRDefault="00C828BB">
      <w:pPr>
        <w:spacing w:line="600" w:lineRule="exact"/>
        <w:ind w:firstLineChars="200" w:firstLine="560"/>
        <w:rPr>
          <w:sz w:val="28"/>
          <w:szCs w:val="28"/>
        </w:rPr>
      </w:pPr>
      <w:r>
        <w:rPr>
          <w:rFonts w:hint="eastAsia"/>
          <w:sz w:val="28"/>
          <w:szCs w:val="28"/>
        </w:rPr>
        <w:br w:type="page"/>
      </w:r>
    </w:p>
    <w:p w14:paraId="3C48E3FF" w14:textId="77777777" w:rsidR="00755470" w:rsidRPr="00450244" w:rsidRDefault="00C828BB">
      <w:pPr>
        <w:pStyle w:val="1"/>
        <w:rPr>
          <w:sz w:val="32"/>
          <w:szCs w:val="32"/>
        </w:rPr>
      </w:pPr>
      <w:bookmarkStart w:id="117" w:name="_Toc25475"/>
      <w:bookmarkStart w:id="118" w:name="_Toc17228"/>
      <w:r w:rsidRPr="00450244">
        <w:rPr>
          <w:rFonts w:hint="eastAsia"/>
          <w:sz w:val="32"/>
          <w:szCs w:val="32"/>
        </w:rPr>
        <w:lastRenderedPageBreak/>
        <w:t>阳泉市住房和城乡建设局</w:t>
      </w:r>
      <w:bookmarkEnd w:id="117"/>
      <w:bookmarkEnd w:id="118"/>
    </w:p>
    <w:p w14:paraId="535F81C8" w14:textId="77777777" w:rsidR="00755470" w:rsidRPr="00450244" w:rsidRDefault="00C828BB">
      <w:pPr>
        <w:pStyle w:val="1"/>
        <w:rPr>
          <w:sz w:val="32"/>
          <w:szCs w:val="32"/>
        </w:rPr>
      </w:pPr>
      <w:bookmarkStart w:id="119" w:name="_Toc31177"/>
      <w:bookmarkStart w:id="120" w:name="_Toc22408"/>
      <w:r w:rsidRPr="00450244">
        <w:rPr>
          <w:rFonts w:hint="eastAsia"/>
          <w:sz w:val="32"/>
          <w:szCs w:val="32"/>
        </w:rPr>
        <w:t>债券存续期信息公示</w:t>
      </w:r>
      <w:bookmarkEnd w:id="119"/>
      <w:bookmarkEnd w:id="120"/>
    </w:p>
    <w:p w14:paraId="1202AED3" w14:textId="77777777" w:rsidR="00755470" w:rsidRDefault="00C828BB">
      <w:pPr>
        <w:adjustRightInd w:val="0"/>
        <w:snapToGrid w:val="0"/>
        <w:spacing w:line="600" w:lineRule="exact"/>
        <w:ind w:firstLineChars="200" w:firstLine="560"/>
        <w:jc w:val="both"/>
        <w:outlineLvl w:val="0"/>
        <w:rPr>
          <w:b/>
          <w:bCs/>
          <w:sz w:val="28"/>
          <w:szCs w:val="28"/>
        </w:rPr>
      </w:pPr>
      <w:bookmarkStart w:id="121" w:name="_Toc5059"/>
      <w:bookmarkStart w:id="122" w:name="_Toc13683"/>
      <w:r>
        <w:rPr>
          <w:rFonts w:hint="eastAsia"/>
          <w:b/>
          <w:bCs/>
          <w:sz w:val="28"/>
          <w:szCs w:val="28"/>
        </w:rPr>
        <w:t>一、债券资金使用单位</w:t>
      </w:r>
      <w:bookmarkEnd w:id="121"/>
      <w:bookmarkEnd w:id="122"/>
    </w:p>
    <w:p w14:paraId="0BF98DFA" w14:textId="77777777" w:rsidR="00755470" w:rsidRDefault="00C828BB">
      <w:pPr>
        <w:adjustRightInd w:val="0"/>
        <w:snapToGrid w:val="0"/>
        <w:spacing w:line="600" w:lineRule="exact"/>
        <w:ind w:firstLineChars="200" w:firstLine="560"/>
        <w:rPr>
          <w:bCs/>
          <w:sz w:val="28"/>
          <w:szCs w:val="28"/>
        </w:rPr>
      </w:pPr>
      <w:r>
        <w:rPr>
          <w:rFonts w:cs="Times New Roman" w:hint="eastAsia"/>
          <w:kern w:val="2"/>
          <w:sz w:val="28"/>
          <w:szCs w:val="22"/>
        </w:rPr>
        <w:t>本次信息公示所涉债券资金的使用单位：</w:t>
      </w:r>
      <w:r>
        <w:rPr>
          <w:rFonts w:hint="eastAsia"/>
          <w:bCs/>
          <w:sz w:val="28"/>
          <w:szCs w:val="28"/>
        </w:rPr>
        <w:t>阳泉市住房和城乡建设局。本单位依法取得了中共阳泉市委机构编制委员会办公室颁发的《统一社会信用代码证书》。单位信息如下：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44DA1C23" w14:textId="77777777">
        <w:trPr>
          <w:jc w:val="center"/>
        </w:trPr>
        <w:tc>
          <w:tcPr>
            <w:tcW w:w="2664" w:type="dxa"/>
            <w:noWrap/>
            <w:vAlign w:val="center"/>
          </w:tcPr>
          <w:p w14:paraId="7FC86192" w14:textId="77777777" w:rsidR="00755470" w:rsidRDefault="00C828BB">
            <w:pPr>
              <w:adjustRightInd w:val="0"/>
              <w:snapToGrid w:val="0"/>
              <w:spacing w:line="600" w:lineRule="exact"/>
              <w:jc w:val="center"/>
              <w:rPr>
                <w:bCs/>
                <w:sz w:val="28"/>
                <w:szCs w:val="28"/>
              </w:rPr>
            </w:pPr>
            <w:r>
              <w:rPr>
                <w:rFonts w:hint="eastAsia"/>
                <w:bCs/>
                <w:sz w:val="28"/>
                <w:szCs w:val="28"/>
              </w:rPr>
              <w:t>机构名称</w:t>
            </w:r>
          </w:p>
        </w:tc>
        <w:tc>
          <w:tcPr>
            <w:tcW w:w="5858" w:type="dxa"/>
            <w:noWrap/>
            <w:vAlign w:val="center"/>
          </w:tcPr>
          <w:p w14:paraId="45540F41" w14:textId="77777777" w:rsidR="00755470" w:rsidRDefault="00C828BB">
            <w:pPr>
              <w:adjustRightInd w:val="0"/>
              <w:snapToGrid w:val="0"/>
              <w:spacing w:line="600" w:lineRule="exact"/>
              <w:jc w:val="center"/>
              <w:rPr>
                <w:bCs/>
                <w:sz w:val="28"/>
                <w:szCs w:val="28"/>
              </w:rPr>
            </w:pPr>
            <w:r>
              <w:rPr>
                <w:rFonts w:hint="eastAsia"/>
                <w:bCs/>
                <w:sz w:val="28"/>
                <w:szCs w:val="28"/>
              </w:rPr>
              <w:t>阳泉市住房和城乡建设局</w:t>
            </w:r>
          </w:p>
        </w:tc>
      </w:tr>
      <w:tr w:rsidR="00755470" w14:paraId="1E8FFFCC" w14:textId="77777777">
        <w:trPr>
          <w:jc w:val="center"/>
        </w:trPr>
        <w:tc>
          <w:tcPr>
            <w:tcW w:w="2664" w:type="dxa"/>
            <w:noWrap/>
            <w:vAlign w:val="center"/>
          </w:tcPr>
          <w:p w14:paraId="7E76374A"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18340427" w14:textId="77777777" w:rsidR="00755470" w:rsidRDefault="00C828BB">
            <w:pPr>
              <w:adjustRightInd w:val="0"/>
              <w:snapToGrid w:val="0"/>
              <w:spacing w:line="600" w:lineRule="exact"/>
              <w:jc w:val="center"/>
              <w:rPr>
                <w:bCs/>
                <w:sz w:val="28"/>
                <w:szCs w:val="28"/>
              </w:rPr>
            </w:pPr>
            <w:r>
              <w:rPr>
                <w:rFonts w:hint="eastAsia"/>
                <w:bCs/>
                <w:sz w:val="28"/>
                <w:szCs w:val="28"/>
              </w:rPr>
              <w:t>11140300699100629K</w:t>
            </w:r>
          </w:p>
        </w:tc>
      </w:tr>
      <w:tr w:rsidR="00755470" w14:paraId="664DC23A" w14:textId="77777777">
        <w:trPr>
          <w:jc w:val="center"/>
        </w:trPr>
        <w:tc>
          <w:tcPr>
            <w:tcW w:w="2664" w:type="dxa"/>
            <w:noWrap/>
            <w:vAlign w:val="center"/>
          </w:tcPr>
          <w:p w14:paraId="1554EE5C" w14:textId="77777777" w:rsidR="00755470" w:rsidRDefault="00C828BB">
            <w:pPr>
              <w:adjustRightInd w:val="0"/>
              <w:snapToGrid w:val="0"/>
              <w:spacing w:line="600" w:lineRule="exact"/>
              <w:jc w:val="center"/>
              <w:rPr>
                <w:bCs/>
                <w:sz w:val="28"/>
                <w:szCs w:val="28"/>
              </w:rPr>
            </w:pPr>
            <w:r>
              <w:rPr>
                <w:rFonts w:hint="eastAsia"/>
                <w:bCs/>
                <w:sz w:val="28"/>
                <w:szCs w:val="28"/>
              </w:rPr>
              <w:t>机构性质</w:t>
            </w:r>
          </w:p>
        </w:tc>
        <w:tc>
          <w:tcPr>
            <w:tcW w:w="5858" w:type="dxa"/>
            <w:noWrap/>
            <w:vAlign w:val="center"/>
          </w:tcPr>
          <w:p w14:paraId="7648EA34" w14:textId="77777777" w:rsidR="00755470" w:rsidRDefault="00C828BB">
            <w:pPr>
              <w:adjustRightInd w:val="0"/>
              <w:snapToGrid w:val="0"/>
              <w:spacing w:line="600" w:lineRule="exact"/>
              <w:jc w:val="center"/>
              <w:rPr>
                <w:bCs/>
                <w:sz w:val="28"/>
                <w:szCs w:val="28"/>
              </w:rPr>
            </w:pPr>
            <w:r>
              <w:rPr>
                <w:rFonts w:hint="eastAsia"/>
                <w:bCs/>
                <w:sz w:val="28"/>
                <w:szCs w:val="28"/>
              </w:rPr>
              <w:t>机关</w:t>
            </w:r>
          </w:p>
        </w:tc>
      </w:tr>
      <w:tr w:rsidR="00755470" w14:paraId="47086373" w14:textId="77777777">
        <w:trPr>
          <w:jc w:val="center"/>
        </w:trPr>
        <w:tc>
          <w:tcPr>
            <w:tcW w:w="2664" w:type="dxa"/>
            <w:noWrap/>
            <w:vAlign w:val="center"/>
          </w:tcPr>
          <w:p w14:paraId="5021164B" w14:textId="77777777" w:rsidR="00755470" w:rsidRDefault="00C828BB">
            <w:pPr>
              <w:adjustRightInd w:val="0"/>
              <w:snapToGrid w:val="0"/>
              <w:spacing w:line="600" w:lineRule="exact"/>
              <w:jc w:val="center"/>
              <w:rPr>
                <w:bCs/>
                <w:sz w:val="28"/>
                <w:szCs w:val="28"/>
              </w:rPr>
            </w:pPr>
            <w:r>
              <w:rPr>
                <w:rFonts w:hint="eastAsia"/>
                <w:bCs/>
                <w:sz w:val="28"/>
                <w:szCs w:val="28"/>
              </w:rPr>
              <w:t>负责人</w:t>
            </w:r>
          </w:p>
        </w:tc>
        <w:tc>
          <w:tcPr>
            <w:tcW w:w="5858" w:type="dxa"/>
            <w:noWrap/>
            <w:vAlign w:val="center"/>
          </w:tcPr>
          <w:p w14:paraId="20611251" w14:textId="77777777" w:rsidR="00755470" w:rsidRDefault="00C828BB">
            <w:pPr>
              <w:adjustRightInd w:val="0"/>
              <w:snapToGrid w:val="0"/>
              <w:spacing w:line="600" w:lineRule="exact"/>
              <w:jc w:val="center"/>
              <w:rPr>
                <w:bCs/>
                <w:sz w:val="28"/>
                <w:szCs w:val="28"/>
              </w:rPr>
            </w:pPr>
            <w:r>
              <w:rPr>
                <w:rFonts w:hint="eastAsia"/>
                <w:bCs/>
                <w:sz w:val="28"/>
                <w:szCs w:val="28"/>
              </w:rPr>
              <w:t>杜平华</w:t>
            </w:r>
          </w:p>
        </w:tc>
      </w:tr>
      <w:tr w:rsidR="00755470" w14:paraId="67933F01" w14:textId="77777777">
        <w:trPr>
          <w:jc w:val="center"/>
        </w:trPr>
        <w:tc>
          <w:tcPr>
            <w:tcW w:w="2664" w:type="dxa"/>
            <w:noWrap/>
            <w:vAlign w:val="center"/>
          </w:tcPr>
          <w:p w14:paraId="27DC0B32" w14:textId="77777777" w:rsidR="00755470" w:rsidRDefault="00C828BB">
            <w:pPr>
              <w:adjustRightInd w:val="0"/>
              <w:snapToGrid w:val="0"/>
              <w:spacing w:line="600" w:lineRule="exact"/>
              <w:jc w:val="center"/>
              <w:rPr>
                <w:bCs/>
                <w:sz w:val="28"/>
                <w:szCs w:val="28"/>
              </w:rPr>
            </w:pPr>
            <w:r>
              <w:rPr>
                <w:rFonts w:hint="eastAsia"/>
                <w:bCs/>
                <w:sz w:val="28"/>
                <w:szCs w:val="28"/>
              </w:rPr>
              <w:t>机构地址</w:t>
            </w:r>
          </w:p>
        </w:tc>
        <w:tc>
          <w:tcPr>
            <w:tcW w:w="5858" w:type="dxa"/>
            <w:noWrap/>
            <w:vAlign w:val="center"/>
          </w:tcPr>
          <w:p w14:paraId="3FA63D87" w14:textId="77777777" w:rsidR="00755470" w:rsidRDefault="00C828BB">
            <w:pPr>
              <w:adjustRightInd w:val="0"/>
              <w:snapToGrid w:val="0"/>
              <w:spacing w:line="600" w:lineRule="exact"/>
              <w:jc w:val="center"/>
              <w:rPr>
                <w:bCs/>
                <w:sz w:val="28"/>
                <w:szCs w:val="28"/>
              </w:rPr>
            </w:pPr>
            <w:r>
              <w:rPr>
                <w:rFonts w:hint="eastAsia"/>
                <w:bCs/>
                <w:sz w:val="28"/>
                <w:szCs w:val="28"/>
              </w:rPr>
              <w:t>阳泉市经济技术开发区大连街174号</w:t>
            </w:r>
          </w:p>
        </w:tc>
      </w:tr>
      <w:tr w:rsidR="00755470" w14:paraId="2F24B40F" w14:textId="77777777">
        <w:trPr>
          <w:jc w:val="center"/>
        </w:trPr>
        <w:tc>
          <w:tcPr>
            <w:tcW w:w="2664" w:type="dxa"/>
            <w:noWrap/>
            <w:vAlign w:val="center"/>
          </w:tcPr>
          <w:p w14:paraId="16E4F6D6" w14:textId="77777777" w:rsidR="00755470" w:rsidRDefault="00C828BB">
            <w:pPr>
              <w:adjustRightInd w:val="0"/>
              <w:snapToGrid w:val="0"/>
              <w:spacing w:line="600" w:lineRule="exact"/>
              <w:jc w:val="center"/>
              <w:rPr>
                <w:bCs/>
                <w:sz w:val="28"/>
                <w:szCs w:val="28"/>
              </w:rPr>
            </w:pPr>
            <w:r>
              <w:rPr>
                <w:rFonts w:hint="eastAsia"/>
                <w:bCs/>
                <w:sz w:val="28"/>
                <w:szCs w:val="28"/>
              </w:rPr>
              <w:t>赋码机关</w:t>
            </w:r>
          </w:p>
        </w:tc>
        <w:tc>
          <w:tcPr>
            <w:tcW w:w="5858" w:type="dxa"/>
            <w:noWrap/>
            <w:vAlign w:val="center"/>
          </w:tcPr>
          <w:p w14:paraId="68DE31AD" w14:textId="77777777" w:rsidR="00755470" w:rsidRDefault="00C828BB">
            <w:pPr>
              <w:adjustRightInd w:val="0"/>
              <w:snapToGrid w:val="0"/>
              <w:spacing w:line="600" w:lineRule="exact"/>
              <w:jc w:val="center"/>
              <w:rPr>
                <w:bCs/>
                <w:sz w:val="28"/>
                <w:szCs w:val="28"/>
              </w:rPr>
            </w:pPr>
            <w:r>
              <w:rPr>
                <w:rFonts w:hint="eastAsia"/>
                <w:bCs/>
                <w:sz w:val="28"/>
                <w:szCs w:val="28"/>
              </w:rPr>
              <w:t>中共阳泉市委机构编制委员会办公室</w:t>
            </w:r>
          </w:p>
        </w:tc>
      </w:tr>
      <w:tr w:rsidR="00755470" w14:paraId="601CF5A2" w14:textId="77777777">
        <w:trPr>
          <w:jc w:val="center"/>
        </w:trPr>
        <w:tc>
          <w:tcPr>
            <w:tcW w:w="2664" w:type="dxa"/>
            <w:noWrap/>
            <w:vAlign w:val="center"/>
          </w:tcPr>
          <w:p w14:paraId="2E1C60BE" w14:textId="77777777" w:rsidR="00755470" w:rsidRDefault="00C828BB">
            <w:pPr>
              <w:adjustRightInd w:val="0"/>
              <w:snapToGrid w:val="0"/>
              <w:spacing w:line="600" w:lineRule="exact"/>
              <w:jc w:val="center"/>
              <w:rPr>
                <w:bCs/>
                <w:sz w:val="28"/>
                <w:szCs w:val="28"/>
              </w:rPr>
            </w:pPr>
            <w:r>
              <w:rPr>
                <w:rFonts w:hint="eastAsia"/>
                <w:bCs/>
                <w:sz w:val="28"/>
                <w:szCs w:val="28"/>
              </w:rPr>
              <w:t>颁发日期</w:t>
            </w:r>
          </w:p>
        </w:tc>
        <w:tc>
          <w:tcPr>
            <w:tcW w:w="5858" w:type="dxa"/>
            <w:noWrap/>
            <w:vAlign w:val="center"/>
          </w:tcPr>
          <w:p w14:paraId="11B822D5" w14:textId="77777777" w:rsidR="00755470" w:rsidRDefault="00C828BB">
            <w:pPr>
              <w:adjustRightInd w:val="0"/>
              <w:snapToGrid w:val="0"/>
              <w:spacing w:line="600" w:lineRule="exact"/>
              <w:jc w:val="center"/>
              <w:rPr>
                <w:bCs/>
                <w:sz w:val="28"/>
                <w:szCs w:val="28"/>
              </w:rPr>
            </w:pPr>
            <w:r>
              <w:rPr>
                <w:rFonts w:hint="eastAsia"/>
                <w:bCs/>
                <w:sz w:val="28"/>
                <w:szCs w:val="28"/>
              </w:rPr>
              <w:t>2019年04月04日</w:t>
            </w:r>
          </w:p>
        </w:tc>
      </w:tr>
    </w:tbl>
    <w:p w14:paraId="520820CA" w14:textId="77777777" w:rsidR="00755470" w:rsidRDefault="00C828BB">
      <w:pPr>
        <w:adjustRightInd w:val="0"/>
        <w:snapToGrid w:val="0"/>
        <w:spacing w:line="600" w:lineRule="exact"/>
        <w:ind w:firstLineChars="200" w:firstLine="560"/>
        <w:jc w:val="both"/>
        <w:outlineLvl w:val="1"/>
        <w:rPr>
          <w:b/>
          <w:sz w:val="28"/>
          <w:szCs w:val="28"/>
        </w:rPr>
      </w:pPr>
      <w:r>
        <w:rPr>
          <w:rFonts w:hint="eastAsia"/>
          <w:b/>
          <w:sz w:val="28"/>
          <w:szCs w:val="28"/>
        </w:rPr>
        <w:t>二、债券资金拨付情况</w:t>
      </w:r>
    </w:p>
    <w:p w14:paraId="1CDED687"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w:t>
      </w:r>
      <w:r>
        <w:rPr>
          <w:bCs/>
          <w:sz w:val="28"/>
          <w:szCs w:val="28"/>
        </w:rPr>
        <w:t>018</w:t>
      </w:r>
      <w:r>
        <w:rPr>
          <w:rFonts w:hint="eastAsia"/>
          <w:bCs/>
          <w:sz w:val="28"/>
          <w:szCs w:val="28"/>
        </w:rPr>
        <w:t>年度，阳泉市住房和城乡建设局共收到阳泉市财政局拨付的债券资金12,446.66万元，全部为一般债券资金，具体情况如下：</w:t>
      </w:r>
    </w:p>
    <w:p w14:paraId="2BD8B729"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w:t>
      </w:r>
      <w:r>
        <w:rPr>
          <w:bCs/>
          <w:sz w:val="28"/>
          <w:szCs w:val="28"/>
        </w:rPr>
        <w:t>018</w:t>
      </w:r>
      <w:r>
        <w:rPr>
          <w:rFonts w:hint="eastAsia"/>
          <w:bCs/>
          <w:sz w:val="28"/>
          <w:szCs w:val="28"/>
        </w:rPr>
        <w:t>年01月至12月，阳泉市财政局拨付债券资金12,446.66万元。</w:t>
      </w:r>
    </w:p>
    <w:p w14:paraId="33F769A0"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三、债券资金使用情况</w:t>
      </w:r>
    </w:p>
    <w:p w14:paraId="359BEEC6"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（一）泉西路工程项目</w:t>
      </w:r>
    </w:p>
    <w:p w14:paraId="3A23FEFE"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截止2</w:t>
      </w:r>
      <w:r>
        <w:rPr>
          <w:bCs/>
          <w:sz w:val="28"/>
          <w:szCs w:val="28"/>
        </w:rPr>
        <w:t>018</w:t>
      </w:r>
      <w:r>
        <w:rPr>
          <w:rFonts w:hint="eastAsia"/>
          <w:bCs/>
          <w:sz w:val="28"/>
          <w:szCs w:val="28"/>
        </w:rPr>
        <w:t>年1</w:t>
      </w:r>
      <w:r>
        <w:rPr>
          <w:bCs/>
          <w:sz w:val="28"/>
          <w:szCs w:val="28"/>
        </w:rPr>
        <w:t>2</w:t>
      </w:r>
      <w:r>
        <w:rPr>
          <w:rFonts w:hint="eastAsia"/>
          <w:bCs/>
          <w:sz w:val="28"/>
          <w:szCs w:val="28"/>
        </w:rPr>
        <w:t>月3</w:t>
      </w:r>
      <w:r>
        <w:rPr>
          <w:bCs/>
          <w:sz w:val="28"/>
          <w:szCs w:val="28"/>
        </w:rPr>
        <w:t>1</w:t>
      </w:r>
      <w:r>
        <w:rPr>
          <w:rFonts w:hint="eastAsia"/>
          <w:bCs/>
          <w:sz w:val="28"/>
          <w:szCs w:val="28"/>
        </w:rPr>
        <w:t>日，阳泉市住房和城乡建设局泉西路工程项目本年度债券资金，已全部使用完毕。</w:t>
      </w:r>
    </w:p>
    <w:tbl>
      <w:tblPr>
        <w:tblW w:w="8522" w:type="dxa"/>
        <w:jc w:val="center"/>
        <w:tblLayout w:type="fixed"/>
        <w:tblLook w:val="04A0" w:firstRow="1" w:lastRow="0" w:firstColumn="1" w:lastColumn="0" w:noHBand="0" w:noVBand="1"/>
      </w:tblPr>
      <w:tblGrid>
        <w:gridCol w:w="880"/>
        <w:gridCol w:w="1612"/>
        <w:gridCol w:w="4252"/>
        <w:gridCol w:w="1778"/>
      </w:tblGrid>
      <w:tr w:rsidR="00755470" w14:paraId="6BA3F35C" w14:textId="77777777">
        <w:trPr>
          <w:trHeight w:val="288"/>
          <w:jc w:val="center"/>
        </w:trPr>
        <w:tc>
          <w:tcPr>
            <w:tcW w:w="880" w:type="dxa"/>
            <w:tcBorders>
              <w:top w:val="nil"/>
              <w:left w:val="nil"/>
              <w:bottom w:val="single" w:sz="8" w:space="0" w:color="000000"/>
              <w:right w:val="nil"/>
            </w:tcBorders>
            <w:shd w:val="clear" w:color="auto" w:fill="auto"/>
            <w:noWrap/>
            <w:vAlign w:val="center"/>
          </w:tcPr>
          <w:p w14:paraId="11FA20AE" w14:textId="77777777" w:rsidR="00755470" w:rsidRDefault="00755470">
            <w:pPr>
              <w:jc w:val="center"/>
              <w:rPr>
                <w:color w:val="000000"/>
                <w:sz w:val="20"/>
                <w:szCs w:val="20"/>
              </w:rPr>
            </w:pPr>
          </w:p>
        </w:tc>
        <w:tc>
          <w:tcPr>
            <w:tcW w:w="1612" w:type="dxa"/>
            <w:tcBorders>
              <w:top w:val="nil"/>
              <w:left w:val="nil"/>
              <w:bottom w:val="single" w:sz="8" w:space="0" w:color="000000"/>
              <w:right w:val="nil"/>
            </w:tcBorders>
            <w:shd w:val="clear" w:color="auto" w:fill="auto"/>
            <w:noWrap/>
            <w:vAlign w:val="center"/>
          </w:tcPr>
          <w:p w14:paraId="43C474D9" w14:textId="77777777" w:rsidR="00755470" w:rsidRDefault="00755470">
            <w:pPr>
              <w:jc w:val="center"/>
              <w:rPr>
                <w:color w:val="000000"/>
                <w:sz w:val="20"/>
                <w:szCs w:val="20"/>
              </w:rPr>
            </w:pPr>
          </w:p>
        </w:tc>
        <w:tc>
          <w:tcPr>
            <w:tcW w:w="4252" w:type="dxa"/>
            <w:tcBorders>
              <w:top w:val="nil"/>
              <w:left w:val="nil"/>
              <w:bottom w:val="single" w:sz="8" w:space="0" w:color="000000"/>
              <w:right w:val="nil"/>
            </w:tcBorders>
            <w:shd w:val="clear" w:color="auto" w:fill="auto"/>
            <w:noWrap/>
            <w:vAlign w:val="center"/>
          </w:tcPr>
          <w:p w14:paraId="62C3872A" w14:textId="77777777" w:rsidR="00755470" w:rsidRDefault="00755470">
            <w:pPr>
              <w:jc w:val="center"/>
              <w:rPr>
                <w:color w:val="000000"/>
                <w:sz w:val="20"/>
                <w:szCs w:val="20"/>
              </w:rPr>
            </w:pPr>
          </w:p>
        </w:tc>
        <w:tc>
          <w:tcPr>
            <w:tcW w:w="1778" w:type="dxa"/>
            <w:tcBorders>
              <w:top w:val="nil"/>
              <w:left w:val="nil"/>
              <w:bottom w:val="single" w:sz="8" w:space="0" w:color="000000"/>
              <w:right w:val="nil"/>
            </w:tcBorders>
            <w:shd w:val="clear" w:color="auto" w:fill="auto"/>
            <w:noWrap/>
            <w:vAlign w:val="center"/>
          </w:tcPr>
          <w:p w14:paraId="02254A67" w14:textId="77777777" w:rsidR="00755470" w:rsidRDefault="00C828BB">
            <w:pPr>
              <w:jc w:val="center"/>
              <w:rPr>
                <w:color w:val="000000"/>
                <w:sz w:val="20"/>
                <w:szCs w:val="20"/>
              </w:rPr>
            </w:pPr>
            <w:r>
              <w:rPr>
                <w:rFonts w:hint="eastAsia"/>
                <w:color w:val="000000"/>
                <w:sz w:val="20"/>
                <w:szCs w:val="20"/>
              </w:rPr>
              <w:t>金额单位：万元</w:t>
            </w:r>
          </w:p>
        </w:tc>
      </w:tr>
      <w:tr w:rsidR="00755470" w14:paraId="3AC9FF5B" w14:textId="77777777">
        <w:trPr>
          <w:trHeight w:hRule="exact" w:val="510"/>
          <w:jc w:val="center"/>
        </w:trPr>
        <w:tc>
          <w:tcPr>
            <w:tcW w:w="880" w:type="dxa"/>
            <w:tcBorders>
              <w:top w:val="nil"/>
              <w:left w:val="nil"/>
              <w:bottom w:val="dotted" w:sz="4" w:space="0" w:color="auto"/>
              <w:right w:val="dotted" w:sz="4" w:space="0" w:color="auto"/>
            </w:tcBorders>
            <w:shd w:val="clear" w:color="auto" w:fill="auto"/>
            <w:noWrap/>
            <w:vAlign w:val="center"/>
          </w:tcPr>
          <w:p w14:paraId="0BBBF522" w14:textId="77777777" w:rsidR="00755470" w:rsidRDefault="00C828BB">
            <w:pPr>
              <w:jc w:val="center"/>
              <w:rPr>
                <w:b/>
                <w:bCs/>
                <w:color w:val="000000"/>
                <w:sz w:val="20"/>
                <w:szCs w:val="20"/>
              </w:rPr>
            </w:pPr>
            <w:r>
              <w:rPr>
                <w:rFonts w:hint="eastAsia"/>
                <w:b/>
                <w:bCs/>
                <w:color w:val="000000"/>
                <w:sz w:val="20"/>
                <w:szCs w:val="20"/>
              </w:rPr>
              <w:lastRenderedPageBreak/>
              <w:t>序号</w:t>
            </w:r>
          </w:p>
        </w:tc>
        <w:tc>
          <w:tcPr>
            <w:tcW w:w="1612" w:type="dxa"/>
            <w:tcBorders>
              <w:top w:val="nil"/>
              <w:left w:val="nil"/>
              <w:bottom w:val="dotted" w:sz="4" w:space="0" w:color="auto"/>
              <w:right w:val="dotted" w:sz="4" w:space="0" w:color="auto"/>
            </w:tcBorders>
            <w:shd w:val="clear" w:color="auto" w:fill="auto"/>
            <w:noWrap/>
            <w:vAlign w:val="center"/>
          </w:tcPr>
          <w:p w14:paraId="44B7C256" w14:textId="77777777" w:rsidR="00755470" w:rsidRDefault="00C828BB">
            <w:pPr>
              <w:jc w:val="center"/>
              <w:rPr>
                <w:b/>
                <w:bCs/>
                <w:color w:val="000000"/>
                <w:sz w:val="20"/>
                <w:szCs w:val="20"/>
              </w:rPr>
            </w:pPr>
            <w:r>
              <w:rPr>
                <w:rFonts w:hint="eastAsia"/>
                <w:b/>
                <w:bCs/>
                <w:color w:val="000000"/>
                <w:sz w:val="20"/>
                <w:szCs w:val="20"/>
              </w:rPr>
              <w:t>日 期</w:t>
            </w:r>
          </w:p>
        </w:tc>
        <w:tc>
          <w:tcPr>
            <w:tcW w:w="4252" w:type="dxa"/>
            <w:tcBorders>
              <w:top w:val="nil"/>
              <w:left w:val="nil"/>
              <w:bottom w:val="dotted" w:sz="4" w:space="0" w:color="auto"/>
              <w:right w:val="dotted" w:sz="4" w:space="0" w:color="auto"/>
            </w:tcBorders>
            <w:shd w:val="clear" w:color="auto" w:fill="auto"/>
            <w:noWrap/>
            <w:vAlign w:val="center"/>
          </w:tcPr>
          <w:p w14:paraId="58A744CB" w14:textId="77777777" w:rsidR="00755470" w:rsidRDefault="00C828BB">
            <w:pPr>
              <w:jc w:val="center"/>
              <w:rPr>
                <w:b/>
                <w:bCs/>
                <w:color w:val="000000"/>
                <w:sz w:val="20"/>
                <w:szCs w:val="20"/>
              </w:rPr>
            </w:pPr>
            <w:r>
              <w:rPr>
                <w:rFonts w:hint="eastAsia"/>
                <w:b/>
                <w:bCs/>
                <w:color w:val="000000"/>
                <w:sz w:val="20"/>
                <w:szCs w:val="20"/>
              </w:rPr>
              <w:t>摘 要</w:t>
            </w:r>
          </w:p>
        </w:tc>
        <w:tc>
          <w:tcPr>
            <w:tcW w:w="1778" w:type="dxa"/>
            <w:tcBorders>
              <w:top w:val="nil"/>
              <w:left w:val="nil"/>
              <w:bottom w:val="dotted" w:sz="4" w:space="0" w:color="auto"/>
              <w:right w:val="nil"/>
            </w:tcBorders>
            <w:shd w:val="clear" w:color="auto" w:fill="auto"/>
            <w:noWrap/>
            <w:vAlign w:val="center"/>
          </w:tcPr>
          <w:p w14:paraId="2406FAA3"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25E89DD7" w14:textId="77777777">
        <w:trPr>
          <w:trHeight w:hRule="exact" w:val="510"/>
          <w:jc w:val="center"/>
        </w:trPr>
        <w:tc>
          <w:tcPr>
            <w:tcW w:w="880" w:type="dxa"/>
            <w:tcBorders>
              <w:top w:val="nil"/>
              <w:left w:val="nil"/>
              <w:bottom w:val="dotted" w:sz="4" w:space="0" w:color="auto"/>
              <w:right w:val="dotted" w:sz="4" w:space="0" w:color="auto"/>
            </w:tcBorders>
            <w:shd w:val="clear" w:color="auto" w:fill="auto"/>
            <w:noWrap/>
            <w:vAlign w:val="center"/>
          </w:tcPr>
          <w:p w14:paraId="72560C1D" w14:textId="77777777" w:rsidR="00755470" w:rsidRDefault="00C828BB">
            <w:pPr>
              <w:jc w:val="center"/>
              <w:rPr>
                <w:color w:val="000000"/>
                <w:sz w:val="20"/>
                <w:szCs w:val="20"/>
              </w:rPr>
            </w:pPr>
            <w:r>
              <w:rPr>
                <w:rFonts w:hint="eastAsia"/>
                <w:color w:val="000000"/>
                <w:sz w:val="20"/>
                <w:szCs w:val="20"/>
              </w:rPr>
              <w:t>1</w:t>
            </w:r>
          </w:p>
        </w:tc>
        <w:tc>
          <w:tcPr>
            <w:tcW w:w="1612" w:type="dxa"/>
            <w:tcBorders>
              <w:top w:val="nil"/>
              <w:left w:val="nil"/>
              <w:bottom w:val="dotted" w:sz="4" w:space="0" w:color="auto"/>
              <w:right w:val="dotted" w:sz="4" w:space="0" w:color="auto"/>
            </w:tcBorders>
            <w:shd w:val="clear" w:color="auto" w:fill="auto"/>
            <w:noWrap/>
            <w:vAlign w:val="center"/>
          </w:tcPr>
          <w:p w14:paraId="6A1BAE5E" w14:textId="77777777" w:rsidR="00755470" w:rsidRDefault="00C828BB">
            <w:pPr>
              <w:jc w:val="center"/>
              <w:rPr>
                <w:color w:val="000000"/>
                <w:sz w:val="20"/>
                <w:szCs w:val="20"/>
              </w:rPr>
            </w:pPr>
            <w:r>
              <w:rPr>
                <w:rFonts w:hint="eastAsia"/>
                <w:color w:val="000000"/>
                <w:sz w:val="20"/>
                <w:szCs w:val="20"/>
              </w:rPr>
              <w:t>2018.02.14</w:t>
            </w:r>
          </w:p>
        </w:tc>
        <w:tc>
          <w:tcPr>
            <w:tcW w:w="4252" w:type="dxa"/>
            <w:tcBorders>
              <w:top w:val="nil"/>
              <w:left w:val="nil"/>
              <w:bottom w:val="dotted" w:sz="4" w:space="0" w:color="auto"/>
              <w:right w:val="dotted" w:sz="4" w:space="0" w:color="auto"/>
            </w:tcBorders>
            <w:shd w:val="clear" w:color="auto" w:fill="auto"/>
            <w:noWrap/>
            <w:vAlign w:val="center"/>
          </w:tcPr>
          <w:p w14:paraId="42FD337A" w14:textId="77777777" w:rsidR="00755470" w:rsidRDefault="00C828BB">
            <w:pPr>
              <w:jc w:val="center"/>
              <w:rPr>
                <w:color w:val="000000"/>
                <w:sz w:val="20"/>
                <w:szCs w:val="20"/>
              </w:rPr>
            </w:pPr>
            <w:r>
              <w:rPr>
                <w:rFonts w:hint="eastAsia"/>
                <w:color w:val="000000"/>
                <w:sz w:val="20"/>
                <w:szCs w:val="20"/>
              </w:rPr>
              <w:t>支付工程进度款</w:t>
            </w:r>
          </w:p>
        </w:tc>
        <w:tc>
          <w:tcPr>
            <w:tcW w:w="1778" w:type="dxa"/>
            <w:tcBorders>
              <w:top w:val="nil"/>
              <w:left w:val="nil"/>
              <w:bottom w:val="dotted" w:sz="4" w:space="0" w:color="auto"/>
              <w:right w:val="nil"/>
            </w:tcBorders>
            <w:shd w:val="clear" w:color="auto" w:fill="auto"/>
            <w:noWrap/>
            <w:vAlign w:val="center"/>
          </w:tcPr>
          <w:p w14:paraId="06AC954F" w14:textId="77777777" w:rsidR="00755470" w:rsidRDefault="00C828BB">
            <w:pPr>
              <w:jc w:val="center"/>
              <w:rPr>
                <w:color w:val="000000"/>
                <w:sz w:val="20"/>
                <w:szCs w:val="20"/>
              </w:rPr>
            </w:pPr>
            <w:r>
              <w:rPr>
                <w:rFonts w:hint="eastAsia"/>
                <w:color w:val="000000"/>
                <w:sz w:val="20"/>
                <w:szCs w:val="20"/>
              </w:rPr>
              <w:t>400.00</w:t>
            </w:r>
          </w:p>
        </w:tc>
      </w:tr>
      <w:tr w:rsidR="00755470" w14:paraId="41F2F452" w14:textId="77777777">
        <w:trPr>
          <w:trHeight w:hRule="exact" w:val="510"/>
          <w:jc w:val="center"/>
        </w:trPr>
        <w:tc>
          <w:tcPr>
            <w:tcW w:w="880" w:type="dxa"/>
            <w:tcBorders>
              <w:top w:val="nil"/>
              <w:left w:val="nil"/>
              <w:bottom w:val="dotted" w:sz="4" w:space="0" w:color="auto"/>
              <w:right w:val="dotted" w:sz="4" w:space="0" w:color="auto"/>
            </w:tcBorders>
            <w:shd w:val="clear" w:color="auto" w:fill="auto"/>
            <w:noWrap/>
            <w:vAlign w:val="center"/>
          </w:tcPr>
          <w:p w14:paraId="67FC060A" w14:textId="77777777" w:rsidR="00755470" w:rsidRDefault="00C828BB">
            <w:pPr>
              <w:jc w:val="center"/>
              <w:rPr>
                <w:color w:val="000000"/>
                <w:sz w:val="20"/>
                <w:szCs w:val="20"/>
              </w:rPr>
            </w:pPr>
            <w:r>
              <w:rPr>
                <w:rFonts w:hint="eastAsia"/>
                <w:color w:val="000000"/>
                <w:sz w:val="20"/>
                <w:szCs w:val="20"/>
              </w:rPr>
              <w:t>2</w:t>
            </w:r>
          </w:p>
        </w:tc>
        <w:tc>
          <w:tcPr>
            <w:tcW w:w="1612" w:type="dxa"/>
            <w:tcBorders>
              <w:top w:val="nil"/>
              <w:left w:val="nil"/>
              <w:bottom w:val="dotted" w:sz="4" w:space="0" w:color="auto"/>
              <w:right w:val="dotted" w:sz="4" w:space="0" w:color="auto"/>
            </w:tcBorders>
            <w:shd w:val="clear" w:color="auto" w:fill="auto"/>
            <w:noWrap/>
            <w:vAlign w:val="center"/>
          </w:tcPr>
          <w:p w14:paraId="4A808BAB" w14:textId="77777777" w:rsidR="00755470" w:rsidRDefault="00C828BB">
            <w:pPr>
              <w:jc w:val="center"/>
              <w:rPr>
                <w:color w:val="000000"/>
                <w:sz w:val="20"/>
                <w:szCs w:val="20"/>
              </w:rPr>
            </w:pPr>
            <w:r>
              <w:rPr>
                <w:rFonts w:hint="eastAsia"/>
                <w:color w:val="000000"/>
                <w:sz w:val="20"/>
                <w:szCs w:val="20"/>
              </w:rPr>
              <w:t>2018.07.31</w:t>
            </w:r>
          </w:p>
        </w:tc>
        <w:tc>
          <w:tcPr>
            <w:tcW w:w="4252" w:type="dxa"/>
            <w:tcBorders>
              <w:top w:val="nil"/>
              <w:left w:val="nil"/>
              <w:bottom w:val="dotted" w:sz="4" w:space="0" w:color="auto"/>
              <w:right w:val="dotted" w:sz="4" w:space="0" w:color="auto"/>
            </w:tcBorders>
            <w:shd w:val="clear" w:color="auto" w:fill="auto"/>
            <w:noWrap/>
            <w:vAlign w:val="center"/>
          </w:tcPr>
          <w:p w14:paraId="407AF763" w14:textId="77777777" w:rsidR="00755470" w:rsidRDefault="00C828BB">
            <w:pPr>
              <w:jc w:val="center"/>
              <w:rPr>
                <w:color w:val="000000"/>
                <w:sz w:val="20"/>
                <w:szCs w:val="20"/>
              </w:rPr>
            </w:pPr>
            <w:r>
              <w:rPr>
                <w:rFonts w:hint="eastAsia"/>
                <w:color w:val="000000"/>
                <w:sz w:val="20"/>
                <w:szCs w:val="20"/>
              </w:rPr>
              <w:t>支付工程进度款</w:t>
            </w:r>
          </w:p>
        </w:tc>
        <w:tc>
          <w:tcPr>
            <w:tcW w:w="1778" w:type="dxa"/>
            <w:tcBorders>
              <w:top w:val="nil"/>
              <w:left w:val="nil"/>
              <w:bottom w:val="dotted" w:sz="4" w:space="0" w:color="auto"/>
              <w:right w:val="nil"/>
            </w:tcBorders>
            <w:shd w:val="clear" w:color="auto" w:fill="auto"/>
            <w:noWrap/>
            <w:vAlign w:val="center"/>
          </w:tcPr>
          <w:p w14:paraId="487169C1" w14:textId="77777777" w:rsidR="00755470" w:rsidRDefault="00C828BB">
            <w:pPr>
              <w:jc w:val="center"/>
              <w:rPr>
                <w:color w:val="000000"/>
                <w:sz w:val="20"/>
                <w:szCs w:val="20"/>
              </w:rPr>
            </w:pPr>
            <w:r>
              <w:rPr>
                <w:rFonts w:hint="eastAsia"/>
                <w:color w:val="000000"/>
                <w:sz w:val="20"/>
                <w:szCs w:val="20"/>
              </w:rPr>
              <w:t>70.00</w:t>
            </w:r>
          </w:p>
        </w:tc>
      </w:tr>
      <w:tr w:rsidR="00755470" w14:paraId="4F915433" w14:textId="77777777">
        <w:trPr>
          <w:trHeight w:hRule="exact" w:val="510"/>
          <w:jc w:val="center"/>
        </w:trPr>
        <w:tc>
          <w:tcPr>
            <w:tcW w:w="880" w:type="dxa"/>
            <w:tcBorders>
              <w:top w:val="nil"/>
              <w:left w:val="nil"/>
              <w:bottom w:val="dotted" w:sz="4" w:space="0" w:color="auto"/>
              <w:right w:val="dotted" w:sz="4" w:space="0" w:color="auto"/>
            </w:tcBorders>
            <w:shd w:val="clear" w:color="auto" w:fill="auto"/>
            <w:noWrap/>
            <w:vAlign w:val="center"/>
          </w:tcPr>
          <w:p w14:paraId="2093B426" w14:textId="77777777" w:rsidR="00755470" w:rsidRDefault="00C828BB">
            <w:pPr>
              <w:jc w:val="center"/>
              <w:rPr>
                <w:color w:val="000000"/>
                <w:sz w:val="20"/>
                <w:szCs w:val="20"/>
              </w:rPr>
            </w:pPr>
            <w:r>
              <w:rPr>
                <w:rFonts w:hint="eastAsia"/>
                <w:color w:val="000000"/>
                <w:sz w:val="20"/>
                <w:szCs w:val="20"/>
              </w:rPr>
              <w:t>3</w:t>
            </w:r>
          </w:p>
        </w:tc>
        <w:tc>
          <w:tcPr>
            <w:tcW w:w="1612" w:type="dxa"/>
            <w:tcBorders>
              <w:top w:val="nil"/>
              <w:left w:val="nil"/>
              <w:bottom w:val="dotted" w:sz="4" w:space="0" w:color="auto"/>
              <w:right w:val="dotted" w:sz="4" w:space="0" w:color="auto"/>
            </w:tcBorders>
            <w:shd w:val="clear" w:color="auto" w:fill="auto"/>
            <w:noWrap/>
            <w:vAlign w:val="center"/>
          </w:tcPr>
          <w:p w14:paraId="5D72DEC9" w14:textId="77777777" w:rsidR="00755470" w:rsidRDefault="00C828BB">
            <w:pPr>
              <w:jc w:val="center"/>
              <w:rPr>
                <w:color w:val="000000"/>
                <w:sz w:val="20"/>
                <w:szCs w:val="20"/>
              </w:rPr>
            </w:pPr>
            <w:r>
              <w:rPr>
                <w:rFonts w:hint="eastAsia"/>
                <w:color w:val="000000"/>
                <w:sz w:val="20"/>
                <w:szCs w:val="20"/>
              </w:rPr>
              <w:t>2018.08.02</w:t>
            </w:r>
          </w:p>
        </w:tc>
        <w:tc>
          <w:tcPr>
            <w:tcW w:w="4252" w:type="dxa"/>
            <w:tcBorders>
              <w:top w:val="nil"/>
              <w:left w:val="nil"/>
              <w:bottom w:val="dotted" w:sz="4" w:space="0" w:color="auto"/>
              <w:right w:val="dotted" w:sz="4" w:space="0" w:color="auto"/>
            </w:tcBorders>
            <w:shd w:val="clear" w:color="auto" w:fill="auto"/>
            <w:noWrap/>
            <w:vAlign w:val="center"/>
          </w:tcPr>
          <w:p w14:paraId="1AD99BB7" w14:textId="77777777" w:rsidR="00755470" w:rsidRDefault="00C828BB">
            <w:pPr>
              <w:jc w:val="center"/>
              <w:rPr>
                <w:color w:val="000000"/>
                <w:sz w:val="20"/>
                <w:szCs w:val="20"/>
              </w:rPr>
            </w:pPr>
            <w:r>
              <w:rPr>
                <w:rFonts w:hint="eastAsia"/>
                <w:color w:val="000000"/>
                <w:sz w:val="20"/>
                <w:szCs w:val="20"/>
              </w:rPr>
              <w:t>支付工程进度款</w:t>
            </w:r>
          </w:p>
        </w:tc>
        <w:tc>
          <w:tcPr>
            <w:tcW w:w="1778" w:type="dxa"/>
            <w:tcBorders>
              <w:top w:val="nil"/>
              <w:left w:val="nil"/>
              <w:bottom w:val="dotted" w:sz="4" w:space="0" w:color="auto"/>
              <w:right w:val="nil"/>
            </w:tcBorders>
            <w:shd w:val="clear" w:color="auto" w:fill="auto"/>
            <w:noWrap/>
            <w:vAlign w:val="center"/>
          </w:tcPr>
          <w:p w14:paraId="29377507" w14:textId="77777777" w:rsidR="00755470" w:rsidRDefault="00C828BB">
            <w:pPr>
              <w:jc w:val="center"/>
              <w:rPr>
                <w:color w:val="000000"/>
                <w:sz w:val="20"/>
                <w:szCs w:val="20"/>
              </w:rPr>
            </w:pPr>
            <w:r>
              <w:rPr>
                <w:rFonts w:hint="eastAsia"/>
                <w:color w:val="000000"/>
                <w:sz w:val="20"/>
                <w:szCs w:val="20"/>
              </w:rPr>
              <w:t>427.31</w:t>
            </w:r>
          </w:p>
        </w:tc>
      </w:tr>
      <w:tr w:rsidR="00755470" w14:paraId="0F3DBAC3" w14:textId="77777777">
        <w:trPr>
          <w:trHeight w:hRule="exact" w:val="510"/>
          <w:jc w:val="center"/>
        </w:trPr>
        <w:tc>
          <w:tcPr>
            <w:tcW w:w="880" w:type="dxa"/>
            <w:tcBorders>
              <w:top w:val="nil"/>
              <w:left w:val="nil"/>
              <w:bottom w:val="dotted" w:sz="4" w:space="0" w:color="auto"/>
              <w:right w:val="dotted" w:sz="4" w:space="0" w:color="auto"/>
            </w:tcBorders>
            <w:shd w:val="clear" w:color="auto" w:fill="auto"/>
            <w:noWrap/>
            <w:vAlign w:val="center"/>
          </w:tcPr>
          <w:p w14:paraId="15580D62" w14:textId="77777777" w:rsidR="00755470" w:rsidRDefault="00C828BB">
            <w:pPr>
              <w:jc w:val="center"/>
              <w:rPr>
                <w:color w:val="000000"/>
                <w:sz w:val="20"/>
                <w:szCs w:val="20"/>
              </w:rPr>
            </w:pPr>
            <w:r>
              <w:rPr>
                <w:rFonts w:hint="eastAsia"/>
                <w:color w:val="000000"/>
                <w:sz w:val="20"/>
                <w:szCs w:val="20"/>
              </w:rPr>
              <w:t>4</w:t>
            </w:r>
          </w:p>
        </w:tc>
        <w:tc>
          <w:tcPr>
            <w:tcW w:w="1612" w:type="dxa"/>
            <w:tcBorders>
              <w:top w:val="nil"/>
              <w:left w:val="nil"/>
              <w:bottom w:val="dotted" w:sz="4" w:space="0" w:color="auto"/>
              <w:right w:val="dotted" w:sz="4" w:space="0" w:color="auto"/>
            </w:tcBorders>
            <w:shd w:val="clear" w:color="auto" w:fill="auto"/>
            <w:noWrap/>
            <w:vAlign w:val="center"/>
          </w:tcPr>
          <w:p w14:paraId="6E062ECF" w14:textId="77777777" w:rsidR="00755470" w:rsidRDefault="00C828BB">
            <w:pPr>
              <w:jc w:val="center"/>
              <w:rPr>
                <w:color w:val="000000"/>
                <w:sz w:val="20"/>
                <w:szCs w:val="20"/>
              </w:rPr>
            </w:pPr>
            <w:r>
              <w:rPr>
                <w:rFonts w:hint="eastAsia"/>
                <w:color w:val="000000"/>
                <w:sz w:val="20"/>
                <w:szCs w:val="20"/>
              </w:rPr>
              <w:t>2018.09.21</w:t>
            </w:r>
          </w:p>
        </w:tc>
        <w:tc>
          <w:tcPr>
            <w:tcW w:w="4252" w:type="dxa"/>
            <w:tcBorders>
              <w:top w:val="nil"/>
              <w:left w:val="nil"/>
              <w:bottom w:val="dotted" w:sz="4" w:space="0" w:color="auto"/>
              <w:right w:val="dotted" w:sz="4" w:space="0" w:color="auto"/>
            </w:tcBorders>
            <w:shd w:val="clear" w:color="auto" w:fill="auto"/>
            <w:noWrap/>
            <w:vAlign w:val="center"/>
          </w:tcPr>
          <w:p w14:paraId="7E3E9C9A" w14:textId="77777777" w:rsidR="00755470" w:rsidRDefault="00C828BB">
            <w:pPr>
              <w:jc w:val="center"/>
              <w:rPr>
                <w:color w:val="000000"/>
                <w:sz w:val="20"/>
                <w:szCs w:val="20"/>
              </w:rPr>
            </w:pPr>
            <w:r>
              <w:rPr>
                <w:rFonts w:hint="eastAsia"/>
                <w:color w:val="000000"/>
                <w:sz w:val="20"/>
                <w:szCs w:val="20"/>
              </w:rPr>
              <w:t>支付工程设计费</w:t>
            </w:r>
          </w:p>
        </w:tc>
        <w:tc>
          <w:tcPr>
            <w:tcW w:w="1778" w:type="dxa"/>
            <w:tcBorders>
              <w:top w:val="nil"/>
              <w:left w:val="nil"/>
              <w:bottom w:val="dotted" w:sz="4" w:space="0" w:color="auto"/>
              <w:right w:val="nil"/>
            </w:tcBorders>
            <w:shd w:val="clear" w:color="auto" w:fill="auto"/>
            <w:noWrap/>
            <w:vAlign w:val="center"/>
          </w:tcPr>
          <w:p w14:paraId="430AC53E" w14:textId="77777777" w:rsidR="00755470" w:rsidRDefault="00C828BB">
            <w:pPr>
              <w:jc w:val="center"/>
              <w:rPr>
                <w:color w:val="000000"/>
                <w:sz w:val="20"/>
                <w:szCs w:val="20"/>
              </w:rPr>
            </w:pPr>
            <w:r>
              <w:rPr>
                <w:rFonts w:hint="eastAsia"/>
                <w:color w:val="000000"/>
                <w:sz w:val="20"/>
                <w:szCs w:val="20"/>
              </w:rPr>
              <w:t>50.00</w:t>
            </w:r>
          </w:p>
        </w:tc>
      </w:tr>
      <w:tr w:rsidR="00755470" w14:paraId="09A604DF" w14:textId="77777777">
        <w:trPr>
          <w:trHeight w:hRule="exact" w:val="510"/>
          <w:jc w:val="center"/>
        </w:trPr>
        <w:tc>
          <w:tcPr>
            <w:tcW w:w="880" w:type="dxa"/>
            <w:tcBorders>
              <w:top w:val="nil"/>
              <w:left w:val="nil"/>
              <w:bottom w:val="dotted" w:sz="4" w:space="0" w:color="auto"/>
              <w:right w:val="dotted" w:sz="4" w:space="0" w:color="auto"/>
            </w:tcBorders>
            <w:shd w:val="clear" w:color="auto" w:fill="auto"/>
            <w:noWrap/>
            <w:vAlign w:val="center"/>
          </w:tcPr>
          <w:p w14:paraId="4E327925" w14:textId="77777777" w:rsidR="00755470" w:rsidRDefault="00C828BB">
            <w:pPr>
              <w:jc w:val="center"/>
              <w:rPr>
                <w:color w:val="000000"/>
                <w:sz w:val="20"/>
                <w:szCs w:val="20"/>
              </w:rPr>
            </w:pPr>
            <w:r>
              <w:rPr>
                <w:rFonts w:hint="eastAsia"/>
                <w:color w:val="000000"/>
                <w:sz w:val="20"/>
                <w:szCs w:val="20"/>
              </w:rPr>
              <w:t>5</w:t>
            </w:r>
          </w:p>
        </w:tc>
        <w:tc>
          <w:tcPr>
            <w:tcW w:w="1612" w:type="dxa"/>
            <w:tcBorders>
              <w:top w:val="nil"/>
              <w:left w:val="nil"/>
              <w:bottom w:val="dotted" w:sz="4" w:space="0" w:color="auto"/>
              <w:right w:val="dotted" w:sz="4" w:space="0" w:color="auto"/>
            </w:tcBorders>
            <w:shd w:val="clear" w:color="auto" w:fill="auto"/>
            <w:noWrap/>
            <w:vAlign w:val="center"/>
          </w:tcPr>
          <w:p w14:paraId="015E6406" w14:textId="77777777" w:rsidR="00755470" w:rsidRDefault="00C828BB">
            <w:pPr>
              <w:jc w:val="center"/>
              <w:rPr>
                <w:color w:val="000000"/>
                <w:sz w:val="20"/>
                <w:szCs w:val="20"/>
              </w:rPr>
            </w:pPr>
            <w:r>
              <w:rPr>
                <w:rFonts w:hint="eastAsia"/>
                <w:color w:val="000000"/>
                <w:sz w:val="20"/>
                <w:szCs w:val="20"/>
              </w:rPr>
              <w:t>2018.10.16</w:t>
            </w:r>
          </w:p>
        </w:tc>
        <w:tc>
          <w:tcPr>
            <w:tcW w:w="4252" w:type="dxa"/>
            <w:tcBorders>
              <w:top w:val="nil"/>
              <w:left w:val="nil"/>
              <w:bottom w:val="dotted" w:sz="4" w:space="0" w:color="auto"/>
              <w:right w:val="dotted" w:sz="4" w:space="0" w:color="auto"/>
            </w:tcBorders>
            <w:shd w:val="clear" w:color="auto" w:fill="auto"/>
            <w:noWrap/>
            <w:vAlign w:val="center"/>
          </w:tcPr>
          <w:p w14:paraId="1D2FFD05" w14:textId="77777777" w:rsidR="00755470" w:rsidRDefault="00C828BB">
            <w:pPr>
              <w:jc w:val="center"/>
              <w:rPr>
                <w:color w:val="000000"/>
                <w:sz w:val="20"/>
                <w:szCs w:val="20"/>
              </w:rPr>
            </w:pPr>
            <w:r>
              <w:rPr>
                <w:rFonts w:hint="eastAsia"/>
                <w:color w:val="000000"/>
                <w:sz w:val="20"/>
                <w:szCs w:val="20"/>
              </w:rPr>
              <w:t>支付工程监理费</w:t>
            </w:r>
          </w:p>
        </w:tc>
        <w:tc>
          <w:tcPr>
            <w:tcW w:w="1778" w:type="dxa"/>
            <w:tcBorders>
              <w:top w:val="nil"/>
              <w:left w:val="nil"/>
              <w:bottom w:val="dotted" w:sz="4" w:space="0" w:color="auto"/>
              <w:right w:val="nil"/>
            </w:tcBorders>
            <w:shd w:val="clear" w:color="auto" w:fill="auto"/>
            <w:noWrap/>
            <w:vAlign w:val="center"/>
          </w:tcPr>
          <w:p w14:paraId="550A5D31" w14:textId="77777777" w:rsidR="00755470" w:rsidRDefault="00C828BB">
            <w:pPr>
              <w:jc w:val="center"/>
              <w:rPr>
                <w:color w:val="000000"/>
                <w:sz w:val="20"/>
                <w:szCs w:val="20"/>
              </w:rPr>
            </w:pPr>
            <w:r>
              <w:rPr>
                <w:rFonts w:hint="eastAsia"/>
                <w:color w:val="000000"/>
                <w:sz w:val="20"/>
                <w:szCs w:val="20"/>
              </w:rPr>
              <w:t>0.22</w:t>
            </w:r>
          </w:p>
        </w:tc>
      </w:tr>
      <w:tr w:rsidR="00755470" w14:paraId="46C96F9E" w14:textId="77777777">
        <w:trPr>
          <w:trHeight w:hRule="exact" w:val="510"/>
          <w:jc w:val="center"/>
        </w:trPr>
        <w:tc>
          <w:tcPr>
            <w:tcW w:w="880" w:type="dxa"/>
            <w:tcBorders>
              <w:top w:val="nil"/>
              <w:left w:val="nil"/>
              <w:bottom w:val="dotted" w:sz="4" w:space="0" w:color="auto"/>
              <w:right w:val="dotted" w:sz="4" w:space="0" w:color="auto"/>
            </w:tcBorders>
            <w:shd w:val="clear" w:color="auto" w:fill="auto"/>
            <w:noWrap/>
            <w:vAlign w:val="center"/>
          </w:tcPr>
          <w:p w14:paraId="4115958F" w14:textId="77777777" w:rsidR="00755470" w:rsidRDefault="00C828BB">
            <w:pPr>
              <w:jc w:val="center"/>
              <w:rPr>
                <w:color w:val="000000"/>
                <w:sz w:val="20"/>
                <w:szCs w:val="20"/>
              </w:rPr>
            </w:pPr>
            <w:r>
              <w:rPr>
                <w:rFonts w:hint="eastAsia"/>
                <w:color w:val="000000"/>
                <w:sz w:val="20"/>
                <w:szCs w:val="20"/>
              </w:rPr>
              <w:t>6</w:t>
            </w:r>
          </w:p>
        </w:tc>
        <w:tc>
          <w:tcPr>
            <w:tcW w:w="1612" w:type="dxa"/>
            <w:tcBorders>
              <w:top w:val="nil"/>
              <w:left w:val="nil"/>
              <w:bottom w:val="dotted" w:sz="4" w:space="0" w:color="auto"/>
              <w:right w:val="dotted" w:sz="4" w:space="0" w:color="auto"/>
            </w:tcBorders>
            <w:shd w:val="clear" w:color="auto" w:fill="auto"/>
            <w:noWrap/>
            <w:vAlign w:val="center"/>
          </w:tcPr>
          <w:p w14:paraId="741771C7" w14:textId="77777777" w:rsidR="00755470" w:rsidRDefault="00C828BB">
            <w:pPr>
              <w:jc w:val="center"/>
              <w:rPr>
                <w:color w:val="000000"/>
                <w:sz w:val="20"/>
                <w:szCs w:val="20"/>
              </w:rPr>
            </w:pPr>
            <w:r>
              <w:rPr>
                <w:rFonts w:hint="eastAsia"/>
                <w:color w:val="000000"/>
                <w:sz w:val="20"/>
                <w:szCs w:val="20"/>
              </w:rPr>
              <w:t>2018.12.05</w:t>
            </w:r>
          </w:p>
        </w:tc>
        <w:tc>
          <w:tcPr>
            <w:tcW w:w="4252" w:type="dxa"/>
            <w:tcBorders>
              <w:top w:val="nil"/>
              <w:left w:val="nil"/>
              <w:bottom w:val="dotted" w:sz="4" w:space="0" w:color="auto"/>
              <w:right w:val="dotted" w:sz="4" w:space="0" w:color="auto"/>
            </w:tcBorders>
            <w:shd w:val="clear" w:color="auto" w:fill="auto"/>
            <w:noWrap/>
            <w:vAlign w:val="center"/>
          </w:tcPr>
          <w:p w14:paraId="4274CF89" w14:textId="77777777" w:rsidR="00755470" w:rsidRDefault="00C828BB">
            <w:pPr>
              <w:jc w:val="center"/>
              <w:rPr>
                <w:color w:val="000000"/>
                <w:sz w:val="20"/>
                <w:szCs w:val="20"/>
              </w:rPr>
            </w:pPr>
            <w:r>
              <w:rPr>
                <w:rFonts w:hint="eastAsia"/>
                <w:color w:val="000000"/>
                <w:sz w:val="20"/>
                <w:szCs w:val="20"/>
              </w:rPr>
              <w:t>支付工程进度款</w:t>
            </w:r>
          </w:p>
        </w:tc>
        <w:tc>
          <w:tcPr>
            <w:tcW w:w="1778" w:type="dxa"/>
            <w:tcBorders>
              <w:top w:val="nil"/>
              <w:left w:val="nil"/>
              <w:bottom w:val="dotted" w:sz="4" w:space="0" w:color="auto"/>
              <w:right w:val="nil"/>
            </w:tcBorders>
            <w:shd w:val="clear" w:color="auto" w:fill="auto"/>
            <w:noWrap/>
            <w:vAlign w:val="center"/>
          </w:tcPr>
          <w:p w14:paraId="164A9882" w14:textId="77777777" w:rsidR="00755470" w:rsidRDefault="00C828BB">
            <w:pPr>
              <w:jc w:val="center"/>
              <w:rPr>
                <w:color w:val="000000"/>
                <w:sz w:val="20"/>
                <w:szCs w:val="20"/>
              </w:rPr>
            </w:pPr>
            <w:r>
              <w:rPr>
                <w:rFonts w:hint="eastAsia"/>
                <w:color w:val="000000"/>
                <w:sz w:val="20"/>
                <w:szCs w:val="20"/>
              </w:rPr>
              <w:t>45.00</w:t>
            </w:r>
          </w:p>
        </w:tc>
      </w:tr>
      <w:tr w:rsidR="00755470" w14:paraId="771D6A83" w14:textId="77777777">
        <w:trPr>
          <w:trHeight w:hRule="exact" w:val="510"/>
          <w:jc w:val="center"/>
        </w:trPr>
        <w:tc>
          <w:tcPr>
            <w:tcW w:w="880" w:type="dxa"/>
            <w:tcBorders>
              <w:top w:val="nil"/>
              <w:left w:val="nil"/>
              <w:bottom w:val="dotted" w:sz="4" w:space="0" w:color="auto"/>
              <w:right w:val="dotted" w:sz="4" w:space="0" w:color="auto"/>
            </w:tcBorders>
            <w:shd w:val="clear" w:color="auto" w:fill="auto"/>
            <w:noWrap/>
            <w:vAlign w:val="center"/>
          </w:tcPr>
          <w:p w14:paraId="38CBE9AC" w14:textId="77777777" w:rsidR="00755470" w:rsidRDefault="00C828BB">
            <w:pPr>
              <w:jc w:val="center"/>
              <w:rPr>
                <w:color w:val="000000"/>
                <w:sz w:val="20"/>
                <w:szCs w:val="20"/>
              </w:rPr>
            </w:pPr>
            <w:r>
              <w:rPr>
                <w:rFonts w:hint="eastAsia"/>
                <w:color w:val="000000"/>
                <w:sz w:val="20"/>
                <w:szCs w:val="20"/>
              </w:rPr>
              <w:t>7</w:t>
            </w:r>
          </w:p>
        </w:tc>
        <w:tc>
          <w:tcPr>
            <w:tcW w:w="1612" w:type="dxa"/>
            <w:tcBorders>
              <w:top w:val="nil"/>
              <w:left w:val="nil"/>
              <w:bottom w:val="dotted" w:sz="4" w:space="0" w:color="auto"/>
              <w:right w:val="dotted" w:sz="4" w:space="0" w:color="auto"/>
            </w:tcBorders>
            <w:shd w:val="clear" w:color="auto" w:fill="auto"/>
            <w:noWrap/>
            <w:vAlign w:val="center"/>
          </w:tcPr>
          <w:p w14:paraId="01D04D32" w14:textId="77777777" w:rsidR="00755470" w:rsidRDefault="00C828BB">
            <w:pPr>
              <w:jc w:val="center"/>
              <w:rPr>
                <w:color w:val="000000"/>
                <w:sz w:val="20"/>
                <w:szCs w:val="20"/>
              </w:rPr>
            </w:pPr>
            <w:r>
              <w:rPr>
                <w:rFonts w:hint="eastAsia"/>
                <w:color w:val="000000"/>
                <w:sz w:val="20"/>
                <w:szCs w:val="20"/>
              </w:rPr>
              <w:t>2018.12.18</w:t>
            </w:r>
          </w:p>
        </w:tc>
        <w:tc>
          <w:tcPr>
            <w:tcW w:w="4252" w:type="dxa"/>
            <w:tcBorders>
              <w:top w:val="nil"/>
              <w:left w:val="nil"/>
              <w:bottom w:val="dotted" w:sz="4" w:space="0" w:color="auto"/>
              <w:right w:val="dotted" w:sz="4" w:space="0" w:color="auto"/>
            </w:tcBorders>
            <w:shd w:val="clear" w:color="auto" w:fill="auto"/>
            <w:noWrap/>
            <w:vAlign w:val="center"/>
          </w:tcPr>
          <w:p w14:paraId="2F2E253F" w14:textId="77777777" w:rsidR="00755470" w:rsidRDefault="00C828BB">
            <w:pPr>
              <w:jc w:val="center"/>
              <w:rPr>
                <w:color w:val="000000"/>
                <w:sz w:val="20"/>
                <w:szCs w:val="20"/>
              </w:rPr>
            </w:pPr>
            <w:r>
              <w:rPr>
                <w:rFonts w:hint="eastAsia"/>
                <w:color w:val="000000"/>
                <w:sz w:val="20"/>
                <w:szCs w:val="20"/>
              </w:rPr>
              <w:t>支付工程进度款</w:t>
            </w:r>
          </w:p>
        </w:tc>
        <w:tc>
          <w:tcPr>
            <w:tcW w:w="1778" w:type="dxa"/>
            <w:tcBorders>
              <w:top w:val="nil"/>
              <w:left w:val="nil"/>
              <w:bottom w:val="dotted" w:sz="4" w:space="0" w:color="auto"/>
              <w:right w:val="nil"/>
            </w:tcBorders>
            <w:shd w:val="clear" w:color="auto" w:fill="auto"/>
            <w:noWrap/>
            <w:vAlign w:val="center"/>
          </w:tcPr>
          <w:p w14:paraId="1857B091" w14:textId="77777777" w:rsidR="00755470" w:rsidRDefault="00C828BB">
            <w:pPr>
              <w:jc w:val="center"/>
              <w:rPr>
                <w:color w:val="000000"/>
                <w:sz w:val="20"/>
                <w:szCs w:val="20"/>
              </w:rPr>
            </w:pPr>
            <w:r>
              <w:rPr>
                <w:rFonts w:hint="eastAsia"/>
                <w:color w:val="000000"/>
                <w:sz w:val="20"/>
                <w:szCs w:val="20"/>
              </w:rPr>
              <w:t>7.47</w:t>
            </w:r>
          </w:p>
        </w:tc>
      </w:tr>
      <w:tr w:rsidR="00755470" w14:paraId="29A61BB1" w14:textId="77777777">
        <w:trPr>
          <w:trHeight w:hRule="exact" w:val="510"/>
          <w:jc w:val="center"/>
        </w:trPr>
        <w:tc>
          <w:tcPr>
            <w:tcW w:w="6744" w:type="dxa"/>
            <w:gridSpan w:val="3"/>
            <w:tcBorders>
              <w:top w:val="dotted" w:sz="4" w:space="0" w:color="auto"/>
              <w:left w:val="nil"/>
              <w:bottom w:val="single" w:sz="8" w:space="0" w:color="000000"/>
              <w:right w:val="dotted" w:sz="4" w:space="0" w:color="000000"/>
            </w:tcBorders>
            <w:shd w:val="clear" w:color="auto" w:fill="auto"/>
            <w:noWrap/>
            <w:vAlign w:val="center"/>
          </w:tcPr>
          <w:p w14:paraId="3E8C1A80" w14:textId="77777777" w:rsidR="00755470" w:rsidRDefault="00C828BB">
            <w:pPr>
              <w:jc w:val="center"/>
              <w:rPr>
                <w:b/>
                <w:bCs/>
                <w:color w:val="000000"/>
                <w:sz w:val="20"/>
                <w:szCs w:val="20"/>
              </w:rPr>
            </w:pPr>
            <w:r>
              <w:rPr>
                <w:rFonts w:hint="eastAsia"/>
                <w:b/>
                <w:bCs/>
                <w:color w:val="000000"/>
                <w:sz w:val="20"/>
                <w:szCs w:val="20"/>
              </w:rPr>
              <w:t>合  计</w:t>
            </w:r>
          </w:p>
        </w:tc>
        <w:tc>
          <w:tcPr>
            <w:tcW w:w="1778" w:type="dxa"/>
            <w:tcBorders>
              <w:top w:val="nil"/>
              <w:left w:val="nil"/>
              <w:bottom w:val="single" w:sz="8" w:space="0" w:color="000000"/>
              <w:right w:val="nil"/>
            </w:tcBorders>
            <w:shd w:val="clear" w:color="auto" w:fill="auto"/>
            <w:noWrap/>
            <w:vAlign w:val="center"/>
          </w:tcPr>
          <w:p w14:paraId="1FE18488" w14:textId="77777777" w:rsidR="00755470" w:rsidRDefault="00C828BB">
            <w:pPr>
              <w:jc w:val="center"/>
              <w:rPr>
                <w:b/>
                <w:bCs/>
                <w:color w:val="000000"/>
                <w:sz w:val="20"/>
                <w:szCs w:val="20"/>
              </w:rPr>
            </w:pPr>
            <w:r>
              <w:rPr>
                <w:rFonts w:hint="eastAsia"/>
                <w:b/>
                <w:bCs/>
                <w:color w:val="000000"/>
                <w:sz w:val="20"/>
                <w:szCs w:val="20"/>
              </w:rPr>
              <w:t>1,000.00</w:t>
            </w:r>
          </w:p>
        </w:tc>
      </w:tr>
    </w:tbl>
    <w:p w14:paraId="64811750" w14:textId="77777777" w:rsidR="00755470" w:rsidRDefault="00C828BB">
      <w:pPr>
        <w:adjustRightInd w:val="0"/>
        <w:snapToGrid w:val="0"/>
        <w:spacing w:line="600" w:lineRule="exact"/>
        <w:ind w:firstLineChars="200" w:firstLine="560"/>
        <w:jc w:val="both"/>
        <w:outlineLvl w:val="1"/>
        <w:rPr>
          <w:b/>
          <w:sz w:val="28"/>
          <w:szCs w:val="28"/>
        </w:rPr>
      </w:pPr>
      <w:r>
        <w:rPr>
          <w:rFonts w:hint="eastAsia"/>
          <w:b/>
          <w:sz w:val="28"/>
          <w:szCs w:val="28"/>
        </w:rPr>
        <w:t>（二）创卫攻坚综合整治项目</w:t>
      </w:r>
    </w:p>
    <w:p w14:paraId="476832E0"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1.截止2</w:t>
      </w:r>
      <w:r>
        <w:rPr>
          <w:bCs/>
          <w:sz w:val="28"/>
          <w:szCs w:val="28"/>
        </w:rPr>
        <w:t>018</w:t>
      </w:r>
      <w:r>
        <w:rPr>
          <w:rFonts w:hint="eastAsia"/>
          <w:bCs/>
          <w:sz w:val="28"/>
          <w:szCs w:val="28"/>
        </w:rPr>
        <w:t>年</w:t>
      </w:r>
      <w:r>
        <w:rPr>
          <w:bCs/>
          <w:sz w:val="28"/>
          <w:szCs w:val="28"/>
        </w:rPr>
        <w:t>12</w:t>
      </w:r>
      <w:r>
        <w:rPr>
          <w:rFonts w:hint="eastAsia"/>
          <w:bCs/>
          <w:sz w:val="28"/>
          <w:szCs w:val="28"/>
        </w:rPr>
        <w:t>月3</w:t>
      </w:r>
      <w:r>
        <w:rPr>
          <w:bCs/>
          <w:sz w:val="28"/>
          <w:szCs w:val="28"/>
        </w:rPr>
        <w:t>1</w:t>
      </w:r>
      <w:r>
        <w:rPr>
          <w:rFonts w:hint="eastAsia"/>
          <w:bCs/>
          <w:sz w:val="28"/>
          <w:szCs w:val="28"/>
        </w:rPr>
        <w:t>日，阳泉市住房和城乡建设局创卫攻坚综合整治项目本年度债券资金已支付工程进度款</w:t>
      </w:r>
      <w:r>
        <w:rPr>
          <w:bCs/>
          <w:sz w:val="28"/>
          <w:szCs w:val="28"/>
        </w:rPr>
        <w:t>3,826.67</w:t>
      </w:r>
      <w:r>
        <w:rPr>
          <w:rFonts w:hint="eastAsia"/>
          <w:bCs/>
          <w:sz w:val="28"/>
          <w:szCs w:val="28"/>
        </w:rPr>
        <w:t>万元，年末结转4,1</w:t>
      </w:r>
      <w:r>
        <w:rPr>
          <w:bCs/>
          <w:sz w:val="28"/>
          <w:szCs w:val="28"/>
        </w:rPr>
        <w:t>73</w:t>
      </w:r>
      <w:r>
        <w:rPr>
          <w:rFonts w:hint="eastAsia"/>
          <w:bCs/>
          <w:sz w:val="28"/>
          <w:szCs w:val="28"/>
        </w:rPr>
        <w:t>.</w:t>
      </w:r>
      <w:r>
        <w:rPr>
          <w:bCs/>
          <w:sz w:val="28"/>
          <w:szCs w:val="28"/>
        </w:rPr>
        <w:t>33</w:t>
      </w:r>
      <w:r>
        <w:rPr>
          <w:rFonts w:hint="eastAsia"/>
          <w:bCs/>
          <w:sz w:val="28"/>
          <w:szCs w:val="28"/>
        </w:rPr>
        <w:t>万元。</w:t>
      </w:r>
    </w:p>
    <w:p w14:paraId="03749AEA"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2.截止2</w:t>
      </w:r>
      <w:r>
        <w:rPr>
          <w:bCs/>
          <w:sz w:val="28"/>
          <w:szCs w:val="28"/>
        </w:rPr>
        <w:t>019</w:t>
      </w:r>
      <w:r>
        <w:rPr>
          <w:rFonts w:hint="eastAsia"/>
          <w:bCs/>
          <w:sz w:val="28"/>
          <w:szCs w:val="28"/>
        </w:rPr>
        <w:t>年05月3</w:t>
      </w:r>
      <w:r>
        <w:rPr>
          <w:bCs/>
          <w:sz w:val="28"/>
          <w:szCs w:val="28"/>
        </w:rPr>
        <w:t>1</w:t>
      </w:r>
      <w:r>
        <w:rPr>
          <w:rFonts w:hint="eastAsia"/>
          <w:bCs/>
          <w:sz w:val="28"/>
          <w:szCs w:val="28"/>
        </w:rPr>
        <w:t>日，2</w:t>
      </w:r>
      <w:r>
        <w:rPr>
          <w:bCs/>
          <w:sz w:val="28"/>
          <w:szCs w:val="28"/>
        </w:rPr>
        <w:t>018</w:t>
      </w:r>
      <w:r>
        <w:rPr>
          <w:rFonts w:hint="eastAsia"/>
          <w:bCs/>
          <w:sz w:val="28"/>
          <w:szCs w:val="28"/>
        </w:rPr>
        <w:t>年度阳泉市住房和城乡建设局创卫攻坚综合整治项目债券资金已全部使用完毕。</w:t>
      </w:r>
    </w:p>
    <w:tbl>
      <w:tblPr>
        <w:tblW w:w="8522" w:type="dxa"/>
        <w:jc w:val="center"/>
        <w:tblLayout w:type="fixed"/>
        <w:tblLook w:val="04A0" w:firstRow="1" w:lastRow="0" w:firstColumn="1" w:lastColumn="0" w:noHBand="0" w:noVBand="1"/>
      </w:tblPr>
      <w:tblGrid>
        <w:gridCol w:w="978"/>
        <w:gridCol w:w="1488"/>
        <w:gridCol w:w="4505"/>
        <w:gridCol w:w="1551"/>
      </w:tblGrid>
      <w:tr w:rsidR="00755470" w14:paraId="3CAB31A5" w14:textId="77777777">
        <w:trPr>
          <w:trHeight w:hRule="exact" w:val="454"/>
          <w:tblHeader/>
          <w:jc w:val="center"/>
        </w:trPr>
        <w:tc>
          <w:tcPr>
            <w:tcW w:w="978" w:type="dxa"/>
            <w:tcBorders>
              <w:top w:val="nil"/>
              <w:left w:val="nil"/>
              <w:bottom w:val="single" w:sz="8" w:space="0" w:color="000000"/>
              <w:right w:val="nil"/>
            </w:tcBorders>
            <w:shd w:val="clear" w:color="auto" w:fill="auto"/>
            <w:noWrap/>
            <w:vAlign w:val="center"/>
          </w:tcPr>
          <w:p w14:paraId="2B67A6D3" w14:textId="77777777" w:rsidR="00755470" w:rsidRDefault="00C828BB">
            <w:pPr>
              <w:rPr>
                <w:rFonts w:ascii="Calibri" w:eastAsia="等线" w:hAnsi="Calibri" w:cs="Calibri"/>
                <w:color w:val="000000"/>
                <w:sz w:val="20"/>
                <w:szCs w:val="20"/>
              </w:rPr>
            </w:pPr>
            <w:r>
              <w:rPr>
                <w:rFonts w:ascii="Calibri" w:eastAsia="等线" w:hAnsi="Calibri" w:cs="Calibri"/>
                <w:color w:val="000000"/>
                <w:sz w:val="20"/>
                <w:szCs w:val="20"/>
              </w:rPr>
              <w:t xml:space="preserve">　</w:t>
            </w:r>
          </w:p>
        </w:tc>
        <w:tc>
          <w:tcPr>
            <w:tcW w:w="1488" w:type="dxa"/>
            <w:tcBorders>
              <w:top w:val="nil"/>
              <w:left w:val="nil"/>
              <w:bottom w:val="single" w:sz="8" w:space="0" w:color="000000"/>
              <w:right w:val="nil"/>
            </w:tcBorders>
            <w:shd w:val="clear" w:color="auto" w:fill="auto"/>
            <w:noWrap/>
            <w:vAlign w:val="center"/>
          </w:tcPr>
          <w:p w14:paraId="4277BFBF" w14:textId="77777777" w:rsidR="00755470" w:rsidRDefault="00C828BB">
            <w:pPr>
              <w:rPr>
                <w:rFonts w:ascii="Calibri" w:eastAsia="等线" w:hAnsi="Calibri" w:cs="Calibri"/>
                <w:color w:val="000000"/>
                <w:sz w:val="20"/>
                <w:szCs w:val="20"/>
              </w:rPr>
            </w:pPr>
            <w:r>
              <w:rPr>
                <w:rFonts w:ascii="Calibri" w:eastAsia="等线" w:hAnsi="Calibri" w:cs="Calibri"/>
                <w:color w:val="000000"/>
                <w:sz w:val="20"/>
                <w:szCs w:val="20"/>
              </w:rPr>
              <w:t xml:space="preserve">　</w:t>
            </w:r>
          </w:p>
        </w:tc>
        <w:tc>
          <w:tcPr>
            <w:tcW w:w="6056" w:type="dxa"/>
            <w:gridSpan w:val="2"/>
            <w:tcBorders>
              <w:top w:val="nil"/>
              <w:left w:val="nil"/>
              <w:bottom w:val="single" w:sz="8" w:space="0" w:color="000000"/>
              <w:right w:val="nil"/>
            </w:tcBorders>
            <w:shd w:val="clear" w:color="auto" w:fill="auto"/>
            <w:noWrap/>
            <w:vAlign w:val="center"/>
          </w:tcPr>
          <w:p w14:paraId="0703ED17" w14:textId="77777777" w:rsidR="00755470" w:rsidRDefault="00C828BB">
            <w:pPr>
              <w:ind w:firstLineChars="100" w:firstLine="200"/>
              <w:jc w:val="right"/>
              <w:rPr>
                <w:color w:val="000000"/>
                <w:sz w:val="20"/>
                <w:szCs w:val="20"/>
              </w:rPr>
            </w:pPr>
            <w:r>
              <w:rPr>
                <w:rFonts w:hint="eastAsia"/>
                <w:color w:val="000000"/>
                <w:sz w:val="20"/>
                <w:szCs w:val="20"/>
              </w:rPr>
              <w:t>金额单位：万元</w:t>
            </w:r>
          </w:p>
        </w:tc>
      </w:tr>
      <w:tr w:rsidR="00755470" w14:paraId="4D818CA9" w14:textId="77777777">
        <w:trPr>
          <w:trHeight w:hRule="exact" w:val="454"/>
          <w:tblHeader/>
          <w:jc w:val="center"/>
        </w:trPr>
        <w:tc>
          <w:tcPr>
            <w:tcW w:w="978" w:type="dxa"/>
            <w:tcBorders>
              <w:top w:val="nil"/>
              <w:left w:val="nil"/>
              <w:bottom w:val="dotted" w:sz="4" w:space="0" w:color="auto"/>
              <w:right w:val="dotted" w:sz="4" w:space="0" w:color="auto"/>
            </w:tcBorders>
            <w:shd w:val="clear" w:color="auto" w:fill="auto"/>
            <w:noWrap/>
            <w:vAlign w:val="center"/>
          </w:tcPr>
          <w:p w14:paraId="0E9C59D1" w14:textId="77777777" w:rsidR="00755470" w:rsidRDefault="00C828BB">
            <w:pPr>
              <w:jc w:val="center"/>
              <w:rPr>
                <w:b/>
                <w:bCs/>
                <w:color w:val="000000"/>
                <w:sz w:val="20"/>
                <w:szCs w:val="20"/>
              </w:rPr>
            </w:pPr>
            <w:r>
              <w:rPr>
                <w:rFonts w:hint="eastAsia"/>
                <w:b/>
                <w:bCs/>
                <w:color w:val="000000"/>
                <w:sz w:val="20"/>
                <w:szCs w:val="20"/>
              </w:rPr>
              <w:t>序号</w:t>
            </w:r>
          </w:p>
        </w:tc>
        <w:tc>
          <w:tcPr>
            <w:tcW w:w="1488" w:type="dxa"/>
            <w:tcBorders>
              <w:top w:val="nil"/>
              <w:left w:val="nil"/>
              <w:bottom w:val="dotted" w:sz="4" w:space="0" w:color="auto"/>
              <w:right w:val="dotted" w:sz="4" w:space="0" w:color="auto"/>
            </w:tcBorders>
            <w:shd w:val="clear" w:color="auto" w:fill="auto"/>
            <w:noWrap/>
            <w:vAlign w:val="center"/>
          </w:tcPr>
          <w:p w14:paraId="1F2E565C" w14:textId="77777777" w:rsidR="00755470" w:rsidRDefault="00C828BB">
            <w:pPr>
              <w:jc w:val="center"/>
              <w:rPr>
                <w:b/>
                <w:bCs/>
                <w:color w:val="000000"/>
                <w:sz w:val="20"/>
                <w:szCs w:val="20"/>
              </w:rPr>
            </w:pPr>
            <w:r>
              <w:rPr>
                <w:rFonts w:hint="eastAsia"/>
                <w:b/>
                <w:bCs/>
                <w:color w:val="000000"/>
                <w:sz w:val="20"/>
                <w:szCs w:val="20"/>
              </w:rPr>
              <w:t>日 期</w:t>
            </w:r>
          </w:p>
        </w:tc>
        <w:tc>
          <w:tcPr>
            <w:tcW w:w="4505" w:type="dxa"/>
            <w:tcBorders>
              <w:top w:val="nil"/>
              <w:left w:val="nil"/>
              <w:bottom w:val="dotted" w:sz="4" w:space="0" w:color="auto"/>
              <w:right w:val="dotted" w:sz="4" w:space="0" w:color="auto"/>
            </w:tcBorders>
            <w:shd w:val="clear" w:color="auto" w:fill="auto"/>
            <w:noWrap/>
            <w:vAlign w:val="center"/>
          </w:tcPr>
          <w:p w14:paraId="4FB3BA13" w14:textId="77777777" w:rsidR="00755470" w:rsidRDefault="00C828BB">
            <w:pPr>
              <w:jc w:val="center"/>
              <w:rPr>
                <w:b/>
                <w:bCs/>
                <w:color w:val="000000"/>
                <w:sz w:val="20"/>
                <w:szCs w:val="20"/>
              </w:rPr>
            </w:pPr>
            <w:r>
              <w:rPr>
                <w:rFonts w:hint="eastAsia"/>
                <w:b/>
                <w:bCs/>
                <w:color w:val="000000"/>
                <w:sz w:val="20"/>
                <w:szCs w:val="20"/>
              </w:rPr>
              <w:t>摘 要</w:t>
            </w:r>
          </w:p>
        </w:tc>
        <w:tc>
          <w:tcPr>
            <w:tcW w:w="1551" w:type="dxa"/>
            <w:tcBorders>
              <w:top w:val="nil"/>
              <w:left w:val="nil"/>
              <w:bottom w:val="dotted" w:sz="4" w:space="0" w:color="auto"/>
              <w:right w:val="nil"/>
            </w:tcBorders>
            <w:shd w:val="clear" w:color="auto" w:fill="auto"/>
            <w:noWrap/>
            <w:vAlign w:val="center"/>
          </w:tcPr>
          <w:p w14:paraId="3CF63CA6"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69AF0E44"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7DFE1FDC" w14:textId="77777777" w:rsidR="00755470" w:rsidRDefault="00C828BB">
            <w:pPr>
              <w:jc w:val="center"/>
              <w:rPr>
                <w:color w:val="000000"/>
                <w:sz w:val="20"/>
                <w:szCs w:val="20"/>
              </w:rPr>
            </w:pPr>
            <w:r>
              <w:rPr>
                <w:rFonts w:hint="eastAsia"/>
                <w:color w:val="000000"/>
                <w:sz w:val="20"/>
                <w:szCs w:val="20"/>
              </w:rPr>
              <w:t>1</w:t>
            </w:r>
          </w:p>
        </w:tc>
        <w:tc>
          <w:tcPr>
            <w:tcW w:w="1488" w:type="dxa"/>
            <w:tcBorders>
              <w:top w:val="nil"/>
              <w:left w:val="nil"/>
              <w:bottom w:val="dotted" w:sz="4" w:space="0" w:color="auto"/>
              <w:right w:val="dotted" w:sz="4" w:space="0" w:color="auto"/>
            </w:tcBorders>
            <w:shd w:val="clear" w:color="auto" w:fill="auto"/>
            <w:noWrap/>
            <w:vAlign w:val="center"/>
          </w:tcPr>
          <w:p w14:paraId="19192D6A" w14:textId="77777777" w:rsidR="00755470" w:rsidRDefault="00C828BB">
            <w:pPr>
              <w:jc w:val="center"/>
              <w:rPr>
                <w:color w:val="000000"/>
                <w:sz w:val="20"/>
                <w:szCs w:val="20"/>
              </w:rPr>
            </w:pPr>
            <w:r>
              <w:rPr>
                <w:rFonts w:hint="eastAsia"/>
                <w:color w:val="000000"/>
                <w:sz w:val="20"/>
                <w:szCs w:val="20"/>
              </w:rPr>
              <w:t>2018.09.12</w:t>
            </w:r>
          </w:p>
        </w:tc>
        <w:tc>
          <w:tcPr>
            <w:tcW w:w="4505" w:type="dxa"/>
            <w:tcBorders>
              <w:top w:val="nil"/>
              <w:left w:val="nil"/>
              <w:bottom w:val="dotted" w:sz="4" w:space="0" w:color="auto"/>
              <w:right w:val="dotted" w:sz="4" w:space="0" w:color="auto"/>
            </w:tcBorders>
            <w:shd w:val="clear" w:color="auto" w:fill="auto"/>
            <w:noWrap/>
            <w:vAlign w:val="center"/>
          </w:tcPr>
          <w:p w14:paraId="75F003F6" w14:textId="77777777" w:rsidR="00755470" w:rsidRDefault="00C828BB">
            <w:pPr>
              <w:jc w:val="center"/>
              <w:rPr>
                <w:color w:val="000000"/>
                <w:sz w:val="20"/>
                <w:szCs w:val="20"/>
              </w:rPr>
            </w:pPr>
            <w:r>
              <w:rPr>
                <w:rFonts w:hint="eastAsia"/>
                <w:color w:val="000000"/>
                <w:sz w:val="20"/>
                <w:szCs w:val="20"/>
              </w:rPr>
              <w:t>付创卫工程款</w:t>
            </w:r>
          </w:p>
        </w:tc>
        <w:tc>
          <w:tcPr>
            <w:tcW w:w="1551" w:type="dxa"/>
            <w:tcBorders>
              <w:top w:val="nil"/>
              <w:left w:val="nil"/>
              <w:bottom w:val="dotted" w:sz="4" w:space="0" w:color="auto"/>
              <w:right w:val="nil"/>
            </w:tcBorders>
            <w:shd w:val="clear" w:color="auto" w:fill="auto"/>
            <w:noWrap/>
            <w:vAlign w:val="center"/>
          </w:tcPr>
          <w:p w14:paraId="13D4E703" w14:textId="77777777" w:rsidR="00755470" w:rsidRDefault="00C828BB">
            <w:pPr>
              <w:jc w:val="center"/>
              <w:rPr>
                <w:color w:val="000000"/>
                <w:sz w:val="20"/>
                <w:szCs w:val="20"/>
              </w:rPr>
            </w:pPr>
            <w:r>
              <w:rPr>
                <w:rFonts w:hint="eastAsia"/>
                <w:color w:val="000000"/>
                <w:sz w:val="20"/>
                <w:szCs w:val="20"/>
              </w:rPr>
              <w:t>2,860.00</w:t>
            </w:r>
          </w:p>
        </w:tc>
      </w:tr>
      <w:tr w:rsidR="00755470" w14:paraId="03969E41"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7BC33F09" w14:textId="77777777" w:rsidR="00755470" w:rsidRDefault="00C828BB">
            <w:pPr>
              <w:jc w:val="center"/>
              <w:rPr>
                <w:color w:val="000000"/>
                <w:sz w:val="20"/>
                <w:szCs w:val="20"/>
              </w:rPr>
            </w:pPr>
            <w:r>
              <w:rPr>
                <w:rFonts w:hint="eastAsia"/>
                <w:color w:val="000000"/>
                <w:sz w:val="20"/>
                <w:szCs w:val="20"/>
              </w:rPr>
              <w:t>2</w:t>
            </w:r>
          </w:p>
        </w:tc>
        <w:tc>
          <w:tcPr>
            <w:tcW w:w="1488" w:type="dxa"/>
            <w:tcBorders>
              <w:top w:val="nil"/>
              <w:left w:val="nil"/>
              <w:bottom w:val="dotted" w:sz="4" w:space="0" w:color="auto"/>
              <w:right w:val="dotted" w:sz="4" w:space="0" w:color="auto"/>
            </w:tcBorders>
            <w:shd w:val="clear" w:color="auto" w:fill="auto"/>
            <w:noWrap/>
            <w:vAlign w:val="center"/>
          </w:tcPr>
          <w:p w14:paraId="0C563189" w14:textId="77777777" w:rsidR="00755470" w:rsidRDefault="00C828BB">
            <w:pPr>
              <w:jc w:val="center"/>
              <w:rPr>
                <w:color w:val="000000"/>
                <w:sz w:val="20"/>
                <w:szCs w:val="20"/>
              </w:rPr>
            </w:pPr>
            <w:r>
              <w:rPr>
                <w:rFonts w:hint="eastAsia"/>
                <w:color w:val="000000"/>
                <w:sz w:val="20"/>
                <w:szCs w:val="20"/>
              </w:rPr>
              <w:t>2018.11.14</w:t>
            </w:r>
          </w:p>
        </w:tc>
        <w:tc>
          <w:tcPr>
            <w:tcW w:w="4505" w:type="dxa"/>
            <w:tcBorders>
              <w:top w:val="nil"/>
              <w:left w:val="nil"/>
              <w:bottom w:val="dotted" w:sz="4" w:space="0" w:color="auto"/>
              <w:right w:val="dotted" w:sz="4" w:space="0" w:color="auto"/>
            </w:tcBorders>
            <w:shd w:val="clear" w:color="auto" w:fill="auto"/>
            <w:noWrap/>
            <w:vAlign w:val="center"/>
          </w:tcPr>
          <w:p w14:paraId="61B71295" w14:textId="77777777" w:rsidR="00755470" w:rsidRDefault="00C828BB">
            <w:pPr>
              <w:jc w:val="center"/>
              <w:rPr>
                <w:color w:val="000000"/>
                <w:sz w:val="20"/>
                <w:szCs w:val="20"/>
              </w:rPr>
            </w:pPr>
            <w:r>
              <w:rPr>
                <w:rFonts w:hint="eastAsia"/>
                <w:color w:val="000000"/>
                <w:sz w:val="20"/>
                <w:szCs w:val="20"/>
              </w:rPr>
              <w:t>支付设计费</w:t>
            </w:r>
          </w:p>
        </w:tc>
        <w:tc>
          <w:tcPr>
            <w:tcW w:w="1551" w:type="dxa"/>
            <w:tcBorders>
              <w:top w:val="nil"/>
              <w:left w:val="nil"/>
              <w:bottom w:val="dotted" w:sz="4" w:space="0" w:color="auto"/>
              <w:right w:val="nil"/>
            </w:tcBorders>
            <w:shd w:val="clear" w:color="auto" w:fill="auto"/>
            <w:noWrap/>
            <w:vAlign w:val="center"/>
          </w:tcPr>
          <w:p w14:paraId="4750D8B6" w14:textId="77777777" w:rsidR="00755470" w:rsidRDefault="00C828BB">
            <w:pPr>
              <w:jc w:val="center"/>
              <w:rPr>
                <w:color w:val="000000"/>
                <w:sz w:val="20"/>
                <w:szCs w:val="20"/>
              </w:rPr>
            </w:pPr>
            <w:r>
              <w:rPr>
                <w:rFonts w:hint="eastAsia"/>
                <w:color w:val="000000"/>
                <w:sz w:val="20"/>
                <w:szCs w:val="20"/>
              </w:rPr>
              <w:t>142.56</w:t>
            </w:r>
          </w:p>
        </w:tc>
      </w:tr>
      <w:tr w:rsidR="00755470" w14:paraId="067282F7"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4441D8D0" w14:textId="77777777" w:rsidR="00755470" w:rsidRDefault="00C828BB">
            <w:pPr>
              <w:jc w:val="center"/>
              <w:rPr>
                <w:color w:val="000000"/>
                <w:sz w:val="20"/>
                <w:szCs w:val="20"/>
              </w:rPr>
            </w:pPr>
            <w:r>
              <w:rPr>
                <w:rFonts w:hint="eastAsia"/>
                <w:color w:val="000000"/>
                <w:sz w:val="20"/>
                <w:szCs w:val="20"/>
              </w:rPr>
              <w:t>3</w:t>
            </w:r>
          </w:p>
        </w:tc>
        <w:tc>
          <w:tcPr>
            <w:tcW w:w="1488" w:type="dxa"/>
            <w:tcBorders>
              <w:top w:val="nil"/>
              <w:left w:val="nil"/>
              <w:bottom w:val="dotted" w:sz="4" w:space="0" w:color="auto"/>
              <w:right w:val="dotted" w:sz="4" w:space="0" w:color="auto"/>
            </w:tcBorders>
            <w:shd w:val="clear" w:color="auto" w:fill="auto"/>
            <w:noWrap/>
            <w:vAlign w:val="center"/>
          </w:tcPr>
          <w:p w14:paraId="2D277C0E" w14:textId="77777777" w:rsidR="00755470" w:rsidRDefault="00C828BB">
            <w:pPr>
              <w:jc w:val="center"/>
              <w:rPr>
                <w:color w:val="000000"/>
                <w:sz w:val="20"/>
                <w:szCs w:val="20"/>
              </w:rPr>
            </w:pPr>
            <w:r>
              <w:rPr>
                <w:rFonts w:hint="eastAsia"/>
                <w:color w:val="000000"/>
                <w:sz w:val="20"/>
                <w:szCs w:val="20"/>
              </w:rPr>
              <w:t>2018.11.19</w:t>
            </w:r>
          </w:p>
        </w:tc>
        <w:tc>
          <w:tcPr>
            <w:tcW w:w="4505" w:type="dxa"/>
            <w:tcBorders>
              <w:top w:val="nil"/>
              <w:left w:val="nil"/>
              <w:bottom w:val="dotted" w:sz="4" w:space="0" w:color="auto"/>
              <w:right w:val="dotted" w:sz="4" w:space="0" w:color="auto"/>
            </w:tcBorders>
            <w:shd w:val="clear" w:color="auto" w:fill="auto"/>
            <w:noWrap/>
            <w:vAlign w:val="center"/>
          </w:tcPr>
          <w:p w14:paraId="5ECEEC6B" w14:textId="77777777" w:rsidR="00755470" w:rsidRDefault="00C828BB">
            <w:pPr>
              <w:jc w:val="center"/>
              <w:rPr>
                <w:color w:val="000000"/>
                <w:sz w:val="20"/>
                <w:szCs w:val="20"/>
              </w:rPr>
            </w:pPr>
            <w:r>
              <w:rPr>
                <w:rFonts w:hint="eastAsia"/>
                <w:color w:val="000000"/>
                <w:sz w:val="20"/>
                <w:szCs w:val="20"/>
              </w:rPr>
              <w:t>支付规划费</w:t>
            </w:r>
          </w:p>
        </w:tc>
        <w:tc>
          <w:tcPr>
            <w:tcW w:w="1551" w:type="dxa"/>
            <w:tcBorders>
              <w:top w:val="nil"/>
              <w:left w:val="nil"/>
              <w:bottom w:val="dotted" w:sz="4" w:space="0" w:color="auto"/>
              <w:right w:val="nil"/>
            </w:tcBorders>
            <w:shd w:val="clear" w:color="auto" w:fill="auto"/>
            <w:noWrap/>
            <w:vAlign w:val="center"/>
          </w:tcPr>
          <w:p w14:paraId="43509BB7" w14:textId="77777777" w:rsidR="00755470" w:rsidRDefault="00C828BB">
            <w:pPr>
              <w:jc w:val="center"/>
              <w:rPr>
                <w:color w:val="000000"/>
                <w:sz w:val="20"/>
                <w:szCs w:val="20"/>
              </w:rPr>
            </w:pPr>
            <w:r>
              <w:rPr>
                <w:rFonts w:hint="eastAsia"/>
                <w:color w:val="000000"/>
                <w:sz w:val="20"/>
                <w:szCs w:val="20"/>
              </w:rPr>
              <w:t>117.00</w:t>
            </w:r>
          </w:p>
        </w:tc>
      </w:tr>
      <w:tr w:rsidR="00755470" w14:paraId="00F941B7"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7216FC25" w14:textId="77777777" w:rsidR="00755470" w:rsidRDefault="00C828BB">
            <w:pPr>
              <w:jc w:val="center"/>
              <w:rPr>
                <w:color w:val="000000"/>
                <w:sz w:val="20"/>
                <w:szCs w:val="20"/>
              </w:rPr>
            </w:pPr>
            <w:r>
              <w:rPr>
                <w:rFonts w:hint="eastAsia"/>
                <w:color w:val="000000"/>
                <w:sz w:val="20"/>
                <w:szCs w:val="20"/>
              </w:rPr>
              <w:t>4</w:t>
            </w:r>
          </w:p>
        </w:tc>
        <w:tc>
          <w:tcPr>
            <w:tcW w:w="1488" w:type="dxa"/>
            <w:tcBorders>
              <w:top w:val="nil"/>
              <w:left w:val="nil"/>
              <w:bottom w:val="dotted" w:sz="4" w:space="0" w:color="auto"/>
              <w:right w:val="dotted" w:sz="4" w:space="0" w:color="auto"/>
            </w:tcBorders>
            <w:shd w:val="clear" w:color="auto" w:fill="auto"/>
            <w:noWrap/>
            <w:vAlign w:val="center"/>
          </w:tcPr>
          <w:p w14:paraId="76D3FD0B" w14:textId="77777777" w:rsidR="00755470" w:rsidRDefault="00C828BB">
            <w:pPr>
              <w:jc w:val="center"/>
              <w:rPr>
                <w:color w:val="000000"/>
                <w:sz w:val="20"/>
                <w:szCs w:val="20"/>
              </w:rPr>
            </w:pPr>
            <w:r>
              <w:rPr>
                <w:rFonts w:hint="eastAsia"/>
                <w:color w:val="000000"/>
                <w:sz w:val="20"/>
                <w:szCs w:val="20"/>
              </w:rPr>
              <w:t>2018.12.07</w:t>
            </w:r>
          </w:p>
        </w:tc>
        <w:tc>
          <w:tcPr>
            <w:tcW w:w="4505" w:type="dxa"/>
            <w:tcBorders>
              <w:top w:val="nil"/>
              <w:left w:val="nil"/>
              <w:bottom w:val="dotted" w:sz="4" w:space="0" w:color="auto"/>
              <w:right w:val="dotted" w:sz="4" w:space="0" w:color="auto"/>
            </w:tcBorders>
            <w:shd w:val="clear" w:color="auto" w:fill="auto"/>
            <w:noWrap/>
            <w:vAlign w:val="center"/>
          </w:tcPr>
          <w:p w14:paraId="3D9F7486" w14:textId="77777777" w:rsidR="00755470" w:rsidRDefault="00C828BB">
            <w:pPr>
              <w:jc w:val="center"/>
              <w:rPr>
                <w:color w:val="000000"/>
                <w:sz w:val="20"/>
                <w:szCs w:val="20"/>
              </w:rPr>
            </w:pPr>
            <w:r>
              <w:rPr>
                <w:rFonts w:hint="eastAsia"/>
                <w:color w:val="000000"/>
                <w:sz w:val="20"/>
                <w:szCs w:val="20"/>
              </w:rPr>
              <w:t>付公厕改造工程款</w:t>
            </w:r>
          </w:p>
        </w:tc>
        <w:tc>
          <w:tcPr>
            <w:tcW w:w="1551" w:type="dxa"/>
            <w:tcBorders>
              <w:top w:val="nil"/>
              <w:left w:val="nil"/>
              <w:bottom w:val="dotted" w:sz="4" w:space="0" w:color="auto"/>
              <w:right w:val="nil"/>
            </w:tcBorders>
            <w:shd w:val="clear" w:color="auto" w:fill="auto"/>
            <w:noWrap/>
            <w:vAlign w:val="center"/>
          </w:tcPr>
          <w:p w14:paraId="29461751" w14:textId="77777777" w:rsidR="00755470" w:rsidRDefault="00C828BB">
            <w:pPr>
              <w:jc w:val="center"/>
              <w:rPr>
                <w:color w:val="000000"/>
                <w:sz w:val="20"/>
                <w:szCs w:val="20"/>
              </w:rPr>
            </w:pPr>
            <w:r>
              <w:rPr>
                <w:rFonts w:hint="eastAsia"/>
                <w:color w:val="000000"/>
                <w:sz w:val="20"/>
                <w:szCs w:val="20"/>
              </w:rPr>
              <w:t>67.00</w:t>
            </w:r>
          </w:p>
        </w:tc>
      </w:tr>
      <w:tr w:rsidR="00755470" w14:paraId="595BA448"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755AC14D" w14:textId="77777777" w:rsidR="00755470" w:rsidRDefault="00C828BB">
            <w:pPr>
              <w:jc w:val="center"/>
              <w:rPr>
                <w:color w:val="000000"/>
                <w:sz w:val="20"/>
                <w:szCs w:val="20"/>
              </w:rPr>
            </w:pPr>
            <w:r>
              <w:rPr>
                <w:rFonts w:hint="eastAsia"/>
                <w:color w:val="000000"/>
                <w:sz w:val="20"/>
                <w:szCs w:val="20"/>
              </w:rPr>
              <w:t>5</w:t>
            </w:r>
          </w:p>
        </w:tc>
        <w:tc>
          <w:tcPr>
            <w:tcW w:w="1488" w:type="dxa"/>
            <w:tcBorders>
              <w:top w:val="nil"/>
              <w:left w:val="nil"/>
              <w:bottom w:val="dotted" w:sz="4" w:space="0" w:color="auto"/>
              <w:right w:val="dotted" w:sz="4" w:space="0" w:color="auto"/>
            </w:tcBorders>
            <w:shd w:val="clear" w:color="auto" w:fill="auto"/>
            <w:noWrap/>
            <w:vAlign w:val="center"/>
          </w:tcPr>
          <w:p w14:paraId="35B68D2D" w14:textId="77777777" w:rsidR="00755470" w:rsidRDefault="00C828BB">
            <w:pPr>
              <w:jc w:val="center"/>
              <w:rPr>
                <w:color w:val="000000"/>
                <w:sz w:val="20"/>
                <w:szCs w:val="20"/>
              </w:rPr>
            </w:pPr>
            <w:r>
              <w:rPr>
                <w:rFonts w:hint="eastAsia"/>
                <w:color w:val="000000"/>
                <w:sz w:val="20"/>
                <w:szCs w:val="20"/>
              </w:rPr>
              <w:t>2018.12.07</w:t>
            </w:r>
          </w:p>
        </w:tc>
        <w:tc>
          <w:tcPr>
            <w:tcW w:w="4505" w:type="dxa"/>
            <w:tcBorders>
              <w:top w:val="nil"/>
              <w:left w:val="nil"/>
              <w:bottom w:val="dotted" w:sz="4" w:space="0" w:color="auto"/>
              <w:right w:val="dotted" w:sz="4" w:space="0" w:color="auto"/>
            </w:tcBorders>
            <w:shd w:val="clear" w:color="auto" w:fill="auto"/>
            <w:noWrap/>
            <w:vAlign w:val="center"/>
          </w:tcPr>
          <w:p w14:paraId="3752D36F" w14:textId="77777777" w:rsidR="00755470" w:rsidRDefault="00C828BB">
            <w:pPr>
              <w:jc w:val="center"/>
              <w:rPr>
                <w:color w:val="000000"/>
                <w:sz w:val="20"/>
                <w:szCs w:val="20"/>
              </w:rPr>
            </w:pPr>
            <w:r>
              <w:rPr>
                <w:rFonts w:hint="eastAsia"/>
                <w:color w:val="000000"/>
                <w:sz w:val="20"/>
                <w:szCs w:val="20"/>
              </w:rPr>
              <w:t>支付工程进度款</w:t>
            </w:r>
          </w:p>
        </w:tc>
        <w:tc>
          <w:tcPr>
            <w:tcW w:w="1551" w:type="dxa"/>
            <w:tcBorders>
              <w:top w:val="nil"/>
              <w:left w:val="nil"/>
              <w:bottom w:val="dotted" w:sz="4" w:space="0" w:color="auto"/>
              <w:right w:val="nil"/>
            </w:tcBorders>
            <w:shd w:val="clear" w:color="auto" w:fill="auto"/>
            <w:noWrap/>
            <w:vAlign w:val="center"/>
          </w:tcPr>
          <w:p w14:paraId="7F862C3A" w14:textId="77777777" w:rsidR="00755470" w:rsidRDefault="00C828BB">
            <w:pPr>
              <w:jc w:val="center"/>
              <w:rPr>
                <w:color w:val="000000"/>
                <w:sz w:val="20"/>
                <w:szCs w:val="20"/>
              </w:rPr>
            </w:pPr>
            <w:r>
              <w:rPr>
                <w:rFonts w:hint="eastAsia"/>
                <w:color w:val="000000"/>
                <w:sz w:val="20"/>
                <w:szCs w:val="20"/>
              </w:rPr>
              <w:t>51.00</w:t>
            </w:r>
          </w:p>
        </w:tc>
      </w:tr>
      <w:tr w:rsidR="00755470" w14:paraId="0CC04169"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2BBA37B2" w14:textId="77777777" w:rsidR="00755470" w:rsidRDefault="00C828BB">
            <w:pPr>
              <w:jc w:val="center"/>
              <w:rPr>
                <w:color w:val="000000"/>
                <w:sz w:val="20"/>
                <w:szCs w:val="20"/>
              </w:rPr>
            </w:pPr>
            <w:r>
              <w:rPr>
                <w:rFonts w:hint="eastAsia"/>
                <w:color w:val="000000"/>
                <w:sz w:val="20"/>
                <w:szCs w:val="20"/>
              </w:rPr>
              <w:t>6</w:t>
            </w:r>
          </w:p>
        </w:tc>
        <w:tc>
          <w:tcPr>
            <w:tcW w:w="1488" w:type="dxa"/>
            <w:tcBorders>
              <w:top w:val="nil"/>
              <w:left w:val="nil"/>
              <w:bottom w:val="dotted" w:sz="4" w:space="0" w:color="auto"/>
              <w:right w:val="dotted" w:sz="4" w:space="0" w:color="auto"/>
            </w:tcBorders>
            <w:shd w:val="clear" w:color="auto" w:fill="auto"/>
            <w:noWrap/>
            <w:vAlign w:val="center"/>
          </w:tcPr>
          <w:p w14:paraId="21F783D4" w14:textId="77777777" w:rsidR="00755470" w:rsidRDefault="00C828BB">
            <w:pPr>
              <w:jc w:val="center"/>
              <w:rPr>
                <w:color w:val="000000"/>
                <w:sz w:val="20"/>
                <w:szCs w:val="20"/>
              </w:rPr>
            </w:pPr>
            <w:r>
              <w:rPr>
                <w:rFonts w:hint="eastAsia"/>
                <w:color w:val="000000"/>
                <w:sz w:val="20"/>
                <w:szCs w:val="20"/>
              </w:rPr>
              <w:t>2018.12.12</w:t>
            </w:r>
          </w:p>
        </w:tc>
        <w:tc>
          <w:tcPr>
            <w:tcW w:w="4505" w:type="dxa"/>
            <w:tcBorders>
              <w:top w:val="nil"/>
              <w:left w:val="nil"/>
              <w:bottom w:val="dotted" w:sz="4" w:space="0" w:color="auto"/>
              <w:right w:val="dotted" w:sz="4" w:space="0" w:color="auto"/>
            </w:tcBorders>
            <w:shd w:val="clear" w:color="auto" w:fill="auto"/>
            <w:noWrap/>
            <w:vAlign w:val="center"/>
          </w:tcPr>
          <w:p w14:paraId="2F891F87" w14:textId="77777777" w:rsidR="00755470" w:rsidRDefault="00C828BB">
            <w:pPr>
              <w:jc w:val="center"/>
              <w:rPr>
                <w:color w:val="000000"/>
                <w:sz w:val="20"/>
                <w:szCs w:val="20"/>
              </w:rPr>
            </w:pPr>
            <w:r>
              <w:rPr>
                <w:rFonts w:hint="eastAsia"/>
                <w:color w:val="000000"/>
                <w:sz w:val="20"/>
                <w:szCs w:val="20"/>
              </w:rPr>
              <w:t>支付编制费</w:t>
            </w:r>
          </w:p>
        </w:tc>
        <w:tc>
          <w:tcPr>
            <w:tcW w:w="1551" w:type="dxa"/>
            <w:tcBorders>
              <w:top w:val="nil"/>
              <w:left w:val="nil"/>
              <w:bottom w:val="dotted" w:sz="4" w:space="0" w:color="auto"/>
              <w:right w:val="nil"/>
            </w:tcBorders>
            <w:shd w:val="clear" w:color="auto" w:fill="auto"/>
            <w:noWrap/>
            <w:vAlign w:val="center"/>
          </w:tcPr>
          <w:p w14:paraId="3A8B4AC5" w14:textId="77777777" w:rsidR="00755470" w:rsidRDefault="00C828BB">
            <w:pPr>
              <w:jc w:val="center"/>
              <w:rPr>
                <w:color w:val="000000"/>
                <w:sz w:val="20"/>
                <w:szCs w:val="20"/>
              </w:rPr>
            </w:pPr>
            <w:r>
              <w:rPr>
                <w:rFonts w:hint="eastAsia"/>
                <w:color w:val="000000"/>
                <w:sz w:val="20"/>
                <w:szCs w:val="20"/>
              </w:rPr>
              <w:t>2.10</w:t>
            </w:r>
          </w:p>
        </w:tc>
      </w:tr>
      <w:tr w:rsidR="00755470" w14:paraId="3810E249"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469A0474" w14:textId="77777777" w:rsidR="00755470" w:rsidRDefault="00C828BB">
            <w:pPr>
              <w:jc w:val="center"/>
              <w:rPr>
                <w:color w:val="000000"/>
                <w:sz w:val="20"/>
                <w:szCs w:val="20"/>
              </w:rPr>
            </w:pPr>
            <w:r>
              <w:rPr>
                <w:rFonts w:hint="eastAsia"/>
                <w:color w:val="000000"/>
                <w:sz w:val="20"/>
                <w:szCs w:val="20"/>
              </w:rPr>
              <w:t>7</w:t>
            </w:r>
          </w:p>
        </w:tc>
        <w:tc>
          <w:tcPr>
            <w:tcW w:w="1488" w:type="dxa"/>
            <w:tcBorders>
              <w:top w:val="nil"/>
              <w:left w:val="nil"/>
              <w:bottom w:val="dotted" w:sz="4" w:space="0" w:color="auto"/>
              <w:right w:val="dotted" w:sz="4" w:space="0" w:color="auto"/>
            </w:tcBorders>
            <w:shd w:val="clear" w:color="auto" w:fill="auto"/>
            <w:noWrap/>
            <w:vAlign w:val="center"/>
          </w:tcPr>
          <w:p w14:paraId="1DA9AF88" w14:textId="77777777" w:rsidR="00755470" w:rsidRDefault="00C828BB">
            <w:pPr>
              <w:jc w:val="center"/>
              <w:rPr>
                <w:color w:val="000000"/>
                <w:sz w:val="20"/>
                <w:szCs w:val="20"/>
              </w:rPr>
            </w:pPr>
            <w:r>
              <w:rPr>
                <w:rFonts w:hint="eastAsia"/>
                <w:color w:val="000000"/>
                <w:sz w:val="20"/>
                <w:szCs w:val="20"/>
              </w:rPr>
              <w:t>2018.12.12</w:t>
            </w:r>
          </w:p>
        </w:tc>
        <w:tc>
          <w:tcPr>
            <w:tcW w:w="4505" w:type="dxa"/>
            <w:tcBorders>
              <w:top w:val="nil"/>
              <w:left w:val="nil"/>
              <w:bottom w:val="dotted" w:sz="4" w:space="0" w:color="auto"/>
              <w:right w:val="dotted" w:sz="4" w:space="0" w:color="auto"/>
            </w:tcBorders>
            <w:shd w:val="clear" w:color="auto" w:fill="auto"/>
            <w:noWrap/>
            <w:vAlign w:val="center"/>
          </w:tcPr>
          <w:p w14:paraId="11BFC2A2" w14:textId="77777777" w:rsidR="00755470" w:rsidRDefault="00C828BB">
            <w:pPr>
              <w:jc w:val="center"/>
              <w:rPr>
                <w:color w:val="000000"/>
                <w:sz w:val="20"/>
                <w:szCs w:val="20"/>
              </w:rPr>
            </w:pPr>
            <w:r>
              <w:rPr>
                <w:rFonts w:hint="eastAsia"/>
                <w:color w:val="000000"/>
                <w:sz w:val="20"/>
                <w:szCs w:val="20"/>
              </w:rPr>
              <w:t>银行汇款手续费</w:t>
            </w:r>
          </w:p>
        </w:tc>
        <w:tc>
          <w:tcPr>
            <w:tcW w:w="1551" w:type="dxa"/>
            <w:tcBorders>
              <w:top w:val="nil"/>
              <w:left w:val="nil"/>
              <w:bottom w:val="dotted" w:sz="4" w:space="0" w:color="auto"/>
              <w:right w:val="nil"/>
            </w:tcBorders>
            <w:shd w:val="clear" w:color="auto" w:fill="auto"/>
            <w:noWrap/>
            <w:vAlign w:val="center"/>
          </w:tcPr>
          <w:p w14:paraId="049A8C9C" w14:textId="77777777" w:rsidR="00755470" w:rsidRDefault="00C828BB">
            <w:pPr>
              <w:jc w:val="center"/>
              <w:rPr>
                <w:color w:val="000000"/>
                <w:sz w:val="20"/>
                <w:szCs w:val="20"/>
              </w:rPr>
            </w:pPr>
            <w:r>
              <w:rPr>
                <w:rFonts w:hint="eastAsia"/>
                <w:color w:val="000000"/>
                <w:sz w:val="20"/>
                <w:szCs w:val="20"/>
              </w:rPr>
              <w:t>0.01</w:t>
            </w:r>
          </w:p>
        </w:tc>
      </w:tr>
      <w:tr w:rsidR="00755470" w14:paraId="4353D6A5"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7AC5EB66" w14:textId="77777777" w:rsidR="00755470" w:rsidRDefault="00C828BB">
            <w:pPr>
              <w:jc w:val="center"/>
              <w:rPr>
                <w:color w:val="000000"/>
                <w:sz w:val="20"/>
                <w:szCs w:val="20"/>
              </w:rPr>
            </w:pPr>
            <w:r>
              <w:rPr>
                <w:rFonts w:hint="eastAsia"/>
                <w:color w:val="000000"/>
                <w:sz w:val="20"/>
                <w:szCs w:val="20"/>
              </w:rPr>
              <w:t>8</w:t>
            </w:r>
          </w:p>
        </w:tc>
        <w:tc>
          <w:tcPr>
            <w:tcW w:w="1488" w:type="dxa"/>
            <w:tcBorders>
              <w:top w:val="nil"/>
              <w:left w:val="nil"/>
              <w:bottom w:val="dotted" w:sz="4" w:space="0" w:color="auto"/>
              <w:right w:val="dotted" w:sz="4" w:space="0" w:color="auto"/>
            </w:tcBorders>
            <w:shd w:val="clear" w:color="auto" w:fill="auto"/>
            <w:noWrap/>
            <w:vAlign w:val="center"/>
          </w:tcPr>
          <w:p w14:paraId="15E4A2F1" w14:textId="77777777" w:rsidR="00755470" w:rsidRDefault="00C828BB">
            <w:pPr>
              <w:jc w:val="center"/>
              <w:rPr>
                <w:color w:val="000000"/>
                <w:sz w:val="20"/>
                <w:szCs w:val="20"/>
              </w:rPr>
            </w:pPr>
            <w:r>
              <w:rPr>
                <w:rFonts w:hint="eastAsia"/>
                <w:color w:val="000000"/>
                <w:sz w:val="20"/>
                <w:szCs w:val="20"/>
              </w:rPr>
              <w:t>2018.12.17</w:t>
            </w:r>
          </w:p>
        </w:tc>
        <w:tc>
          <w:tcPr>
            <w:tcW w:w="4505" w:type="dxa"/>
            <w:tcBorders>
              <w:top w:val="nil"/>
              <w:left w:val="nil"/>
              <w:bottom w:val="dotted" w:sz="4" w:space="0" w:color="auto"/>
              <w:right w:val="dotted" w:sz="4" w:space="0" w:color="auto"/>
            </w:tcBorders>
            <w:shd w:val="clear" w:color="auto" w:fill="auto"/>
            <w:noWrap/>
            <w:vAlign w:val="center"/>
          </w:tcPr>
          <w:p w14:paraId="7F4BA6D4" w14:textId="77777777" w:rsidR="00755470" w:rsidRDefault="00C828BB">
            <w:pPr>
              <w:jc w:val="center"/>
              <w:rPr>
                <w:color w:val="000000"/>
                <w:sz w:val="20"/>
                <w:szCs w:val="20"/>
              </w:rPr>
            </w:pPr>
            <w:r>
              <w:rPr>
                <w:rFonts w:hint="eastAsia"/>
                <w:color w:val="000000"/>
                <w:sz w:val="20"/>
                <w:szCs w:val="20"/>
              </w:rPr>
              <w:t>付园林管理园林绿化工程款</w:t>
            </w:r>
          </w:p>
        </w:tc>
        <w:tc>
          <w:tcPr>
            <w:tcW w:w="1551" w:type="dxa"/>
            <w:tcBorders>
              <w:top w:val="nil"/>
              <w:left w:val="nil"/>
              <w:bottom w:val="dotted" w:sz="4" w:space="0" w:color="auto"/>
              <w:right w:val="nil"/>
            </w:tcBorders>
            <w:shd w:val="clear" w:color="auto" w:fill="auto"/>
            <w:noWrap/>
            <w:vAlign w:val="center"/>
          </w:tcPr>
          <w:p w14:paraId="144C0476" w14:textId="77777777" w:rsidR="00755470" w:rsidRDefault="00C828BB">
            <w:pPr>
              <w:jc w:val="center"/>
              <w:rPr>
                <w:color w:val="000000"/>
                <w:sz w:val="20"/>
                <w:szCs w:val="20"/>
              </w:rPr>
            </w:pPr>
            <w:r>
              <w:rPr>
                <w:rFonts w:hint="eastAsia"/>
                <w:color w:val="000000"/>
                <w:sz w:val="20"/>
                <w:szCs w:val="20"/>
              </w:rPr>
              <w:t>507.00</w:t>
            </w:r>
          </w:p>
        </w:tc>
      </w:tr>
      <w:tr w:rsidR="00755470" w14:paraId="70406857"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025E3F21" w14:textId="77777777" w:rsidR="00755470" w:rsidRDefault="00C828BB">
            <w:pPr>
              <w:jc w:val="center"/>
              <w:rPr>
                <w:color w:val="000000"/>
                <w:sz w:val="20"/>
                <w:szCs w:val="20"/>
              </w:rPr>
            </w:pPr>
            <w:r>
              <w:rPr>
                <w:rFonts w:hint="eastAsia"/>
                <w:color w:val="000000"/>
                <w:sz w:val="20"/>
                <w:szCs w:val="20"/>
              </w:rPr>
              <w:t>9</w:t>
            </w:r>
          </w:p>
        </w:tc>
        <w:tc>
          <w:tcPr>
            <w:tcW w:w="1488" w:type="dxa"/>
            <w:tcBorders>
              <w:top w:val="nil"/>
              <w:left w:val="nil"/>
              <w:bottom w:val="dotted" w:sz="4" w:space="0" w:color="auto"/>
              <w:right w:val="dotted" w:sz="4" w:space="0" w:color="auto"/>
            </w:tcBorders>
            <w:shd w:val="clear" w:color="auto" w:fill="auto"/>
            <w:noWrap/>
            <w:vAlign w:val="center"/>
          </w:tcPr>
          <w:p w14:paraId="74A87787" w14:textId="77777777" w:rsidR="00755470" w:rsidRDefault="00C828BB">
            <w:pPr>
              <w:jc w:val="center"/>
              <w:rPr>
                <w:color w:val="000000"/>
                <w:sz w:val="20"/>
                <w:szCs w:val="20"/>
              </w:rPr>
            </w:pPr>
            <w:r>
              <w:rPr>
                <w:rFonts w:hint="eastAsia"/>
                <w:color w:val="000000"/>
                <w:sz w:val="20"/>
                <w:szCs w:val="20"/>
              </w:rPr>
              <w:t>2018.12.17</w:t>
            </w:r>
          </w:p>
        </w:tc>
        <w:tc>
          <w:tcPr>
            <w:tcW w:w="4505" w:type="dxa"/>
            <w:tcBorders>
              <w:top w:val="nil"/>
              <w:left w:val="nil"/>
              <w:bottom w:val="dotted" w:sz="4" w:space="0" w:color="auto"/>
              <w:right w:val="dotted" w:sz="4" w:space="0" w:color="auto"/>
            </w:tcBorders>
            <w:shd w:val="clear" w:color="auto" w:fill="auto"/>
            <w:noWrap/>
            <w:vAlign w:val="center"/>
          </w:tcPr>
          <w:p w14:paraId="7DFE6C21" w14:textId="77777777" w:rsidR="00755470" w:rsidRDefault="00C828BB">
            <w:pPr>
              <w:jc w:val="center"/>
              <w:rPr>
                <w:color w:val="000000"/>
                <w:sz w:val="20"/>
                <w:szCs w:val="20"/>
              </w:rPr>
            </w:pPr>
            <w:r>
              <w:rPr>
                <w:rFonts w:hint="eastAsia"/>
                <w:color w:val="000000"/>
                <w:sz w:val="20"/>
                <w:szCs w:val="20"/>
              </w:rPr>
              <w:t>付创卫公厕改造工程款</w:t>
            </w:r>
          </w:p>
        </w:tc>
        <w:tc>
          <w:tcPr>
            <w:tcW w:w="1551" w:type="dxa"/>
            <w:tcBorders>
              <w:top w:val="nil"/>
              <w:left w:val="nil"/>
              <w:bottom w:val="dotted" w:sz="4" w:space="0" w:color="auto"/>
              <w:right w:val="nil"/>
            </w:tcBorders>
            <w:shd w:val="clear" w:color="auto" w:fill="auto"/>
            <w:noWrap/>
            <w:vAlign w:val="center"/>
          </w:tcPr>
          <w:p w14:paraId="24872919" w14:textId="77777777" w:rsidR="00755470" w:rsidRDefault="00C828BB">
            <w:pPr>
              <w:jc w:val="center"/>
              <w:rPr>
                <w:color w:val="000000"/>
                <w:sz w:val="20"/>
                <w:szCs w:val="20"/>
              </w:rPr>
            </w:pPr>
            <w:r>
              <w:rPr>
                <w:rFonts w:hint="eastAsia"/>
                <w:color w:val="000000"/>
                <w:sz w:val="20"/>
                <w:szCs w:val="20"/>
              </w:rPr>
              <w:t>45.00</w:t>
            </w:r>
          </w:p>
        </w:tc>
      </w:tr>
      <w:tr w:rsidR="00755470" w14:paraId="29C59DBB"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71EFBDA6" w14:textId="77777777" w:rsidR="00755470" w:rsidRDefault="00C828BB">
            <w:pPr>
              <w:jc w:val="center"/>
              <w:rPr>
                <w:color w:val="000000"/>
                <w:sz w:val="20"/>
                <w:szCs w:val="20"/>
              </w:rPr>
            </w:pPr>
            <w:r>
              <w:rPr>
                <w:rFonts w:hint="eastAsia"/>
                <w:color w:val="000000"/>
                <w:sz w:val="20"/>
                <w:szCs w:val="20"/>
              </w:rPr>
              <w:t>10</w:t>
            </w:r>
          </w:p>
        </w:tc>
        <w:tc>
          <w:tcPr>
            <w:tcW w:w="1488" w:type="dxa"/>
            <w:tcBorders>
              <w:top w:val="nil"/>
              <w:left w:val="nil"/>
              <w:bottom w:val="dotted" w:sz="4" w:space="0" w:color="auto"/>
              <w:right w:val="dotted" w:sz="4" w:space="0" w:color="auto"/>
            </w:tcBorders>
            <w:shd w:val="clear" w:color="auto" w:fill="auto"/>
            <w:noWrap/>
            <w:vAlign w:val="center"/>
          </w:tcPr>
          <w:p w14:paraId="154B86D0" w14:textId="77777777" w:rsidR="00755470" w:rsidRDefault="00C828BB">
            <w:pPr>
              <w:jc w:val="center"/>
              <w:rPr>
                <w:color w:val="000000"/>
                <w:sz w:val="20"/>
                <w:szCs w:val="20"/>
              </w:rPr>
            </w:pPr>
            <w:r>
              <w:rPr>
                <w:rFonts w:hint="eastAsia"/>
                <w:color w:val="000000"/>
                <w:sz w:val="20"/>
                <w:szCs w:val="20"/>
              </w:rPr>
              <w:t>2018.12.27</w:t>
            </w:r>
          </w:p>
        </w:tc>
        <w:tc>
          <w:tcPr>
            <w:tcW w:w="4505" w:type="dxa"/>
            <w:tcBorders>
              <w:top w:val="nil"/>
              <w:left w:val="nil"/>
              <w:bottom w:val="dotted" w:sz="4" w:space="0" w:color="auto"/>
              <w:right w:val="dotted" w:sz="4" w:space="0" w:color="auto"/>
            </w:tcBorders>
            <w:shd w:val="clear" w:color="auto" w:fill="auto"/>
            <w:noWrap/>
            <w:vAlign w:val="center"/>
          </w:tcPr>
          <w:p w14:paraId="0D7F96A2" w14:textId="77777777" w:rsidR="00755470" w:rsidRDefault="00C828BB">
            <w:pPr>
              <w:jc w:val="center"/>
              <w:rPr>
                <w:color w:val="000000"/>
                <w:sz w:val="20"/>
                <w:szCs w:val="20"/>
              </w:rPr>
            </w:pPr>
            <w:r>
              <w:rPr>
                <w:rFonts w:hint="eastAsia"/>
                <w:color w:val="000000"/>
                <w:sz w:val="20"/>
                <w:szCs w:val="20"/>
              </w:rPr>
              <w:t>支付工程进度款</w:t>
            </w:r>
          </w:p>
        </w:tc>
        <w:tc>
          <w:tcPr>
            <w:tcW w:w="1551" w:type="dxa"/>
            <w:tcBorders>
              <w:top w:val="nil"/>
              <w:left w:val="nil"/>
              <w:bottom w:val="dotted" w:sz="4" w:space="0" w:color="auto"/>
              <w:right w:val="nil"/>
            </w:tcBorders>
            <w:shd w:val="clear" w:color="auto" w:fill="auto"/>
            <w:noWrap/>
            <w:vAlign w:val="center"/>
          </w:tcPr>
          <w:p w14:paraId="72C279C0" w14:textId="77777777" w:rsidR="00755470" w:rsidRDefault="00C828BB">
            <w:pPr>
              <w:jc w:val="center"/>
              <w:rPr>
                <w:color w:val="000000"/>
                <w:sz w:val="20"/>
                <w:szCs w:val="20"/>
              </w:rPr>
            </w:pPr>
            <w:r>
              <w:rPr>
                <w:rFonts w:hint="eastAsia"/>
                <w:color w:val="000000"/>
                <w:sz w:val="20"/>
                <w:szCs w:val="20"/>
              </w:rPr>
              <w:t>35.00</w:t>
            </w:r>
          </w:p>
        </w:tc>
      </w:tr>
      <w:tr w:rsidR="00755470" w14:paraId="7F6422C0"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1D40E6D4" w14:textId="77777777" w:rsidR="00755470" w:rsidRDefault="00C828BB">
            <w:pPr>
              <w:jc w:val="center"/>
              <w:rPr>
                <w:color w:val="000000"/>
                <w:sz w:val="20"/>
                <w:szCs w:val="20"/>
              </w:rPr>
            </w:pPr>
            <w:r>
              <w:rPr>
                <w:rFonts w:hint="eastAsia"/>
                <w:color w:val="000000"/>
                <w:sz w:val="20"/>
                <w:szCs w:val="20"/>
              </w:rPr>
              <w:lastRenderedPageBreak/>
              <w:t>11</w:t>
            </w:r>
          </w:p>
        </w:tc>
        <w:tc>
          <w:tcPr>
            <w:tcW w:w="1488" w:type="dxa"/>
            <w:tcBorders>
              <w:top w:val="nil"/>
              <w:left w:val="nil"/>
              <w:bottom w:val="dotted" w:sz="4" w:space="0" w:color="auto"/>
              <w:right w:val="dotted" w:sz="4" w:space="0" w:color="auto"/>
            </w:tcBorders>
            <w:shd w:val="clear" w:color="auto" w:fill="auto"/>
            <w:noWrap/>
            <w:vAlign w:val="center"/>
          </w:tcPr>
          <w:p w14:paraId="5DE408F6" w14:textId="77777777" w:rsidR="00755470" w:rsidRDefault="00C828BB">
            <w:pPr>
              <w:jc w:val="center"/>
              <w:rPr>
                <w:color w:val="000000"/>
                <w:sz w:val="20"/>
                <w:szCs w:val="20"/>
              </w:rPr>
            </w:pPr>
            <w:r>
              <w:rPr>
                <w:rFonts w:hint="eastAsia"/>
                <w:color w:val="000000"/>
                <w:sz w:val="20"/>
                <w:szCs w:val="20"/>
              </w:rPr>
              <w:t>2019.01.31</w:t>
            </w:r>
          </w:p>
        </w:tc>
        <w:tc>
          <w:tcPr>
            <w:tcW w:w="4505" w:type="dxa"/>
            <w:tcBorders>
              <w:top w:val="nil"/>
              <w:left w:val="nil"/>
              <w:bottom w:val="dotted" w:sz="4" w:space="0" w:color="auto"/>
              <w:right w:val="dotted" w:sz="4" w:space="0" w:color="auto"/>
            </w:tcBorders>
            <w:shd w:val="clear" w:color="auto" w:fill="auto"/>
            <w:noWrap/>
            <w:vAlign w:val="center"/>
          </w:tcPr>
          <w:p w14:paraId="1038BD2E" w14:textId="77777777" w:rsidR="00755470" w:rsidRDefault="00C828BB">
            <w:pPr>
              <w:jc w:val="center"/>
              <w:rPr>
                <w:color w:val="000000"/>
                <w:sz w:val="20"/>
                <w:szCs w:val="20"/>
              </w:rPr>
            </w:pPr>
            <w:r>
              <w:rPr>
                <w:rFonts w:hint="eastAsia"/>
                <w:color w:val="000000"/>
                <w:sz w:val="20"/>
                <w:szCs w:val="20"/>
              </w:rPr>
              <w:t>付项目工程款</w:t>
            </w:r>
          </w:p>
        </w:tc>
        <w:tc>
          <w:tcPr>
            <w:tcW w:w="1551" w:type="dxa"/>
            <w:tcBorders>
              <w:top w:val="nil"/>
              <w:left w:val="nil"/>
              <w:bottom w:val="dotted" w:sz="4" w:space="0" w:color="auto"/>
              <w:right w:val="nil"/>
            </w:tcBorders>
            <w:shd w:val="clear" w:color="auto" w:fill="auto"/>
            <w:noWrap/>
            <w:vAlign w:val="center"/>
          </w:tcPr>
          <w:p w14:paraId="6BBE5231" w14:textId="77777777" w:rsidR="00755470" w:rsidRDefault="00C828BB">
            <w:pPr>
              <w:jc w:val="center"/>
              <w:rPr>
                <w:color w:val="000000"/>
                <w:sz w:val="20"/>
                <w:szCs w:val="20"/>
              </w:rPr>
            </w:pPr>
            <w:r>
              <w:rPr>
                <w:rFonts w:hint="eastAsia"/>
                <w:color w:val="000000"/>
                <w:sz w:val="20"/>
                <w:szCs w:val="20"/>
              </w:rPr>
              <w:t>318.66</w:t>
            </w:r>
          </w:p>
        </w:tc>
      </w:tr>
      <w:tr w:rsidR="00755470" w14:paraId="11A1F092"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3F9610D1" w14:textId="77777777" w:rsidR="00755470" w:rsidRDefault="00C828BB">
            <w:pPr>
              <w:jc w:val="center"/>
              <w:rPr>
                <w:color w:val="000000"/>
                <w:sz w:val="20"/>
                <w:szCs w:val="20"/>
              </w:rPr>
            </w:pPr>
            <w:r>
              <w:rPr>
                <w:rFonts w:hint="eastAsia"/>
                <w:color w:val="000000"/>
                <w:sz w:val="20"/>
                <w:szCs w:val="20"/>
              </w:rPr>
              <w:t>12</w:t>
            </w:r>
          </w:p>
        </w:tc>
        <w:tc>
          <w:tcPr>
            <w:tcW w:w="1488" w:type="dxa"/>
            <w:tcBorders>
              <w:top w:val="nil"/>
              <w:left w:val="nil"/>
              <w:bottom w:val="dotted" w:sz="4" w:space="0" w:color="auto"/>
              <w:right w:val="dotted" w:sz="4" w:space="0" w:color="auto"/>
            </w:tcBorders>
            <w:shd w:val="clear" w:color="auto" w:fill="auto"/>
            <w:noWrap/>
            <w:vAlign w:val="center"/>
          </w:tcPr>
          <w:p w14:paraId="7B0FFF82" w14:textId="77777777" w:rsidR="00755470" w:rsidRDefault="00C828BB">
            <w:pPr>
              <w:jc w:val="center"/>
              <w:rPr>
                <w:color w:val="000000"/>
                <w:sz w:val="20"/>
                <w:szCs w:val="20"/>
              </w:rPr>
            </w:pPr>
            <w:r>
              <w:rPr>
                <w:rFonts w:hint="eastAsia"/>
                <w:color w:val="000000"/>
                <w:sz w:val="20"/>
                <w:szCs w:val="20"/>
              </w:rPr>
              <w:t>2019.01.31</w:t>
            </w:r>
          </w:p>
        </w:tc>
        <w:tc>
          <w:tcPr>
            <w:tcW w:w="4505" w:type="dxa"/>
            <w:tcBorders>
              <w:top w:val="nil"/>
              <w:left w:val="nil"/>
              <w:bottom w:val="dotted" w:sz="4" w:space="0" w:color="auto"/>
              <w:right w:val="dotted" w:sz="4" w:space="0" w:color="auto"/>
            </w:tcBorders>
            <w:shd w:val="clear" w:color="auto" w:fill="auto"/>
            <w:noWrap/>
            <w:vAlign w:val="center"/>
          </w:tcPr>
          <w:p w14:paraId="2FCA1969" w14:textId="77777777" w:rsidR="00755470" w:rsidRDefault="00C828BB">
            <w:pPr>
              <w:jc w:val="center"/>
              <w:rPr>
                <w:color w:val="000000"/>
                <w:sz w:val="20"/>
                <w:szCs w:val="20"/>
              </w:rPr>
            </w:pPr>
            <w:r>
              <w:rPr>
                <w:rFonts w:hint="eastAsia"/>
                <w:color w:val="000000"/>
                <w:sz w:val="20"/>
                <w:szCs w:val="20"/>
              </w:rPr>
              <w:t>付监理费</w:t>
            </w:r>
          </w:p>
        </w:tc>
        <w:tc>
          <w:tcPr>
            <w:tcW w:w="1551" w:type="dxa"/>
            <w:tcBorders>
              <w:top w:val="nil"/>
              <w:left w:val="nil"/>
              <w:bottom w:val="dotted" w:sz="4" w:space="0" w:color="auto"/>
              <w:right w:val="nil"/>
            </w:tcBorders>
            <w:shd w:val="clear" w:color="auto" w:fill="auto"/>
            <w:noWrap/>
            <w:vAlign w:val="center"/>
          </w:tcPr>
          <w:p w14:paraId="773D9C4B" w14:textId="77777777" w:rsidR="00755470" w:rsidRDefault="00C828BB">
            <w:pPr>
              <w:jc w:val="center"/>
              <w:rPr>
                <w:color w:val="000000"/>
                <w:sz w:val="20"/>
                <w:szCs w:val="20"/>
              </w:rPr>
            </w:pPr>
            <w:r>
              <w:rPr>
                <w:rFonts w:hint="eastAsia"/>
                <w:color w:val="000000"/>
                <w:sz w:val="20"/>
                <w:szCs w:val="20"/>
              </w:rPr>
              <w:t>2.40</w:t>
            </w:r>
          </w:p>
        </w:tc>
      </w:tr>
      <w:tr w:rsidR="00755470" w14:paraId="62100B51"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0C96C651" w14:textId="77777777" w:rsidR="00755470" w:rsidRDefault="00C828BB">
            <w:pPr>
              <w:jc w:val="center"/>
              <w:rPr>
                <w:color w:val="000000"/>
                <w:sz w:val="20"/>
                <w:szCs w:val="20"/>
              </w:rPr>
            </w:pPr>
            <w:r>
              <w:rPr>
                <w:rFonts w:hint="eastAsia"/>
                <w:color w:val="000000"/>
                <w:sz w:val="20"/>
                <w:szCs w:val="20"/>
              </w:rPr>
              <w:t>13</w:t>
            </w:r>
          </w:p>
        </w:tc>
        <w:tc>
          <w:tcPr>
            <w:tcW w:w="1488" w:type="dxa"/>
            <w:tcBorders>
              <w:top w:val="nil"/>
              <w:left w:val="nil"/>
              <w:bottom w:val="dotted" w:sz="4" w:space="0" w:color="auto"/>
              <w:right w:val="dotted" w:sz="4" w:space="0" w:color="auto"/>
            </w:tcBorders>
            <w:shd w:val="clear" w:color="auto" w:fill="auto"/>
            <w:noWrap/>
            <w:vAlign w:val="center"/>
          </w:tcPr>
          <w:p w14:paraId="0F42CA86" w14:textId="77777777" w:rsidR="00755470" w:rsidRDefault="00C828BB">
            <w:pPr>
              <w:jc w:val="center"/>
              <w:rPr>
                <w:color w:val="000000"/>
                <w:sz w:val="20"/>
                <w:szCs w:val="20"/>
              </w:rPr>
            </w:pPr>
            <w:r>
              <w:rPr>
                <w:rFonts w:hint="eastAsia"/>
                <w:color w:val="000000"/>
                <w:sz w:val="20"/>
                <w:szCs w:val="20"/>
              </w:rPr>
              <w:t>2019.02.28</w:t>
            </w:r>
          </w:p>
        </w:tc>
        <w:tc>
          <w:tcPr>
            <w:tcW w:w="4505" w:type="dxa"/>
            <w:tcBorders>
              <w:top w:val="nil"/>
              <w:left w:val="nil"/>
              <w:bottom w:val="dotted" w:sz="4" w:space="0" w:color="auto"/>
              <w:right w:val="dotted" w:sz="4" w:space="0" w:color="auto"/>
            </w:tcBorders>
            <w:shd w:val="clear" w:color="auto" w:fill="auto"/>
            <w:noWrap/>
            <w:vAlign w:val="center"/>
          </w:tcPr>
          <w:p w14:paraId="106039E5" w14:textId="77777777" w:rsidR="00755470" w:rsidRDefault="00C828BB">
            <w:pPr>
              <w:jc w:val="center"/>
              <w:rPr>
                <w:color w:val="000000"/>
                <w:sz w:val="20"/>
                <w:szCs w:val="20"/>
              </w:rPr>
            </w:pPr>
            <w:r>
              <w:rPr>
                <w:rFonts w:hint="eastAsia"/>
                <w:color w:val="000000"/>
                <w:sz w:val="20"/>
                <w:szCs w:val="20"/>
              </w:rPr>
              <w:t>支付工程进度款</w:t>
            </w:r>
          </w:p>
        </w:tc>
        <w:tc>
          <w:tcPr>
            <w:tcW w:w="1551" w:type="dxa"/>
            <w:tcBorders>
              <w:top w:val="nil"/>
              <w:left w:val="nil"/>
              <w:bottom w:val="dotted" w:sz="4" w:space="0" w:color="auto"/>
              <w:right w:val="nil"/>
            </w:tcBorders>
            <w:shd w:val="clear" w:color="auto" w:fill="auto"/>
            <w:noWrap/>
            <w:vAlign w:val="center"/>
          </w:tcPr>
          <w:p w14:paraId="5699B70B" w14:textId="77777777" w:rsidR="00755470" w:rsidRDefault="00C828BB">
            <w:pPr>
              <w:jc w:val="center"/>
              <w:rPr>
                <w:color w:val="000000"/>
                <w:sz w:val="20"/>
                <w:szCs w:val="20"/>
              </w:rPr>
            </w:pPr>
            <w:r>
              <w:rPr>
                <w:rFonts w:hint="eastAsia"/>
                <w:color w:val="000000"/>
                <w:sz w:val="20"/>
                <w:szCs w:val="20"/>
              </w:rPr>
              <w:t>251.00</w:t>
            </w:r>
          </w:p>
        </w:tc>
      </w:tr>
      <w:tr w:rsidR="00755470" w14:paraId="6DB1D489"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1C8F18F7" w14:textId="77777777" w:rsidR="00755470" w:rsidRDefault="00C828BB">
            <w:pPr>
              <w:jc w:val="center"/>
              <w:rPr>
                <w:color w:val="000000"/>
                <w:sz w:val="20"/>
                <w:szCs w:val="20"/>
              </w:rPr>
            </w:pPr>
            <w:r>
              <w:rPr>
                <w:rFonts w:hint="eastAsia"/>
                <w:color w:val="000000"/>
                <w:sz w:val="20"/>
                <w:szCs w:val="20"/>
              </w:rPr>
              <w:t>14</w:t>
            </w:r>
          </w:p>
        </w:tc>
        <w:tc>
          <w:tcPr>
            <w:tcW w:w="1488" w:type="dxa"/>
            <w:tcBorders>
              <w:top w:val="nil"/>
              <w:left w:val="nil"/>
              <w:bottom w:val="dotted" w:sz="4" w:space="0" w:color="auto"/>
              <w:right w:val="dotted" w:sz="4" w:space="0" w:color="auto"/>
            </w:tcBorders>
            <w:shd w:val="clear" w:color="auto" w:fill="auto"/>
            <w:noWrap/>
            <w:vAlign w:val="center"/>
          </w:tcPr>
          <w:p w14:paraId="38BD7CD8" w14:textId="77777777" w:rsidR="00755470" w:rsidRDefault="00C828BB">
            <w:pPr>
              <w:jc w:val="center"/>
              <w:rPr>
                <w:color w:val="000000"/>
                <w:sz w:val="20"/>
                <w:szCs w:val="20"/>
              </w:rPr>
            </w:pPr>
            <w:r>
              <w:rPr>
                <w:rFonts w:hint="eastAsia"/>
                <w:color w:val="000000"/>
                <w:sz w:val="20"/>
                <w:szCs w:val="20"/>
              </w:rPr>
              <w:t>2019.02.28</w:t>
            </w:r>
          </w:p>
        </w:tc>
        <w:tc>
          <w:tcPr>
            <w:tcW w:w="4505" w:type="dxa"/>
            <w:tcBorders>
              <w:top w:val="nil"/>
              <w:left w:val="nil"/>
              <w:bottom w:val="dotted" w:sz="4" w:space="0" w:color="auto"/>
              <w:right w:val="dotted" w:sz="4" w:space="0" w:color="auto"/>
            </w:tcBorders>
            <w:shd w:val="clear" w:color="auto" w:fill="auto"/>
            <w:noWrap/>
            <w:vAlign w:val="center"/>
          </w:tcPr>
          <w:p w14:paraId="586B3E63" w14:textId="77777777" w:rsidR="00755470" w:rsidRDefault="00C828BB">
            <w:pPr>
              <w:jc w:val="center"/>
              <w:rPr>
                <w:color w:val="000000"/>
                <w:sz w:val="20"/>
                <w:szCs w:val="20"/>
              </w:rPr>
            </w:pPr>
            <w:r>
              <w:rPr>
                <w:rFonts w:hint="eastAsia"/>
                <w:color w:val="000000"/>
                <w:sz w:val="20"/>
                <w:szCs w:val="20"/>
              </w:rPr>
              <w:t>支付工程进度款</w:t>
            </w:r>
          </w:p>
        </w:tc>
        <w:tc>
          <w:tcPr>
            <w:tcW w:w="1551" w:type="dxa"/>
            <w:tcBorders>
              <w:top w:val="nil"/>
              <w:left w:val="nil"/>
              <w:bottom w:val="dotted" w:sz="4" w:space="0" w:color="auto"/>
              <w:right w:val="nil"/>
            </w:tcBorders>
            <w:shd w:val="clear" w:color="auto" w:fill="auto"/>
            <w:noWrap/>
            <w:vAlign w:val="center"/>
          </w:tcPr>
          <w:p w14:paraId="25454697" w14:textId="77777777" w:rsidR="00755470" w:rsidRDefault="00C828BB">
            <w:pPr>
              <w:jc w:val="center"/>
              <w:rPr>
                <w:color w:val="000000"/>
                <w:sz w:val="20"/>
                <w:szCs w:val="20"/>
              </w:rPr>
            </w:pPr>
            <w:r>
              <w:rPr>
                <w:rFonts w:hint="eastAsia"/>
                <w:color w:val="000000"/>
                <w:sz w:val="20"/>
                <w:szCs w:val="20"/>
              </w:rPr>
              <w:t>22.00</w:t>
            </w:r>
          </w:p>
        </w:tc>
      </w:tr>
      <w:tr w:rsidR="00755470" w14:paraId="5CC71C2A"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5A338920" w14:textId="77777777" w:rsidR="00755470" w:rsidRDefault="00C828BB">
            <w:pPr>
              <w:jc w:val="center"/>
              <w:rPr>
                <w:color w:val="000000"/>
                <w:sz w:val="20"/>
                <w:szCs w:val="20"/>
              </w:rPr>
            </w:pPr>
            <w:r>
              <w:rPr>
                <w:rFonts w:hint="eastAsia"/>
                <w:color w:val="000000"/>
                <w:sz w:val="20"/>
                <w:szCs w:val="20"/>
              </w:rPr>
              <w:t>15</w:t>
            </w:r>
          </w:p>
        </w:tc>
        <w:tc>
          <w:tcPr>
            <w:tcW w:w="1488" w:type="dxa"/>
            <w:tcBorders>
              <w:top w:val="nil"/>
              <w:left w:val="nil"/>
              <w:bottom w:val="dotted" w:sz="4" w:space="0" w:color="auto"/>
              <w:right w:val="dotted" w:sz="4" w:space="0" w:color="auto"/>
            </w:tcBorders>
            <w:shd w:val="clear" w:color="auto" w:fill="auto"/>
            <w:noWrap/>
            <w:vAlign w:val="center"/>
          </w:tcPr>
          <w:p w14:paraId="0620661F" w14:textId="77777777" w:rsidR="00755470" w:rsidRDefault="00C828BB">
            <w:pPr>
              <w:jc w:val="center"/>
              <w:rPr>
                <w:color w:val="000000"/>
                <w:sz w:val="20"/>
                <w:szCs w:val="20"/>
              </w:rPr>
            </w:pPr>
            <w:r>
              <w:rPr>
                <w:rFonts w:hint="eastAsia"/>
                <w:color w:val="000000"/>
                <w:sz w:val="20"/>
                <w:szCs w:val="20"/>
              </w:rPr>
              <w:t>2019.02.28</w:t>
            </w:r>
          </w:p>
        </w:tc>
        <w:tc>
          <w:tcPr>
            <w:tcW w:w="4505" w:type="dxa"/>
            <w:tcBorders>
              <w:top w:val="nil"/>
              <w:left w:val="nil"/>
              <w:bottom w:val="dotted" w:sz="4" w:space="0" w:color="auto"/>
              <w:right w:val="dotted" w:sz="4" w:space="0" w:color="auto"/>
            </w:tcBorders>
            <w:shd w:val="clear" w:color="auto" w:fill="auto"/>
            <w:noWrap/>
            <w:vAlign w:val="center"/>
          </w:tcPr>
          <w:p w14:paraId="23FA7068" w14:textId="77777777" w:rsidR="00755470" w:rsidRDefault="00C828BB">
            <w:pPr>
              <w:jc w:val="center"/>
              <w:rPr>
                <w:color w:val="000000"/>
                <w:sz w:val="20"/>
                <w:szCs w:val="20"/>
              </w:rPr>
            </w:pPr>
            <w:r>
              <w:rPr>
                <w:rFonts w:hint="eastAsia"/>
                <w:color w:val="000000"/>
                <w:sz w:val="20"/>
                <w:szCs w:val="20"/>
              </w:rPr>
              <w:t>支付工程进度款</w:t>
            </w:r>
          </w:p>
        </w:tc>
        <w:tc>
          <w:tcPr>
            <w:tcW w:w="1551" w:type="dxa"/>
            <w:tcBorders>
              <w:top w:val="nil"/>
              <w:left w:val="nil"/>
              <w:bottom w:val="dotted" w:sz="4" w:space="0" w:color="auto"/>
              <w:right w:val="nil"/>
            </w:tcBorders>
            <w:shd w:val="clear" w:color="auto" w:fill="auto"/>
            <w:noWrap/>
            <w:vAlign w:val="center"/>
          </w:tcPr>
          <w:p w14:paraId="59B701A6" w14:textId="77777777" w:rsidR="00755470" w:rsidRDefault="00C828BB">
            <w:pPr>
              <w:jc w:val="center"/>
              <w:rPr>
                <w:color w:val="000000"/>
                <w:sz w:val="20"/>
                <w:szCs w:val="20"/>
              </w:rPr>
            </w:pPr>
            <w:r>
              <w:rPr>
                <w:rFonts w:hint="eastAsia"/>
                <w:color w:val="000000"/>
                <w:sz w:val="20"/>
                <w:szCs w:val="20"/>
              </w:rPr>
              <w:t>5.53</w:t>
            </w:r>
          </w:p>
        </w:tc>
      </w:tr>
      <w:tr w:rsidR="00755470" w14:paraId="099510FE"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5D904F72" w14:textId="77777777" w:rsidR="00755470" w:rsidRDefault="00C828BB">
            <w:pPr>
              <w:jc w:val="center"/>
              <w:rPr>
                <w:color w:val="000000"/>
                <w:sz w:val="20"/>
                <w:szCs w:val="20"/>
              </w:rPr>
            </w:pPr>
            <w:r>
              <w:rPr>
                <w:rFonts w:hint="eastAsia"/>
                <w:color w:val="000000"/>
                <w:sz w:val="20"/>
                <w:szCs w:val="20"/>
              </w:rPr>
              <w:t>16</w:t>
            </w:r>
          </w:p>
        </w:tc>
        <w:tc>
          <w:tcPr>
            <w:tcW w:w="1488" w:type="dxa"/>
            <w:tcBorders>
              <w:top w:val="nil"/>
              <w:left w:val="nil"/>
              <w:bottom w:val="dotted" w:sz="4" w:space="0" w:color="auto"/>
              <w:right w:val="dotted" w:sz="4" w:space="0" w:color="auto"/>
            </w:tcBorders>
            <w:shd w:val="clear" w:color="auto" w:fill="auto"/>
            <w:noWrap/>
            <w:vAlign w:val="center"/>
          </w:tcPr>
          <w:p w14:paraId="0444C09A" w14:textId="77777777" w:rsidR="00755470" w:rsidRDefault="00C828BB">
            <w:pPr>
              <w:jc w:val="center"/>
              <w:rPr>
                <w:color w:val="000000"/>
                <w:sz w:val="20"/>
                <w:szCs w:val="20"/>
              </w:rPr>
            </w:pPr>
            <w:r>
              <w:rPr>
                <w:rFonts w:hint="eastAsia"/>
                <w:color w:val="000000"/>
                <w:sz w:val="20"/>
                <w:szCs w:val="20"/>
              </w:rPr>
              <w:t>2019.02.28</w:t>
            </w:r>
          </w:p>
        </w:tc>
        <w:tc>
          <w:tcPr>
            <w:tcW w:w="4505" w:type="dxa"/>
            <w:tcBorders>
              <w:top w:val="nil"/>
              <w:left w:val="nil"/>
              <w:bottom w:val="dotted" w:sz="4" w:space="0" w:color="auto"/>
              <w:right w:val="dotted" w:sz="4" w:space="0" w:color="auto"/>
            </w:tcBorders>
            <w:shd w:val="clear" w:color="auto" w:fill="auto"/>
            <w:noWrap/>
            <w:vAlign w:val="center"/>
          </w:tcPr>
          <w:p w14:paraId="5C9D94E8" w14:textId="77777777" w:rsidR="00755470" w:rsidRDefault="00C828BB">
            <w:pPr>
              <w:jc w:val="center"/>
              <w:rPr>
                <w:color w:val="000000"/>
                <w:sz w:val="20"/>
                <w:szCs w:val="20"/>
              </w:rPr>
            </w:pPr>
            <w:r>
              <w:rPr>
                <w:rFonts w:hint="eastAsia"/>
                <w:color w:val="000000"/>
                <w:sz w:val="20"/>
                <w:szCs w:val="20"/>
              </w:rPr>
              <w:t>支付工程进度款</w:t>
            </w:r>
          </w:p>
        </w:tc>
        <w:tc>
          <w:tcPr>
            <w:tcW w:w="1551" w:type="dxa"/>
            <w:tcBorders>
              <w:top w:val="nil"/>
              <w:left w:val="nil"/>
              <w:bottom w:val="dotted" w:sz="4" w:space="0" w:color="auto"/>
              <w:right w:val="nil"/>
            </w:tcBorders>
            <w:shd w:val="clear" w:color="auto" w:fill="auto"/>
            <w:noWrap/>
            <w:vAlign w:val="center"/>
          </w:tcPr>
          <w:p w14:paraId="246674A1" w14:textId="77777777" w:rsidR="00755470" w:rsidRDefault="00C828BB">
            <w:pPr>
              <w:jc w:val="center"/>
              <w:rPr>
                <w:color w:val="000000"/>
                <w:sz w:val="20"/>
                <w:szCs w:val="20"/>
              </w:rPr>
            </w:pPr>
            <w:r>
              <w:rPr>
                <w:rFonts w:hint="eastAsia"/>
                <w:color w:val="000000"/>
                <w:sz w:val="20"/>
                <w:szCs w:val="20"/>
              </w:rPr>
              <w:t>600.00</w:t>
            </w:r>
          </w:p>
        </w:tc>
      </w:tr>
      <w:tr w:rsidR="00755470" w14:paraId="58AC336C"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36B9A535" w14:textId="77777777" w:rsidR="00755470" w:rsidRDefault="00C828BB">
            <w:pPr>
              <w:jc w:val="center"/>
              <w:rPr>
                <w:color w:val="000000"/>
                <w:sz w:val="20"/>
                <w:szCs w:val="20"/>
              </w:rPr>
            </w:pPr>
            <w:r>
              <w:rPr>
                <w:rFonts w:hint="eastAsia"/>
                <w:color w:val="000000"/>
                <w:sz w:val="20"/>
                <w:szCs w:val="20"/>
              </w:rPr>
              <w:t>17</w:t>
            </w:r>
          </w:p>
        </w:tc>
        <w:tc>
          <w:tcPr>
            <w:tcW w:w="1488" w:type="dxa"/>
            <w:tcBorders>
              <w:top w:val="nil"/>
              <w:left w:val="nil"/>
              <w:bottom w:val="dotted" w:sz="4" w:space="0" w:color="auto"/>
              <w:right w:val="dotted" w:sz="4" w:space="0" w:color="auto"/>
            </w:tcBorders>
            <w:shd w:val="clear" w:color="auto" w:fill="auto"/>
            <w:noWrap/>
            <w:vAlign w:val="center"/>
          </w:tcPr>
          <w:p w14:paraId="0B03C04B" w14:textId="77777777" w:rsidR="00755470" w:rsidRDefault="00C828BB">
            <w:pPr>
              <w:jc w:val="center"/>
              <w:rPr>
                <w:color w:val="000000"/>
                <w:sz w:val="20"/>
                <w:szCs w:val="20"/>
              </w:rPr>
            </w:pPr>
            <w:r>
              <w:rPr>
                <w:rFonts w:hint="eastAsia"/>
                <w:color w:val="000000"/>
                <w:sz w:val="20"/>
                <w:szCs w:val="20"/>
              </w:rPr>
              <w:t>2019.02.28</w:t>
            </w:r>
          </w:p>
        </w:tc>
        <w:tc>
          <w:tcPr>
            <w:tcW w:w="4505" w:type="dxa"/>
            <w:tcBorders>
              <w:top w:val="nil"/>
              <w:left w:val="nil"/>
              <w:bottom w:val="dotted" w:sz="4" w:space="0" w:color="auto"/>
              <w:right w:val="dotted" w:sz="4" w:space="0" w:color="auto"/>
            </w:tcBorders>
            <w:shd w:val="clear" w:color="auto" w:fill="auto"/>
            <w:noWrap/>
            <w:vAlign w:val="center"/>
          </w:tcPr>
          <w:p w14:paraId="29F4AF26" w14:textId="77777777" w:rsidR="00755470" w:rsidRDefault="00C828BB">
            <w:pPr>
              <w:jc w:val="center"/>
              <w:rPr>
                <w:color w:val="000000"/>
                <w:sz w:val="20"/>
                <w:szCs w:val="20"/>
              </w:rPr>
            </w:pPr>
            <w:r>
              <w:rPr>
                <w:rFonts w:hint="eastAsia"/>
                <w:color w:val="000000"/>
                <w:sz w:val="20"/>
                <w:szCs w:val="20"/>
              </w:rPr>
              <w:t>付创卫工程款</w:t>
            </w:r>
          </w:p>
        </w:tc>
        <w:tc>
          <w:tcPr>
            <w:tcW w:w="1551" w:type="dxa"/>
            <w:tcBorders>
              <w:top w:val="nil"/>
              <w:left w:val="nil"/>
              <w:bottom w:val="dotted" w:sz="4" w:space="0" w:color="auto"/>
              <w:right w:val="nil"/>
            </w:tcBorders>
            <w:shd w:val="clear" w:color="auto" w:fill="auto"/>
            <w:noWrap/>
            <w:vAlign w:val="center"/>
          </w:tcPr>
          <w:p w14:paraId="2AF01D99" w14:textId="77777777" w:rsidR="00755470" w:rsidRDefault="00C828BB">
            <w:pPr>
              <w:jc w:val="center"/>
              <w:rPr>
                <w:color w:val="000000"/>
                <w:sz w:val="20"/>
                <w:szCs w:val="20"/>
              </w:rPr>
            </w:pPr>
            <w:r>
              <w:rPr>
                <w:rFonts w:hint="eastAsia"/>
                <w:color w:val="000000"/>
                <w:sz w:val="20"/>
                <w:szCs w:val="20"/>
              </w:rPr>
              <w:t>1,326.82</w:t>
            </w:r>
          </w:p>
        </w:tc>
      </w:tr>
      <w:tr w:rsidR="00755470" w14:paraId="22C29433"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613DA2F4" w14:textId="77777777" w:rsidR="00755470" w:rsidRDefault="00C828BB">
            <w:pPr>
              <w:jc w:val="center"/>
              <w:rPr>
                <w:color w:val="000000"/>
                <w:sz w:val="20"/>
                <w:szCs w:val="20"/>
              </w:rPr>
            </w:pPr>
            <w:r>
              <w:rPr>
                <w:rFonts w:hint="eastAsia"/>
                <w:color w:val="000000"/>
                <w:sz w:val="20"/>
                <w:szCs w:val="20"/>
              </w:rPr>
              <w:t>18</w:t>
            </w:r>
          </w:p>
        </w:tc>
        <w:tc>
          <w:tcPr>
            <w:tcW w:w="1488" w:type="dxa"/>
            <w:tcBorders>
              <w:top w:val="nil"/>
              <w:left w:val="nil"/>
              <w:bottom w:val="dotted" w:sz="4" w:space="0" w:color="auto"/>
              <w:right w:val="dotted" w:sz="4" w:space="0" w:color="auto"/>
            </w:tcBorders>
            <w:shd w:val="clear" w:color="auto" w:fill="auto"/>
            <w:noWrap/>
            <w:vAlign w:val="center"/>
          </w:tcPr>
          <w:p w14:paraId="14A159FD" w14:textId="77777777" w:rsidR="00755470" w:rsidRDefault="00C828BB">
            <w:pPr>
              <w:jc w:val="center"/>
              <w:rPr>
                <w:color w:val="000000"/>
                <w:sz w:val="20"/>
                <w:szCs w:val="20"/>
              </w:rPr>
            </w:pPr>
            <w:r>
              <w:rPr>
                <w:rFonts w:hint="eastAsia"/>
                <w:color w:val="000000"/>
                <w:sz w:val="20"/>
                <w:szCs w:val="20"/>
              </w:rPr>
              <w:t>2019.04.08</w:t>
            </w:r>
          </w:p>
        </w:tc>
        <w:tc>
          <w:tcPr>
            <w:tcW w:w="4505" w:type="dxa"/>
            <w:tcBorders>
              <w:top w:val="nil"/>
              <w:left w:val="nil"/>
              <w:bottom w:val="dotted" w:sz="4" w:space="0" w:color="auto"/>
              <w:right w:val="dotted" w:sz="4" w:space="0" w:color="auto"/>
            </w:tcBorders>
            <w:shd w:val="clear" w:color="auto" w:fill="auto"/>
            <w:noWrap/>
            <w:vAlign w:val="center"/>
          </w:tcPr>
          <w:p w14:paraId="0D05EF3E" w14:textId="77777777" w:rsidR="00755470" w:rsidRDefault="00C828BB">
            <w:pPr>
              <w:jc w:val="center"/>
              <w:rPr>
                <w:color w:val="000000"/>
                <w:sz w:val="20"/>
                <w:szCs w:val="20"/>
              </w:rPr>
            </w:pPr>
            <w:r>
              <w:rPr>
                <w:rFonts w:hint="eastAsia"/>
                <w:color w:val="000000"/>
                <w:sz w:val="20"/>
                <w:szCs w:val="20"/>
              </w:rPr>
              <w:t>支付工程进度款</w:t>
            </w:r>
          </w:p>
        </w:tc>
        <w:tc>
          <w:tcPr>
            <w:tcW w:w="1551" w:type="dxa"/>
            <w:tcBorders>
              <w:top w:val="nil"/>
              <w:left w:val="nil"/>
              <w:bottom w:val="dotted" w:sz="4" w:space="0" w:color="auto"/>
              <w:right w:val="nil"/>
            </w:tcBorders>
            <w:shd w:val="clear" w:color="auto" w:fill="auto"/>
            <w:noWrap/>
            <w:vAlign w:val="center"/>
          </w:tcPr>
          <w:p w14:paraId="37B7D712" w14:textId="77777777" w:rsidR="00755470" w:rsidRDefault="00C828BB">
            <w:pPr>
              <w:jc w:val="center"/>
              <w:rPr>
                <w:color w:val="000000"/>
                <w:sz w:val="20"/>
                <w:szCs w:val="20"/>
              </w:rPr>
            </w:pPr>
            <w:r>
              <w:rPr>
                <w:rFonts w:hint="eastAsia"/>
                <w:color w:val="000000"/>
                <w:sz w:val="20"/>
                <w:szCs w:val="20"/>
              </w:rPr>
              <w:t>16.00</w:t>
            </w:r>
          </w:p>
        </w:tc>
      </w:tr>
      <w:tr w:rsidR="00755470" w14:paraId="7D273DC1"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1DBC2705" w14:textId="77777777" w:rsidR="00755470" w:rsidRDefault="00C828BB">
            <w:pPr>
              <w:jc w:val="center"/>
              <w:rPr>
                <w:color w:val="000000"/>
                <w:sz w:val="20"/>
                <w:szCs w:val="20"/>
              </w:rPr>
            </w:pPr>
            <w:r>
              <w:rPr>
                <w:rFonts w:hint="eastAsia"/>
                <w:color w:val="000000"/>
                <w:sz w:val="20"/>
                <w:szCs w:val="20"/>
              </w:rPr>
              <w:t>19</w:t>
            </w:r>
          </w:p>
        </w:tc>
        <w:tc>
          <w:tcPr>
            <w:tcW w:w="1488" w:type="dxa"/>
            <w:tcBorders>
              <w:top w:val="nil"/>
              <w:left w:val="nil"/>
              <w:bottom w:val="dotted" w:sz="4" w:space="0" w:color="auto"/>
              <w:right w:val="dotted" w:sz="4" w:space="0" w:color="auto"/>
            </w:tcBorders>
            <w:shd w:val="clear" w:color="auto" w:fill="auto"/>
            <w:noWrap/>
            <w:vAlign w:val="center"/>
          </w:tcPr>
          <w:p w14:paraId="5631B106" w14:textId="77777777" w:rsidR="00755470" w:rsidRDefault="00C828BB">
            <w:pPr>
              <w:jc w:val="center"/>
              <w:rPr>
                <w:color w:val="000000"/>
                <w:sz w:val="20"/>
                <w:szCs w:val="20"/>
              </w:rPr>
            </w:pPr>
            <w:r>
              <w:rPr>
                <w:rFonts w:hint="eastAsia"/>
                <w:color w:val="000000"/>
                <w:sz w:val="20"/>
                <w:szCs w:val="20"/>
              </w:rPr>
              <w:t>2019.05.30</w:t>
            </w:r>
          </w:p>
        </w:tc>
        <w:tc>
          <w:tcPr>
            <w:tcW w:w="4505" w:type="dxa"/>
            <w:tcBorders>
              <w:top w:val="nil"/>
              <w:left w:val="nil"/>
              <w:bottom w:val="dotted" w:sz="4" w:space="0" w:color="auto"/>
              <w:right w:val="dotted" w:sz="4" w:space="0" w:color="auto"/>
            </w:tcBorders>
            <w:shd w:val="clear" w:color="auto" w:fill="auto"/>
            <w:noWrap/>
            <w:vAlign w:val="center"/>
          </w:tcPr>
          <w:p w14:paraId="4B611496" w14:textId="77777777" w:rsidR="00755470" w:rsidRDefault="00C828BB">
            <w:pPr>
              <w:jc w:val="center"/>
              <w:rPr>
                <w:color w:val="000000"/>
                <w:sz w:val="20"/>
                <w:szCs w:val="20"/>
              </w:rPr>
            </w:pPr>
            <w:r>
              <w:rPr>
                <w:rFonts w:hint="eastAsia"/>
                <w:color w:val="000000"/>
                <w:sz w:val="20"/>
                <w:szCs w:val="20"/>
              </w:rPr>
              <w:t>付创卫工程款</w:t>
            </w:r>
          </w:p>
        </w:tc>
        <w:tc>
          <w:tcPr>
            <w:tcW w:w="1551" w:type="dxa"/>
            <w:tcBorders>
              <w:top w:val="nil"/>
              <w:left w:val="nil"/>
              <w:bottom w:val="dotted" w:sz="4" w:space="0" w:color="auto"/>
              <w:right w:val="nil"/>
            </w:tcBorders>
            <w:shd w:val="clear" w:color="auto" w:fill="auto"/>
            <w:noWrap/>
            <w:vAlign w:val="center"/>
          </w:tcPr>
          <w:p w14:paraId="665F9D6D" w14:textId="77777777" w:rsidR="00755470" w:rsidRDefault="00C828BB">
            <w:pPr>
              <w:jc w:val="center"/>
              <w:rPr>
                <w:color w:val="000000"/>
                <w:sz w:val="20"/>
                <w:szCs w:val="20"/>
              </w:rPr>
            </w:pPr>
            <w:r>
              <w:rPr>
                <w:rFonts w:hint="eastAsia"/>
                <w:color w:val="000000"/>
                <w:sz w:val="20"/>
                <w:szCs w:val="20"/>
              </w:rPr>
              <w:t>1,098.00</w:t>
            </w:r>
          </w:p>
        </w:tc>
      </w:tr>
      <w:tr w:rsidR="00755470" w14:paraId="6BE65340" w14:textId="77777777">
        <w:trPr>
          <w:trHeight w:hRule="exact" w:val="454"/>
          <w:jc w:val="center"/>
        </w:trPr>
        <w:tc>
          <w:tcPr>
            <w:tcW w:w="978" w:type="dxa"/>
            <w:tcBorders>
              <w:top w:val="nil"/>
              <w:left w:val="nil"/>
              <w:bottom w:val="dotted" w:sz="4" w:space="0" w:color="auto"/>
              <w:right w:val="dotted" w:sz="4" w:space="0" w:color="auto"/>
            </w:tcBorders>
            <w:shd w:val="clear" w:color="auto" w:fill="auto"/>
            <w:noWrap/>
            <w:vAlign w:val="center"/>
          </w:tcPr>
          <w:p w14:paraId="6579092D" w14:textId="77777777" w:rsidR="00755470" w:rsidRDefault="00C828BB">
            <w:pPr>
              <w:jc w:val="center"/>
              <w:rPr>
                <w:color w:val="000000"/>
                <w:sz w:val="20"/>
                <w:szCs w:val="20"/>
              </w:rPr>
            </w:pPr>
            <w:r>
              <w:rPr>
                <w:rFonts w:hint="eastAsia"/>
                <w:color w:val="000000"/>
                <w:sz w:val="20"/>
                <w:szCs w:val="20"/>
              </w:rPr>
              <w:t>20</w:t>
            </w:r>
          </w:p>
        </w:tc>
        <w:tc>
          <w:tcPr>
            <w:tcW w:w="1488" w:type="dxa"/>
            <w:tcBorders>
              <w:top w:val="nil"/>
              <w:left w:val="nil"/>
              <w:bottom w:val="dotted" w:sz="4" w:space="0" w:color="auto"/>
              <w:right w:val="dotted" w:sz="4" w:space="0" w:color="auto"/>
            </w:tcBorders>
            <w:shd w:val="clear" w:color="auto" w:fill="auto"/>
            <w:noWrap/>
            <w:vAlign w:val="center"/>
          </w:tcPr>
          <w:p w14:paraId="6F61EB1F" w14:textId="77777777" w:rsidR="00755470" w:rsidRDefault="00C828BB">
            <w:pPr>
              <w:jc w:val="center"/>
              <w:rPr>
                <w:color w:val="000000"/>
                <w:sz w:val="20"/>
                <w:szCs w:val="20"/>
              </w:rPr>
            </w:pPr>
            <w:r>
              <w:rPr>
                <w:rFonts w:hint="eastAsia"/>
                <w:color w:val="000000"/>
                <w:sz w:val="20"/>
                <w:szCs w:val="20"/>
              </w:rPr>
              <w:t>2019.05.22</w:t>
            </w:r>
          </w:p>
        </w:tc>
        <w:tc>
          <w:tcPr>
            <w:tcW w:w="4505" w:type="dxa"/>
            <w:tcBorders>
              <w:top w:val="nil"/>
              <w:left w:val="nil"/>
              <w:bottom w:val="dotted" w:sz="4" w:space="0" w:color="auto"/>
              <w:right w:val="dotted" w:sz="4" w:space="0" w:color="auto"/>
            </w:tcBorders>
            <w:shd w:val="clear" w:color="auto" w:fill="auto"/>
            <w:noWrap/>
            <w:vAlign w:val="center"/>
          </w:tcPr>
          <w:p w14:paraId="1A85F40F" w14:textId="77777777" w:rsidR="00755470" w:rsidRDefault="00C828BB">
            <w:pPr>
              <w:jc w:val="center"/>
              <w:rPr>
                <w:color w:val="000000"/>
                <w:sz w:val="20"/>
                <w:szCs w:val="20"/>
              </w:rPr>
            </w:pPr>
            <w:r>
              <w:rPr>
                <w:rFonts w:hint="eastAsia"/>
                <w:color w:val="000000"/>
                <w:sz w:val="20"/>
                <w:szCs w:val="20"/>
              </w:rPr>
              <w:t>支付工程进度款</w:t>
            </w:r>
          </w:p>
        </w:tc>
        <w:tc>
          <w:tcPr>
            <w:tcW w:w="1551" w:type="dxa"/>
            <w:tcBorders>
              <w:top w:val="nil"/>
              <w:left w:val="nil"/>
              <w:bottom w:val="dotted" w:sz="4" w:space="0" w:color="auto"/>
              <w:right w:val="nil"/>
            </w:tcBorders>
            <w:shd w:val="clear" w:color="auto" w:fill="auto"/>
            <w:noWrap/>
            <w:vAlign w:val="center"/>
          </w:tcPr>
          <w:p w14:paraId="1FF0973A" w14:textId="77777777" w:rsidR="00755470" w:rsidRDefault="00C828BB">
            <w:pPr>
              <w:jc w:val="center"/>
              <w:rPr>
                <w:color w:val="000000"/>
                <w:sz w:val="20"/>
                <w:szCs w:val="20"/>
              </w:rPr>
            </w:pPr>
            <w:r>
              <w:rPr>
                <w:rFonts w:hint="eastAsia"/>
                <w:color w:val="000000"/>
                <w:sz w:val="20"/>
                <w:szCs w:val="20"/>
              </w:rPr>
              <w:t>532.92</w:t>
            </w:r>
          </w:p>
        </w:tc>
      </w:tr>
      <w:tr w:rsidR="00755470" w14:paraId="271F1E9C" w14:textId="77777777">
        <w:trPr>
          <w:trHeight w:hRule="exact" w:val="454"/>
          <w:jc w:val="center"/>
        </w:trPr>
        <w:tc>
          <w:tcPr>
            <w:tcW w:w="6971" w:type="dxa"/>
            <w:gridSpan w:val="3"/>
            <w:tcBorders>
              <w:top w:val="dotted" w:sz="4" w:space="0" w:color="auto"/>
              <w:left w:val="nil"/>
              <w:bottom w:val="single" w:sz="8" w:space="0" w:color="auto"/>
              <w:right w:val="dotted" w:sz="4" w:space="0" w:color="000000"/>
            </w:tcBorders>
            <w:shd w:val="clear" w:color="auto" w:fill="auto"/>
            <w:noWrap/>
            <w:vAlign w:val="center"/>
          </w:tcPr>
          <w:p w14:paraId="7E14AD84" w14:textId="77777777" w:rsidR="00755470" w:rsidRDefault="00C828BB">
            <w:pPr>
              <w:jc w:val="center"/>
              <w:rPr>
                <w:b/>
                <w:bCs/>
                <w:color w:val="000000"/>
                <w:sz w:val="20"/>
                <w:szCs w:val="20"/>
              </w:rPr>
            </w:pPr>
            <w:r>
              <w:rPr>
                <w:rFonts w:hint="eastAsia"/>
                <w:b/>
                <w:bCs/>
                <w:color w:val="000000"/>
                <w:sz w:val="20"/>
                <w:szCs w:val="20"/>
              </w:rPr>
              <w:t>合  计</w:t>
            </w:r>
          </w:p>
        </w:tc>
        <w:tc>
          <w:tcPr>
            <w:tcW w:w="1551" w:type="dxa"/>
            <w:tcBorders>
              <w:top w:val="nil"/>
              <w:left w:val="nil"/>
              <w:bottom w:val="single" w:sz="8" w:space="0" w:color="auto"/>
              <w:right w:val="nil"/>
            </w:tcBorders>
            <w:shd w:val="clear" w:color="auto" w:fill="auto"/>
            <w:noWrap/>
            <w:vAlign w:val="center"/>
          </w:tcPr>
          <w:p w14:paraId="7A51971D" w14:textId="77777777" w:rsidR="00755470" w:rsidRDefault="00C828BB">
            <w:pPr>
              <w:jc w:val="center"/>
              <w:rPr>
                <w:b/>
                <w:bCs/>
                <w:color w:val="000000"/>
                <w:sz w:val="20"/>
                <w:szCs w:val="20"/>
              </w:rPr>
            </w:pPr>
            <w:r>
              <w:rPr>
                <w:rFonts w:hint="eastAsia"/>
                <w:b/>
                <w:bCs/>
                <w:color w:val="000000"/>
                <w:sz w:val="20"/>
                <w:szCs w:val="20"/>
              </w:rPr>
              <w:t>8,000.00</w:t>
            </w:r>
          </w:p>
        </w:tc>
      </w:tr>
    </w:tbl>
    <w:p w14:paraId="6FE60FE0" w14:textId="77777777" w:rsidR="00755470" w:rsidRDefault="00C828BB">
      <w:pPr>
        <w:adjustRightInd w:val="0"/>
        <w:snapToGrid w:val="0"/>
        <w:spacing w:line="600" w:lineRule="exact"/>
        <w:jc w:val="both"/>
        <w:rPr>
          <w:bCs/>
          <w:sz w:val="20"/>
          <w:szCs w:val="20"/>
        </w:rPr>
      </w:pPr>
      <w:r>
        <w:rPr>
          <w:rFonts w:hint="eastAsia"/>
          <w:bCs/>
          <w:sz w:val="20"/>
          <w:szCs w:val="20"/>
        </w:rPr>
        <w:t>注：</w:t>
      </w:r>
      <w:r>
        <w:rPr>
          <w:bCs/>
          <w:sz w:val="20"/>
          <w:szCs w:val="20"/>
        </w:rPr>
        <w:t>2019</w:t>
      </w:r>
      <w:r>
        <w:rPr>
          <w:rFonts w:hint="eastAsia"/>
          <w:bCs/>
          <w:sz w:val="20"/>
          <w:szCs w:val="20"/>
        </w:rPr>
        <w:t>年0</w:t>
      </w:r>
      <w:r>
        <w:rPr>
          <w:bCs/>
          <w:sz w:val="20"/>
          <w:szCs w:val="20"/>
        </w:rPr>
        <w:t>5</w:t>
      </w:r>
      <w:r>
        <w:rPr>
          <w:rFonts w:hint="eastAsia"/>
          <w:bCs/>
          <w:sz w:val="20"/>
          <w:szCs w:val="20"/>
        </w:rPr>
        <w:t>月</w:t>
      </w:r>
      <w:r>
        <w:rPr>
          <w:bCs/>
          <w:sz w:val="20"/>
          <w:szCs w:val="20"/>
        </w:rPr>
        <w:t>22</w:t>
      </w:r>
      <w:r>
        <w:rPr>
          <w:rFonts w:hint="eastAsia"/>
          <w:bCs/>
          <w:sz w:val="20"/>
          <w:szCs w:val="20"/>
        </w:rPr>
        <w:t>日支</w:t>
      </w:r>
      <w:r>
        <w:rPr>
          <w:bCs/>
          <w:sz w:val="20"/>
          <w:szCs w:val="20"/>
        </w:rPr>
        <w:t>付工程</w:t>
      </w:r>
      <w:r>
        <w:rPr>
          <w:rFonts w:hint="eastAsia"/>
          <w:bCs/>
          <w:sz w:val="20"/>
          <w:szCs w:val="20"/>
        </w:rPr>
        <w:t>进度</w:t>
      </w:r>
      <w:r>
        <w:rPr>
          <w:bCs/>
          <w:sz w:val="20"/>
          <w:szCs w:val="20"/>
        </w:rPr>
        <w:t>款650.00万元，其中债券资金532.92万元</w:t>
      </w:r>
      <w:r>
        <w:rPr>
          <w:rFonts w:hint="eastAsia"/>
          <w:bCs/>
          <w:sz w:val="20"/>
          <w:szCs w:val="20"/>
        </w:rPr>
        <w:t>。</w:t>
      </w:r>
    </w:p>
    <w:p w14:paraId="67FBEFF8" w14:textId="77777777" w:rsidR="00755470" w:rsidRDefault="00C828BB">
      <w:pPr>
        <w:adjustRightInd w:val="0"/>
        <w:snapToGrid w:val="0"/>
        <w:spacing w:line="600" w:lineRule="exact"/>
        <w:ind w:firstLineChars="200" w:firstLine="560"/>
        <w:jc w:val="both"/>
        <w:outlineLvl w:val="1"/>
        <w:rPr>
          <w:bCs/>
          <w:sz w:val="28"/>
          <w:szCs w:val="28"/>
        </w:rPr>
      </w:pPr>
      <w:r>
        <w:rPr>
          <w:rFonts w:hint="eastAsia"/>
          <w:b/>
          <w:sz w:val="28"/>
          <w:szCs w:val="28"/>
        </w:rPr>
        <w:t>（三）南庄安居小区工程项目</w:t>
      </w:r>
    </w:p>
    <w:p w14:paraId="4731F701"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截止2</w:t>
      </w:r>
      <w:r>
        <w:rPr>
          <w:bCs/>
          <w:sz w:val="28"/>
          <w:szCs w:val="28"/>
        </w:rPr>
        <w:t>018</w:t>
      </w:r>
      <w:r>
        <w:rPr>
          <w:rFonts w:hint="eastAsia"/>
          <w:bCs/>
          <w:sz w:val="28"/>
          <w:szCs w:val="28"/>
        </w:rPr>
        <w:t>年1</w:t>
      </w:r>
      <w:r>
        <w:rPr>
          <w:bCs/>
          <w:sz w:val="28"/>
          <w:szCs w:val="28"/>
        </w:rPr>
        <w:t>2</w:t>
      </w:r>
      <w:r>
        <w:rPr>
          <w:rFonts w:hint="eastAsia"/>
          <w:bCs/>
          <w:sz w:val="28"/>
          <w:szCs w:val="28"/>
        </w:rPr>
        <w:t>月3</w:t>
      </w:r>
      <w:r>
        <w:rPr>
          <w:bCs/>
          <w:sz w:val="28"/>
          <w:szCs w:val="28"/>
        </w:rPr>
        <w:t>1</w:t>
      </w:r>
      <w:r>
        <w:rPr>
          <w:rFonts w:hint="eastAsia"/>
          <w:bCs/>
          <w:sz w:val="28"/>
          <w:szCs w:val="28"/>
        </w:rPr>
        <w:t>日，阳泉市住房和城乡建设局南庄安居小区工程项目的债券资金，已全部使用完毕。</w:t>
      </w:r>
    </w:p>
    <w:tbl>
      <w:tblPr>
        <w:tblW w:w="9165" w:type="dxa"/>
        <w:jc w:val="center"/>
        <w:tblLayout w:type="fixed"/>
        <w:tblCellMar>
          <w:left w:w="0" w:type="dxa"/>
          <w:right w:w="0" w:type="dxa"/>
        </w:tblCellMar>
        <w:tblLook w:val="04A0" w:firstRow="1" w:lastRow="0" w:firstColumn="1" w:lastColumn="0" w:noHBand="0" w:noVBand="1"/>
      </w:tblPr>
      <w:tblGrid>
        <w:gridCol w:w="750"/>
        <w:gridCol w:w="1350"/>
        <w:gridCol w:w="5205"/>
        <w:gridCol w:w="1860"/>
      </w:tblGrid>
      <w:tr w:rsidR="00755470" w14:paraId="30C15039" w14:textId="77777777">
        <w:trPr>
          <w:trHeight w:val="476"/>
          <w:tblHeader/>
          <w:jc w:val="center"/>
        </w:trPr>
        <w:tc>
          <w:tcPr>
            <w:tcW w:w="750" w:type="dxa"/>
            <w:tcBorders>
              <w:top w:val="nil"/>
              <w:left w:val="nil"/>
              <w:bottom w:val="single" w:sz="8" w:space="0" w:color="000000"/>
              <w:right w:val="nil"/>
            </w:tcBorders>
            <w:shd w:val="clear" w:color="auto" w:fill="auto"/>
            <w:noWrap/>
            <w:tcMar>
              <w:top w:w="15" w:type="dxa"/>
              <w:left w:w="15" w:type="dxa"/>
              <w:right w:w="15" w:type="dxa"/>
            </w:tcMar>
            <w:vAlign w:val="center"/>
          </w:tcPr>
          <w:p w14:paraId="62DDA925" w14:textId="77777777" w:rsidR="00755470" w:rsidRDefault="00755470">
            <w:pPr>
              <w:adjustRightInd w:val="0"/>
              <w:snapToGrid w:val="0"/>
              <w:jc w:val="center"/>
              <w:outlineLvl w:val="1"/>
              <w:rPr>
                <w:bCs/>
                <w:sz w:val="20"/>
                <w:szCs w:val="20"/>
              </w:rPr>
            </w:pPr>
          </w:p>
        </w:tc>
        <w:tc>
          <w:tcPr>
            <w:tcW w:w="1350" w:type="dxa"/>
            <w:tcBorders>
              <w:top w:val="nil"/>
              <w:left w:val="nil"/>
              <w:bottom w:val="single" w:sz="8" w:space="0" w:color="000000"/>
              <w:right w:val="nil"/>
            </w:tcBorders>
            <w:shd w:val="clear" w:color="auto" w:fill="auto"/>
            <w:noWrap/>
            <w:tcMar>
              <w:top w:w="15" w:type="dxa"/>
              <w:left w:w="15" w:type="dxa"/>
              <w:right w:w="15" w:type="dxa"/>
            </w:tcMar>
            <w:vAlign w:val="center"/>
          </w:tcPr>
          <w:p w14:paraId="6CAECABA" w14:textId="77777777" w:rsidR="00755470" w:rsidRDefault="00755470">
            <w:pPr>
              <w:adjustRightInd w:val="0"/>
              <w:snapToGrid w:val="0"/>
              <w:jc w:val="center"/>
              <w:outlineLvl w:val="1"/>
              <w:rPr>
                <w:bCs/>
                <w:sz w:val="20"/>
                <w:szCs w:val="20"/>
              </w:rPr>
            </w:pPr>
          </w:p>
        </w:tc>
        <w:tc>
          <w:tcPr>
            <w:tcW w:w="5205" w:type="dxa"/>
            <w:tcBorders>
              <w:top w:val="nil"/>
              <w:left w:val="nil"/>
              <w:bottom w:val="single" w:sz="8" w:space="0" w:color="000000"/>
              <w:right w:val="nil"/>
            </w:tcBorders>
            <w:shd w:val="clear" w:color="auto" w:fill="auto"/>
            <w:noWrap/>
            <w:tcMar>
              <w:top w:w="15" w:type="dxa"/>
              <w:left w:w="15" w:type="dxa"/>
              <w:right w:w="15" w:type="dxa"/>
            </w:tcMar>
            <w:vAlign w:val="center"/>
          </w:tcPr>
          <w:p w14:paraId="08A43D0E" w14:textId="77777777" w:rsidR="00755470" w:rsidRDefault="00755470">
            <w:pPr>
              <w:adjustRightInd w:val="0"/>
              <w:snapToGrid w:val="0"/>
              <w:jc w:val="center"/>
              <w:outlineLvl w:val="1"/>
              <w:rPr>
                <w:bCs/>
                <w:sz w:val="20"/>
                <w:szCs w:val="20"/>
              </w:rPr>
            </w:pPr>
          </w:p>
        </w:tc>
        <w:tc>
          <w:tcPr>
            <w:tcW w:w="1860" w:type="dxa"/>
            <w:tcBorders>
              <w:top w:val="nil"/>
              <w:left w:val="nil"/>
              <w:bottom w:val="single" w:sz="8" w:space="0" w:color="000000"/>
              <w:right w:val="nil"/>
            </w:tcBorders>
            <w:shd w:val="clear" w:color="auto" w:fill="auto"/>
            <w:noWrap/>
            <w:tcMar>
              <w:top w:w="15" w:type="dxa"/>
              <w:left w:w="15" w:type="dxa"/>
              <w:right w:w="15" w:type="dxa"/>
            </w:tcMar>
            <w:vAlign w:val="center"/>
          </w:tcPr>
          <w:p w14:paraId="1FC702C0" w14:textId="77777777" w:rsidR="00755470" w:rsidRDefault="00C828BB">
            <w:pPr>
              <w:adjustRightInd w:val="0"/>
              <w:snapToGrid w:val="0"/>
              <w:jc w:val="center"/>
              <w:outlineLvl w:val="1"/>
              <w:rPr>
                <w:bCs/>
                <w:sz w:val="20"/>
                <w:szCs w:val="20"/>
              </w:rPr>
            </w:pPr>
            <w:r>
              <w:rPr>
                <w:rFonts w:hint="eastAsia"/>
                <w:bCs/>
                <w:sz w:val="20"/>
                <w:szCs w:val="20"/>
              </w:rPr>
              <w:t>金额单位：万元</w:t>
            </w:r>
          </w:p>
        </w:tc>
      </w:tr>
      <w:tr w:rsidR="00755470" w14:paraId="634C96CA" w14:textId="77777777">
        <w:trPr>
          <w:trHeight w:val="476"/>
          <w:tblHeader/>
          <w:jc w:val="center"/>
        </w:trPr>
        <w:tc>
          <w:tcPr>
            <w:tcW w:w="750"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032F77B2" w14:textId="77777777" w:rsidR="00755470" w:rsidRDefault="00C828BB">
            <w:pPr>
              <w:adjustRightInd w:val="0"/>
              <w:snapToGrid w:val="0"/>
              <w:jc w:val="center"/>
              <w:outlineLvl w:val="1"/>
              <w:rPr>
                <w:b/>
                <w:sz w:val="20"/>
                <w:szCs w:val="20"/>
              </w:rPr>
            </w:pPr>
            <w:r>
              <w:rPr>
                <w:rFonts w:hint="eastAsia"/>
                <w:b/>
                <w:sz w:val="20"/>
                <w:szCs w:val="20"/>
              </w:rPr>
              <w:t>序号</w:t>
            </w:r>
          </w:p>
        </w:tc>
        <w:tc>
          <w:tcPr>
            <w:tcW w:w="1350"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F0FAB19" w14:textId="77777777" w:rsidR="00755470" w:rsidRDefault="00C828BB">
            <w:pPr>
              <w:adjustRightInd w:val="0"/>
              <w:snapToGrid w:val="0"/>
              <w:jc w:val="center"/>
              <w:outlineLvl w:val="1"/>
              <w:rPr>
                <w:b/>
                <w:sz w:val="20"/>
                <w:szCs w:val="20"/>
              </w:rPr>
            </w:pPr>
            <w:r>
              <w:rPr>
                <w:rFonts w:hint="eastAsia"/>
                <w:b/>
                <w:sz w:val="20"/>
                <w:szCs w:val="20"/>
              </w:rPr>
              <w:t>日 期</w:t>
            </w:r>
          </w:p>
        </w:tc>
        <w:tc>
          <w:tcPr>
            <w:tcW w:w="5205"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723CA35" w14:textId="77777777" w:rsidR="00755470" w:rsidRDefault="00C828BB">
            <w:pPr>
              <w:adjustRightInd w:val="0"/>
              <w:snapToGrid w:val="0"/>
              <w:jc w:val="center"/>
              <w:outlineLvl w:val="1"/>
              <w:rPr>
                <w:b/>
                <w:sz w:val="20"/>
                <w:szCs w:val="20"/>
              </w:rPr>
            </w:pPr>
            <w:r>
              <w:rPr>
                <w:rFonts w:hint="eastAsia"/>
                <w:b/>
                <w:sz w:val="20"/>
                <w:szCs w:val="20"/>
              </w:rPr>
              <w:t>摘 要</w:t>
            </w:r>
          </w:p>
        </w:tc>
        <w:tc>
          <w:tcPr>
            <w:tcW w:w="1860"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231121DB" w14:textId="77777777" w:rsidR="00755470" w:rsidRDefault="00C828BB">
            <w:pPr>
              <w:adjustRightInd w:val="0"/>
              <w:snapToGrid w:val="0"/>
              <w:jc w:val="center"/>
              <w:outlineLvl w:val="1"/>
              <w:rPr>
                <w:b/>
                <w:sz w:val="20"/>
                <w:szCs w:val="20"/>
              </w:rPr>
            </w:pPr>
            <w:r>
              <w:rPr>
                <w:rFonts w:hint="eastAsia"/>
                <w:b/>
                <w:sz w:val="20"/>
                <w:szCs w:val="20"/>
              </w:rPr>
              <w:t>金 额</w:t>
            </w:r>
          </w:p>
        </w:tc>
      </w:tr>
      <w:tr w:rsidR="00755470" w14:paraId="7C73586B"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C41A11F" w14:textId="77777777" w:rsidR="00755470" w:rsidRDefault="00C828BB">
            <w:pPr>
              <w:adjustRightInd w:val="0"/>
              <w:snapToGrid w:val="0"/>
              <w:jc w:val="center"/>
              <w:outlineLvl w:val="1"/>
              <w:rPr>
                <w:bCs/>
                <w:sz w:val="20"/>
                <w:szCs w:val="20"/>
              </w:rPr>
            </w:pPr>
            <w:r>
              <w:rPr>
                <w:rFonts w:hint="eastAsia"/>
                <w:bCs/>
                <w:sz w:val="20"/>
                <w:szCs w:val="20"/>
              </w:rPr>
              <w:t>1</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CCEDEA7" w14:textId="77777777" w:rsidR="00755470" w:rsidRDefault="00C828BB">
            <w:pPr>
              <w:adjustRightInd w:val="0"/>
              <w:snapToGrid w:val="0"/>
              <w:jc w:val="center"/>
              <w:outlineLvl w:val="1"/>
              <w:rPr>
                <w:bCs/>
                <w:sz w:val="20"/>
                <w:szCs w:val="20"/>
              </w:rPr>
            </w:pPr>
            <w:r>
              <w:rPr>
                <w:rFonts w:hint="eastAsia"/>
                <w:bCs/>
                <w:sz w:val="20"/>
                <w:szCs w:val="20"/>
              </w:rPr>
              <w:t>2018.10.16</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74095F1" w14:textId="77777777" w:rsidR="00755470" w:rsidRDefault="00C828BB">
            <w:pPr>
              <w:adjustRightInd w:val="0"/>
              <w:snapToGrid w:val="0"/>
              <w:jc w:val="center"/>
              <w:outlineLvl w:val="1"/>
              <w:rPr>
                <w:bCs/>
                <w:sz w:val="20"/>
                <w:szCs w:val="20"/>
              </w:rPr>
            </w:pPr>
            <w:r>
              <w:rPr>
                <w:rFonts w:hint="eastAsia"/>
                <w:bCs/>
                <w:sz w:val="20"/>
                <w:szCs w:val="20"/>
              </w:rPr>
              <w:t>支付工程监理费</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43C52042" w14:textId="77777777" w:rsidR="00755470" w:rsidRDefault="00C828BB">
            <w:pPr>
              <w:adjustRightInd w:val="0"/>
              <w:snapToGrid w:val="0"/>
              <w:jc w:val="center"/>
              <w:outlineLvl w:val="1"/>
              <w:rPr>
                <w:bCs/>
                <w:sz w:val="20"/>
                <w:szCs w:val="20"/>
              </w:rPr>
            </w:pPr>
            <w:r>
              <w:rPr>
                <w:bCs/>
                <w:sz w:val="20"/>
                <w:szCs w:val="20"/>
              </w:rPr>
              <w:t>29.18</w:t>
            </w:r>
          </w:p>
        </w:tc>
      </w:tr>
      <w:tr w:rsidR="00755470" w14:paraId="3A398487"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013F5E8" w14:textId="77777777" w:rsidR="00755470" w:rsidRDefault="00C828BB">
            <w:pPr>
              <w:adjustRightInd w:val="0"/>
              <w:snapToGrid w:val="0"/>
              <w:jc w:val="center"/>
              <w:outlineLvl w:val="1"/>
              <w:rPr>
                <w:bCs/>
                <w:sz w:val="20"/>
                <w:szCs w:val="20"/>
              </w:rPr>
            </w:pPr>
            <w:r>
              <w:rPr>
                <w:rFonts w:hint="eastAsia"/>
                <w:bCs/>
                <w:sz w:val="20"/>
                <w:szCs w:val="20"/>
              </w:rPr>
              <w:t>2</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8CDBAFE" w14:textId="77777777" w:rsidR="00755470" w:rsidRDefault="00C828BB">
            <w:pPr>
              <w:adjustRightInd w:val="0"/>
              <w:snapToGrid w:val="0"/>
              <w:jc w:val="center"/>
              <w:outlineLvl w:val="1"/>
              <w:rPr>
                <w:bCs/>
                <w:sz w:val="20"/>
                <w:szCs w:val="20"/>
              </w:rPr>
            </w:pPr>
            <w:r>
              <w:rPr>
                <w:rFonts w:hint="eastAsia"/>
                <w:bCs/>
                <w:sz w:val="20"/>
                <w:szCs w:val="20"/>
              </w:rPr>
              <w:t>2018.11.19</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78B89E7" w14:textId="77777777" w:rsidR="00755470" w:rsidRDefault="00C828BB">
            <w:pPr>
              <w:adjustRightInd w:val="0"/>
              <w:snapToGrid w:val="0"/>
              <w:jc w:val="center"/>
              <w:outlineLvl w:val="1"/>
              <w:rPr>
                <w:bCs/>
                <w:sz w:val="20"/>
                <w:szCs w:val="20"/>
              </w:rPr>
            </w:pPr>
            <w:r>
              <w:rPr>
                <w:rFonts w:hint="eastAsia"/>
                <w:bCs/>
                <w:sz w:val="20"/>
                <w:szCs w:val="20"/>
              </w:rPr>
              <w:t>支付南庄安居小区地灾评估费用</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5F361E69" w14:textId="77777777" w:rsidR="00755470" w:rsidRDefault="00C828BB">
            <w:pPr>
              <w:adjustRightInd w:val="0"/>
              <w:snapToGrid w:val="0"/>
              <w:jc w:val="center"/>
              <w:outlineLvl w:val="1"/>
              <w:rPr>
                <w:bCs/>
                <w:sz w:val="20"/>
                <w:szCs w:val="20"/>
              </w:rPr>
            </w:pPr>
            <w:r>
              <w:rPr>
                <w:bCs/>
                <w:sz w:val="20"/>
                <w:szCs w:val="20"/>
              </w:rPr>
              <w:t>7.20</w:t>
            </w:r>
          </w:p>
        </w:tc>
      </w:tr>
      <w:tr w:rsidR="00755470" w14:paraId="7A7298A2"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4B9DF57A" w14:textId="77777777" w:rsidR="00755470" w:rsidRDefault="00C828BB">
            <w:pPr>
              <w:adjustRightInd w:val="0"/>
              <w:snapToGrid w:val="0"/>
              <w:jc w:val="center"/>
              <w:outlineLvl w:val="1"/>
              <w:rPr>
                <w:bCs/>
                <w:sz w:val="20"/>
                <w:szCs w:val="20"/>
              </w:rPr>
            </w:pPr>
            <w:r>
              <w:rPr>
                <w:rFonts w:hint="eastAsia"/>
                <w:bCs/>
                <w:sz w:val="20"/>
                <w:szCs w:val="20"/>
              </w:rPr>
              <w:t>3</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5DF1946" w14:textId="77777777" w:rsidR="00755470" w:rsidRDefault="00C828BB">
            <w:pPr>
              <w:adjustRightInd w:val="0"/>
              <w:snapToGrid w:val="0"/>
              <w:jc w:val="center"/>
              <w:outlineLvl w:val="1"/>
              <w:rPr>
                <w:bCs/>
                <w:sz w:val="20"/>
                <w:szCs w:val="20"/>
              </w:rPr>
            </w:pPr>
            <w:r>
              <w:rPr>
                <w:rFonts w:hint="eastAsia"/>
                <w:bCs/>
                <w:sz w:val="20"/>
                <w:szCs w:val="20"/>
              </w:rPr>
              <w:t>2018.12.06</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AD93EA3" w14:textId="77777777" w:rsidR="00755470" w:rsidRDefault="00C828BB">
            <w:pPr>
              <w:adjustRightInd w:val="0"/>
              <w:snapToGrid w:val="0"/>
              <w:jc w:val="center"/>
              <w:outlineLvl w:val="1"/>
              <w:rPr>
                <w:bCs/>
                <w:sz w:val="20"/>
                <w:szCs w:val="20"/>
              </w:rPr>
            </w:pPr>
            <w:r>
              <w:rPr>
                <w:rFonts w:hint="eastAsia"/>
                <w:bCs/>
                <w:sz w:val="20"/>
                <w:szCs w:val="20"/>
              </w:rPr>
              <w:t>支付南庄保障房8号楼工程款</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5B44D37F" w14:textId="77777777" w:rsidR="00755470" w:rsidRDefault="00C828BB">
            <w:pPr>
              <w:adjustRightInd w:val="0"/>
              <w:snapToGrid w:val="0"/>
              <w:jc w:val="center"/>
              <w:outlineLvl w:val="1"/>
              <w:rPr>
                <w:bCs/>
                <w:sz w:val="20"/>
                <w:szCs w:val="20"/>
              </w:rPr>
            </w:pPr>
            <w:r>
              <w:rPr>
                <w:bCs/>
                <w:sz w:val="20"/>
                <w:szCs w:val="20"/>
              </w:rPr>
              <w:t>60.00</w:t>
            </w:r>
          </w:p>
        </w:tc>
      </w:tr>
      <w:tr w:rsidR="00755470" w14:paraId="08B14C1A"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9567577" w14:textId="77777777" w:rsidR="00755470" w:rsidRDefault="00C828BB">
            <w:pPr>
              <w:adjustRightInd w:val="0"/>
              <w:snapToGrid w:val="0"/>
              <w:jc w:val="center"/>
              <w:outlineLvl w:val="1"/>
              <w:rPr>
                <w:bCs/>
                <w:sz w:val="20"/>
                <w:szCs w:val="20"/>
              </w:rPr>
            </w:pPr>
            <w:r>
              <w:rPr>
                <w:rFonts w:hint="eastAsia"/>
                <w:bCs/>
                <w:sz w:val="20"/>
                <w:szCs w:val="20"/>
              </w:rPr>
              <w:t>4</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4E51E63" w14:textId="77777777" w:rsidR="00755470" w:rsidRDefault="00C828BB">
            <w:pPr>
              <w:adjustRightInd w:val="0"/>
              <w:snapToGrid w:val="0"/>
              <w:jc w:val="center"/>
              <w:outlineLvl w:val="1"/>
              <w:rPr>
                <w:bCs/>
                <w:sz w:val="20"/>
                <w:szCs w:val="20"/>
              </w:rPr>
            </w:pPr>
            <w:r>
              <w:rPr>
                <w:rFonts w:hint="eastAsia"/>
                <w:bCs/>
                <w:sz w:val="20"/>
                <w:szCs w:val="20"/>
              </w:rPr>
              <w:t>2018.12.06</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4CB92BC" w14:textId="77777777" w:rsidR="00755470" w:rsidRDefault="00C828BB">
            <w:pPr>
              <w:adjustRightInd w:val="0"/>
              <w:snapToGrid w:val="0"/>
              <w:jc w:val="center"/>
              <w:outlineLvl w:val="1"/>
              <w:rPr>
                <w:bCs/>
                <w:sz w:val="20"/>
                <w:szCs w:val="20"/>
              </w:rPr>
            </w:pPr>
            <w:r>
              <w:rPr>
                <w:rFonts w:hint="eastAsia"/>
                <w:bCs/>
                <w:sz w:val="20"/>
                <w:szCs w:val="20"/>
              </w:rPr>
              <w:t>支付测绘费</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10C8F6D0" w14:textId="77777777" w:rsidR="00755470" w:rsidRDefault="00C828BB">
            <w:pPr>
              <w:adjustRightInd w:val="0"/>
              <w:snapToGrid w:val="0"/>
              <w:jc w:val="center"/>
              <w:outlineLvl w:val="1"/>
              <w:rPr>
                <w:bCs/>
                <w:sz w:val="20"/>
                <w:szCs w:val="20"/>
              </w:rPr>
            </w:pPr>
            <w:r>
              <w:rPr>
                <w:bCs/>
                <w:sz w:val="20"/>
                <w:szCs w:val="20"/>
              </w:rPr>
              <w:t>50.68</w:t>
            </w:r>
          </w:p>
        </w:tc>
      </w:tr>
      <w:tr w:rsidR="00755470" w14:paraId="715B5774"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4C14050" w14:textId="77777777" w:rsidR="00755470" w:rsidRDefault="00C828BB">
            <w:pPr>
              <w:adjustRightInd w:val="0"/>
              <w:snapToGrid w:val="0"/>
              <w:jc w:val="center"/>
              <w:outlineLvl w:val="1"/>
              <w:rPr>
                <w:bCs/>
                <w:sz w:val="20"/>
                <w:szCs w:val="20"/>
              </w:rPr>
            </w:pPr>
            <w:r>
              <w:rPr>
                <w:rFonts w:hint="eastAsia"/>
                <w:bCs/>
                <w:sz w:val="20"/>
                <w:szCs w:val="20"/>
              </w:rPr>
              <w:t>5</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4CCFFBF" w14:textId="77777777" w:rsidR="00755470" w:rsidRDefault="00C828BB">
            <w:pPr>
              <w:adjustRightInd w:val="0"/>
              <w:snapToGrid w:val="0"/>
              <w:jc w:val="center"/>
              <w:outlineLvl w:val="1"/>
              <w:rPr>
                <w:bCs/>
                <w:sz w:val="20"/>
                <w:szCs w:val="20"/>
              </w:rPr>
            </w:pPr>
            <w:r>
              <w:rPr>
                <w:rFonts w:hint="eastAsia"/>
                <w:bCs/>
                <w:sz w:val="20"/>
                <w:szCs w:val="20"/>
              </w:rPr>
              <w:t>2018.12.14</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77C358D" w14:textId="77777777" w:rsidR="00755470" w:rsidRDefault="00C828BB">
            <w:pPr>
              <w:adjustRightInd w:val="0"/>
              <w:snapToGrid w:val="0"/>
              <w:jc w:val="center"/>
              <w:outlineLvl w:val="1"/>
              <w:rPr>
                <w:bCs/>
                <w:sz w:val="20"/>
                <w:szCs w:val="20"/>
              </w:rPr>
            </w:pPr>
            <w:r>
              <w:rPr>
                <w:rFonts w:hint="eastAsia"/>
                <w:bCs/>
                <w:sz w:val="20"/>
                <w:szCs w:val="20"/>
              </w:rPr>
              <w:t>支付电梯监控设备及安装费</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531F4307" w14:textId="77777777" w:rsidR="00755470" w:rsidRDefault="00C828BB">
            <w:pPr>
              <w:adjustRightInd w:val="0"/>
              <w:snapToGrid w:val="0"/>
              <w:jc w:val="center"/>
              <w:outlineLvl w:val="1"/>
              <w:rPr>
                <w:bCs/>
                <w:sz w:val="20"/>
                <w:szCs w:val="20"/>
              </w:rPr>
            </w:pPr>
            <w:r>
              <w:rPr>
                <w:bCs/>
                <w:sz w:val="20"/>
                <w:szCs w:val="20"/>
              </w:rPr>
              <w:t>0.80</w:t>
            </w:r>
          </w:p>
        </w:tc>
      </w:tr>
      <w:tr w:rsidR="00755470" w14:paraId="5C1F5494"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836FD44" w14:textId="77777777" w:rsidR="00755470" w:rsidRDefault="00C828BB">
            <w:pPr>
              <w:adjustRightInd w:val="0"/>
              <w:snapToGrid w:val="0"/>
              <w:jc w:val="center"/>
              <w:outlineLvl w:val="1"/>
              <w:rPr>
                <w:bCs/>
                <w:sz w:val="20"/>
                <w:szCs w:val="20"/>
              </w:rPr>
            </w:pPr>
            <w:r>
              <w:rPr>
                <w:rFonts w:hint="eastAsia"/>
                <w:bCs/>
                <w:sz w:val="20"/>
                <w:szCs w:val="20"/>
              </w:rPr>
              <w:t>6</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09F0AEB" w14:textId="77777777" w:rsidR="00755470" w:rsidRDefault="00C828BB">
            <w:pPr>
              <w:adjustRightInd w:val="0"/>
              <w:snapToGrid w:val="0"/>
              <w:jc w:val="center"/>
              <w:outlineLvl w:val="1"/>
              <w:rPr>
                <w:bCs/>
                <w:sz w:val="20"/>
                <w:szCs w:val="20"/>
              </w:rPr>
            </w:pPr>
            <w:r>
              <w:rPr>
                <w:rFonts w:hint="eastAsia"/>
                <w:bCs/>
                <w:sz w:val="20"/>
                <w:szCs w:val="20"/>
              </w:rPr>
              <w:t>2018.12.14</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072C4D3" w14:textId="77777777" w:rsidR="00755470" w:rsidRDefault="00C828BB">
            <w:pPr>
              <w:adjustRightInd w:val="0"/>
              <w:snapToGrid w:val="0"/>
              <w:jc w:val="center"/>
              <w:outlineLvl w:val="1"/>
              <w:rPr>
                <w:bCs/>
                <w:sz w:val="20"/>
                <w:szCs w:val="20"/>
              </w:rPr>
            </w:pPr>
            <w:r>
              <w:rPr>
                <w:rFonts w:hint="eastAsia"/>
                <w:bCs/>
                <w:sz w:val="20"/>
                <w:szCs w:val="20"/>
              </w:rPr>
              <w:t>支付工程进度款</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4DF571E6" w14:textId="77777777" w:rsidR="00755470" w:rsidRDefault="00C828BB">
            <w:pPr>
              <w:adjustRightInd w:val="0"/>
              <w:snapToGrid w:val="0"/>
              <w:jc w:val="center"/>
              <w:outlineLvl w:val="1"/>
              <w:rPr>
                <w:bCs/>
                <w:sz w:val="20"/>
                <w:szCs w:val="20"/>
              </w:rPr>
            </w:pPr>
            <w:r>
              <w:rPr>
                <w:bCs/>
                <w:sz w:val="20"/>
                <w:szCs w:val="20"/>
              </w:rPr>
              <w:t>8.97</w:t>
            </w:r>
          </w:p>
        </w:tc>
      </w:tr>
      <w:tr w:rsidR="00755470" w14:paraId="672AFF38"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8FC96C5" w14:textId="77777777" w:rsidR="00755470" w:rsidRDefault="00C828BB">
            <w:pPr>
              <w:adjustRightInd w:val="0"/>
              <w:snapToGrid w:val="0"/>
              <w:jc w:val="center"/>
              <w:outlineLvl w:val="1"/>
              <w:rPr>
                <w:bCs/>
                <w:sz w:val="20"/>
                <w:szCs w:val="20"/>
              </w:rPr>
            </w:pPr>
            <w:r>
              <w:rPr>
                <w:rFonts w:hint="eastAsia"/>
                <w:bCs/>
                <w:sz w:val="20"/>
                <w:szCs w:val="20"/>
              </w:rPr>
              <w:t>7</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D30D7B6" w14:textId="77777777" w:rsidR="00755470" w:rsidRDefault="00C828BB">
            <w:pPr>
              <w:adjustRightInd w:val="0"/>
              <w:snapToGrid w:val="0"/>
              <w:jc w:val="center"/>
              <w:outlineLvl w:val="1"/>
              <w:rPr>
                <w:bCs/>
                <w:sz w:val="20"/>
                <w:szCs w:val="20"/>
              </w:rPr>
            </w:pPr>
            <w:r>
              <w:rPr>
                <w:rFonts w:hint="eastAsia"/>
                <w:bCs/>
                <w:sz w:val="20"/>
                <w:szCs w:val="20"/>
              </w:rPr>
              <w:t>2018.12.17</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5D03A48" w14:textId="77777777" w:rsidR="00755470" w:rsidRDefault="00C828BB">
            <w:pPr>
              <w:adjustRightInd w:val="0"/>
              <w:snapToGrid w:val="0"/>
              <w:jc w:val="center"/>
              <w:outlineLvl w:val="1"/>
              <w:rPr>
                <w:bCs/>
                <w:sz w:val="20"/>
                <w:szCs w:val="20"/>
              </w:rPr>
            </w:pPr>
            <w:r>
              <w:rPr>
                <w:rFonts w:hint="eastAsia"/>
                <w:bCs/>
                <w:sz w:val="20"/>
                <w:szCs w:val="20"/>
              </w:rPr>
              <w:t>支付南庄小区6号楼工程款</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0058BBD8" w14:textId="77777777" w:rsidR="00755470" w:rsidRDefault="00C828BB">
            <w:pPr>
              <w:adjustRightInd w:val="0"/>
              <w:snapToGrid w:val="0"/>
              <w:jc w:val="center"/>
              <w:outlineLvl w:val="1"/>
              <w:rPr>
                <w:bCs/>
                <w:sz w:val="20"/>
                <w:szCs w:val="20"/>
              </w:rPr>
            </w:pPr>
            <w:r>
              <w:rPr>
                <w:bCs/>
                <w:sz w:val="20"/>
                <w:szCs w:val="20"/>
              </w:rPr>
              <w:t>100.00</w:t>
            </w:r>
          </w:p>
        </w:tc>
      </w:tr>
      <w:tr w:rsidR="00755470" w14:paraId="5FF284E8"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78DF88F" w14:textId="77777777" w:rsidR="00755470" w:rsidRDefault="00C828BB">
            <w:pPr>
              <w:adjustRightInd w:val="0"/>
              <w:snapToGrid w:val="0"/>
              <w:jc w:val="center"/>
              <w:outlineLvl w:val="1"/>
              <w:rPr>
                <w:bCs/>
                <w:sz w:val="20"/>
                <w:szCs w:val="20"/>
              </w:rPr>
            </w:pPr>
            <w:r>
              <w:rPr>
                <w:rFonts w:hint="eastAsia"/>
                <w:bCs/>
                <w:sz w:val="20"/>
                <w:szCs w:val="20"/>
              </w:rPr>
              <w:t>8</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C857FC9" w14:textId="77777777" w:rsidR="00755470" w:rsidRDefault="00C828BB">
            <w:pPr>
              <w:adjustRightInd w:val="0"/>
              <w:snapToGrid w:val="0"/>
              <w:jc w:val="center"/>
              <w:outlineLvl w:val="1"/>
              <w:rPr>
                <w:bCs/>
                <w:sz w:val="20"/>
                <w:szCs w:val="20"/>
              </w:rPr>
            </w:pPr>
            <w:r>
              <w:rPr>
                <w:rFonts w:hint="eastAsia"/>
                <w:bCs/>
                <w:sz w:val="20"/>
                <w:szCs w:val="20"/>
              </w:rPr>
              <w:t>2018.12.19</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88402FB" w14:textId="77777777" w:rsidR="00755470" w:rsidRDefault="00C828BB">
            <w:pPr>
              <w:adjustRightInd w:val="0"/>
              <w:snapToGrid w:val="0"/>
              <w:jc w:val="center"/>
              <w:outlineLvl w:val="1"/>
              <w:rPr>
                <w:bCs/>
                <w:sz w:val="20"/>
                <w:szCs w:val="20"/>
              </w:rPr>
            </w:pPr>
            <w:r>
              <w:rPr>
                <w:rFonts w:hint="eastAsia"/>
                <w:bCs/>
                <w:sz w:val="20"/>
                <w:szCs w:val="20"/>
              </w:rPr>
              <w:t>支付南庄安居小区测绘费</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0B734389" w14:textId="77777777" w:rsidR="00755470" w:rsidRDefault="00C828BB">
            <w:pPr>
              <w:adjustRightInd w:val="0"/>
              <w:snapToGrid w:val="0"/>
              <w:jc w:val="center"/>
              <w:outlineLvl w:val="1"/>
              <w:rPr>
                <w:bCs/>
                <w:sz w:val="20"/>
                <w:szCs w:val="20"/>
              </w:rPr>
            </w:pPr>
            <w:r>
              <w:rPr>
                <w:bCs/>
                <w:sz w:val="20"/>
                <w:szCs w:val="20"/>
              </w:rPr>
              <w:t>8.33</w:t>
            </w:r>
          </w:p>
        </w:tc>
      </w:tr>
      <w:tr w:rsidR="00755470" w14:paraId="515461D1"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5E1A393" w14:textId="77777777" w:rsidR="00755470" w:rsidRDefault="00C828BB">
            <w:pPr>
              <w:adjustRightInd w:val="0"/>
              <w:snapToGrid w:val="0"/>
              <w:jc w:val="center"/>
              <w:outlineLvl w:val="1"/>
              <w:rPr>
                <w:bCs/>
                <w:sz w:val="20"/>
                <w:szCs w:val="20"/>
              </w:rPr>
            </w:pPr>
            <w:r>
              <w:rPr>
                <w:rFonts w:hint="eastAsia"/>
                <w:bCs/>
                <w:sz w:val="20"/>
                <w:szCs w:val="20"/>
              </w:rPr>
              <w:t>9</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C4D42CC" w14:textId="77777777" w:rsidR="00755470" w:rsidRDefault="00C828BB">
            <w:pPr>
              <w:adjustRightInd w:val="0"/>
              <w:snapToGrid w:val="0"/>
              <w:jc w:val="center"/>
              <w:outlineLvl w:val="1"/>
              <w:rPr>
                <w:bCs/>
                <w:sz w:val="20"/>
                <w:szCs w:val="20"/>
              </w:rPr>
            </w:pPr>
            <w:r>
              <w:rPr>
                <w:rFonts w:hint="eastAsia"/>
                <w:bCs/>
                <w:sz w:val="20"/>
                <w:szCs w:val="20"/>
              </w:rPr>
              <w:t>2018.12.25</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B088AD0" w14:textId="77777777" w:rsidR="00755470" w:rsidRDefault="00C828BB">
            <w:pPr>
              <w:adjustRightInd w:val="0"/>
              <w:snapToGrid w:val="0"/>
              <w:jc w:val="center"/>
              <w:outlineLvl w:val="1"/>
              <w:rPr>
                <w:bCs/>
                <w:sz w:val="20"/>
                <w:szCs w:val="20"/>
              </w:rPr>
            </w:pPr>
            <w:r>
              <w:rPr>
                <w:rFonts w:hint="eastAsia"/>
                <w:bCs/>
                <w:sz w:val="20"/>
                <w:szCs w:val="20"/>
              </w:rPr>
              <w:t>支付1号楼工程款</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41C22D65" w14:textId="77777777" w:rsidR="00755470" w:rsidRDefault="00C828BB">
            <w:pPr>
              <w:adjustRightInd w:val="0"/>
              <w:snapToGrid w:val="0"/>
              <w:jc w:val="center"/>
              <w:outlineLvl w:val="1"/>
              <w:rPr>
                <w:bCs/>
                <w:sz w:val="20"/>
                <w:szCs w:val="20"/>
              </w:rPr>
            </w:pPr>
            <w:r>
              <w:rPr>
                <w:bCs/>
                <w:sz w:val="20"/>
                <w:szCs w:val="20"/>
              </w:rPr>
              <w:t>100.00</w:t>
            </w:r>
          </w:p>
        </w:tc>
      </w:tr>
      <w:tr w:rsidR="00755470" w14:paraId="2331E092"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D397EDF" w14:textId="77777777" w:rsidR="00755470" w:rsidRDefault="00C828BB">
            <w:pPr>
              <w:adjustRightInd w:val="0"/>
              <w:snapToGrid w:val="0"/>
              <w:jc w:val="center"/>
              <w:outlineLvl w:val="1"/>
              <w:rPr>
                <w:bCs/>
                <w:sz w:val="20"/>
                <w:szCs w:val="20"/>
              </w:rPr>
            </w:pPr>
            <w:r>
              <w:rPr>
                <w:rFonts w:hint="eastAsia"/>
                <w:bCs/>
                <w:sz w:val="20"/>
                <w:szCs w:val="20"/>
              </w:rPr>
              <w:lastRenderedPageBreak/>
              <w:t>10</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1C4F2BA" w14:textId="77777777" w:rsidR="00755470" w:rsidRDefault="00C828BB">
            <w:pPr>
              <w:adjustRightInd w:val="0"/>
              <w:snapToGrid w:val="0"/>
              <w:jc w:val="center"/>
              <w:outlineLvl w:val="1"/>
              <w:rPr>
                <w:bCs/>
                <w:sz w:val="20"/>
                <w:szCs w:val="20"/>
              </w:rPr>
            </w:pPr>
            <w:r>
              <w:rPr>
                <w:rFonts w:hint="eastAsia"/>
                <w:bCs/>
                <w:sz w:val="20"/>
                <w:szCs w:val="20"/>
              </w:rPr>
              <w:t>2018.12.25</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BA08882" w14:textId="77777777" w:rsidR="00755470" w:rsidRDefault="00C828BB">
            <w:pPr>
              <w:adjustRightInd w:val="0"/>
              <w:snapToGrid w:val="0"/>
              <w:jc w:val="center"/>
              <w:outlineLvl w:val="1"/>
              <w:rPr>
                <w:bCs/>
                <w:sz w:val="20"/>
                <w:szCs w:val="20"/>
              </w:rPr>
            </w:pPr>
            <w:r>
              <w:rPr>
                <w:rFonts w:hint="eastAsia"/>
                <w:bCs/>
                <w:sz w:val="20"/>
                <w:szCs w:val="20"/>
              </w:rPr>
              <w:t>支付测绘费</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68A1D33E" w14:textId="77777777" w:rsidR="00755470" w:rsidRDefault="00C828BB">
            <w:pPr>
              <w:adjustRightInd w:val="0"/>
              <w:snapToGrid w:val="0"/>
              <w:jc w:val="center"/>
              <w:outlineLvl w:val="1"/>
              <w:rPr>
                <w:bCs/>
                <w:sz w:val="20"/>
                <w:szCs w:val="20"/>
              </w:rPr>
            </w:pPr>
            <w:r>
              <w:rPr>
                <w:bCs/>
                <w:sz w:val="20"/>
                <w:szCs w:val="20"/>
              </w:rPr>
              <w:t>14.73</w:t>
            </w:r>
          </w:p>
        </w:tc>
      </w:tr>
      <w:tr w:rsidR="00755470" w14:paraId="630F7CA0" w14:textId="77777777">
        <w:trPr>
          <w:trHeight w:val="476"/>
          <w:jc w:val="center"/>
        </w:trPr>
        <w:tc>
          <w:tcPr>
            <w:tcW w:w="750"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4B80FBDB" w14:textId="77777777" w:rsidR="00755470" w:rsidRDefault="00C828BB">
            <w:pPr>
              <w:adjustRightInd w:val="0"/>
              <w:snapToGrid w:val="0"/>
              <w:jc w:val="center"/>
              <w:outlineLvl w:val="1"/>
              <w:rPr>
                <w:bCs/>
                <w:sz w:val="20"/>
                <w:szCs w:val="20"/>
              </w:rPr>
            </w:pPr>
            <w:r>
              <w:rPr>
                <w:rFonts w:hint="eastAsia"/>
                <w:bCs/>
                <w:sz w:val="20"/>
                <w:szCs w:val="20"/>
              </w:rPr>
              <w:t>11</w:t>
            </w:r>
          </w:p>
        </w:tc>
        <w:tc>
          <w:tcPr>
            <w:tcW w:w="13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E4AF0F4" w14:textId="77777777" w:rsidR="00755470" w:rsidRDefault="00C828BB">
            <w:pPr>
              <w:adjustRightInd w:val="0"/>
              <w:snapToGrid w:val="0"/>
              <w:jc w:val="center"/>
              <w:outlineLvl w:val="1"/>
              <w:rPr>
                <w:bCs/>
                <w:sz w:val="20"/>
                <w:szCs w:val="20"/>
              </w:rPr>
            </w:pPr>
            <w:r>
              <w:rPr>
                <w:rFonts w:hint="eastAsia"/>
                <w:bCs/>
                <w:sz w:val="20"/>
                <w:szCs w:val="20"/>
              </w:rPr>
              <w:t>2018.12.25</w:t>
            </w:r>
          </w:p>
        </w:tc>
        <w:tc>
          <w:tcPr>
            <w:tcW w:w="520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C0A85CE" w14:textId="77777777" w:rsidR="00755470" w:rsidRDefault="00C828BB">
            <w:pPr>
              <w:adjustRightInd w:val="0"/>
              <w:snapToGrid w:val="0"/>
              <w:jc w:val="center"/>
              <w:outlineLvl w:val="1"/>
              <w:rPr>
                <w:bCs/>
                <w:sz w:val="20"/>
                <w:szCs w:val="20"/>
              </w:rPr>
            </w:pPr>
            <w:r>
              <w:rPr>
                <w:rFonts w:hint="eastAsia"/>
                <w:bCs/>
                <w:sz w:val="20"/>
                <w:szCs w:val="20"/>
              </w:rPr>
              <w:t>支付3号楼工程款</w:t>
            </w:r>
          </w:p>
        </w:tc>
        <w:tc>
          <w:tcPr>
            <w:tcW w:w="186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0ABBD60E" w14:textId="77777777" w:rsidR="00755470" w:rsidRDefault="00C828BB">
            <w:pPr>
              <w:adjustRightInd w:val="0"/>
              <w:snapToGrid w:val="0"/>
              <w:jc w:val="center"/>
              <w:outlineLvl w:val="1"/>
              <w:rPr>
                <w:bCs/>
                <w:sz w:val="20"/>
                <w:szCs w:val="20"/>
              </w:rPr>
            </w:pPr>
            <w:r>
              <w:rPr>
                <w:bCs/>
                <w:sz w:val="20"/>
                <w:szCs w:val="20"/>
              </w:rPr>
              <w:t>120.00</w:t>
            </w:r>
          </w:p>
        </w:tc>
      </w:tr>
      <w:tr w:rsidR="00755470" w14:paraId="78F92AB2" w14:textId="77777777">
        <w:trPr>
          <w:trHeight w:val="476"/>
          <w:jc w:val="center"/>
        </w:trPr>
        <w:tc>
          <w:tcPr>
            <w:tcW w:w="7305"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642CE009" w14:textId="77777777" w:rsidR="00755470" w:rsidRDefault="00C828BB">
            <w:pPr>
              <w:adjustRightInd w:val="0"/>
              <w:snapToGrid w:val="0"/>
              <w:jc w:val="center"/>
              <w:outlineLvl w:val="1"/>
              <w:rPr>
                <w:b/>
                <w:sz w:val="20"/>
                <w:szCs w:val="20"/>
              </w:rPr>
            </w:pPr>
            <w:r>
              <w:rPr>
                <w:rFonts w:hint="eastAsia"/>
                <w:b/>
                <w:sz w:val="20"/>
                <w:szCs w:val="20"/>
              </w:rPr>
              <w:t xml:space="preserve">合 </w:t>
            </w:r>
            <w:r>
              <w:rPr>
                <w:b/>
                <w:sz w:val="20"/>
                <w:szCs w:val="20"/>
              </w:rPr>
              <w:t xml:space="preserve"> </w:t>
            </w:r>
            <w:r>
              <w:rPr>
                <w:rFonts w:hint="eastAsia"/>
                <w:b/>
                <w:sz w:val="20"/>
                <w:szCs w:val="20"/>
              </w:rPr>
              <w:t>计</w:t>
            </w:r>
          </w:p>
        </w:tc>
        <w:tc>
          <w:tcPr>
            <w:tcW w:w="1860"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289BB846" w14:textId="77777777" w:rsidR="00755470" w:rsidRDefault="00C828BB">
            <w:pPr>
              <w:adjustRightInd w:val="0"/>
              <w:snapToGrid w:val="0"/>
              <w:jc w:val="center"/>
              <w:outlineLvl w:val="1"/>
              <w:rPr>
                <w:b/>
                <w:sz w:val="20"/>
                <w:szCs w:val="20"/>
              </w:rPr>
            </w:pPr>
            <w:r>
              <w:rPr>
                <w:b/>
                <w:sz w:val="20"/>
                <w:szCs w:val="20"/>
              </w:rPr>
              <w:t>499.89</w:t>
            </w:r>
          </w:p>
        </w:tc>
      </w:tr>
    </w:tbl>
    <w:p w14:paraId="09E7E3A1"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（四）南庄路南延及南庄安居小区道路工程项目</w:t>
      </w:r>
    </w:p>
    <w:p w14:paraId="20145FCC"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截止2</w:t>
      </w:r>
      <w:r>
        <w:rPr>
          <w:bCs/>
          <w:sz w:val="28"/>
          <w:szCs w:val="28"/>
        </w:rPr>
        <w:t>018</w:t>
      </w:r>
      <w:r>
        <w:rPr>
          <w:rFonts w:hint="eastAsia"/>
          <w:bCs/>
          <w:sz w:val="28"/>
          <w:szCs w:val="28"/>
        </w:rPr>
        <w:t>年1</w:t>
      </w:r>
      <w:r>
        <w:rPr>
          <w:bCs/>
          <w:sz w:val="28"/>
          <w:szCs w:val="28"/>
        </w:rPr>
        <w:t>2</w:t>
      </w:r>
      <w:r>
        <w:rPr>
          <w:rFonts w:hint="eastAsia"/>
          <w:bCs/>
          <w:sz w:val="28"/>
          <w:szCs w:val="28"/>
        </w:rPr>
        <w:t>月3</w:t>
      </w:r>
      <w:r>
        <w:rPr>
          <w:bCs/>
          <w:sz w:val="28"/>
          <w:szCs w:val="28"/>
        </w:rPr>
        <w:t>1</w:t>
      </w:r>
      <w:r>
        <w:rPr>
          <w:rFonts w:hint="eastAsia"/>
          <w:bCs/>
          <w:sz w:val="28"/>
          <w:szCs w:val="28"/>
        </w:rPr>
        <w:t>日，阳泉市住房和城乡建设局南庄路南延及南庄安居小区道路工程项目本年度债券资金，已全部使用完毕。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682"/>
        <w:gridCol w:w="1227"/>
        <w:gridCol w:w="4735"/>
        <w:gridCol w:w="1692"/>
      </w:tblGrid>
      <w:tr w:rsidR="00755470" w14:paraId="41217EAB" w14:textId="77777777">
        <w:trPr>
          <w:trHeight w:val="476"/>
          <w:tblHeader/>
          <w:jc w:val="center"/>
        </w:trPr>
        <w:tc>
          <w:tcPr>
            <w:tcW w:w="682" w:type="dxa"/>
            <w:tcBorders>
              <w:top w:val="nil"/>
              <w:left w:val="nil"/>
              <w:bottom w:val="single" w:sz="8" w:space="0" w:color="000000"/>
              <w:right w:val="nil"/>
            </w:tcBorders>
            <w:shd w:val="clear" w:color="auto" w:fill="auto"/>
            <w:noWrap/>
            <w:tcMar>
              <w:top w:w="15" w:type="dxa"/>
              <w:left w:w="15" w:type="dxa"/>
              <w:right w:w="15" w:type="dxa"/>
            </w:tcMar>
            <w:vAlign w:val="center"/>
          </w:tcPr>
          <w:p w14:paraId="48ABD373" w14:textId="77777777" w:rsidR="00755470" w:rsidRDefault="00755470">
            <w:pPr>
              <w:adjustRightInd w:val="0"/>
              <w:snapToGrid w:val="0"/>
              <w:jc w:val="center"/>
              <w:outlineLvl w:val="1"/>
              <w:rPr>
                <w:bCs/>
                <w:sz w:val="20"/>
                <w:szCs w:val="20"/>
              </w:rPr>
            </w:pPr>
          </w:p>
        </w:tc>
        <w:tc>
          <w:tcPr>
            <w:tcW w:w="1227" w:type="dxa"/>
            <w:tcBorders>
              <w:top w:val="nil"/>
              <w:left w:val="nil"/>
              <w:bottom w:val="single" w:sz="8" w:space="0" w:color="000000"/>
              <w:right w:val="nil"/>
            </w:tcBorders>
            <w:shd w:val="clear" w:color="auto" w:fill="auto"/>
            <w:noWrap/>
            <w:tcMar>
              <w:top w:w="15" w:type="dxa"/>
              <w:left w:w="15" w:type="dxa"/>
              <w:right w:w="15" w:type="dxa"/>
            </w:tcMar>
            <w:vAlign w:val="center"/>
          </w:tcPr>
          <w:p w14:paraId="02DBC16A" w14:textId="77777777" w:rsidR="00755470" w:rsidRDefault="00755470">
            <w:pPr>
              <w:adjustRightInd w:val="0"/>
              <w:snapToGrid w:val="0"/>
              <w:jc w:val="center"/>
              <w:outlineLvl w:val="1"/>
              <w:rPr>
                <w:bCs/>
                <w:sz w:val="20"/>
                <w:szCs w:val="20"/>
              </w:rPr>
            </w:pPr>
          </w:p>
        </w:tc>
        <w:tc>
          <w:tcPr>
            <w:tcW w:w="4735" w:type="dxa"/>
            <w:tcBorders>
              <w:top w:val="nil"/>
              <w:left w:val="nil"/>
              <w:bottom w:val="single" w:sz="8" w:space="0" w:color="000000"/>
              <w:right w:val="nil"/>
            </w:tcBorders>
            <w:shd w:val="clear" w:color="auto" w:fill="auto"/>
            <w:noWrap/>
            <w:tcMar>
              <w:top w:w="15" w:type="dxa"/>
              <w:left w:w="15" w:type="dxa"/>
              <w:right w:w="15" w:type="dxa"/>
            </w:tcMar>
            <w:vAlign w:val="center"/>
          </w:tcPr>
          <w:p w14:paraId="4397C2CB" w14:textId="77777777" w:rsidR="00755470" w:rsidRDefault="00755470">
            <w:pPr>
              <w:adjustRightInd w:val="0"/>
              <w:snapToGrid w:val="0"/>
              <w:jc w:val="center"/>
              <w:outlineLvl w:val="1"/>
              <w:rPr>
                <w:bCs/>
                <w:sz w:val="20"/>
                <w:szCs w:val="20"/>
              </w:rPr>
            </w:pPr>
          </w:p>
        </w:tc>
        <w:tc>
          <w:tcPr>
            <w:tcW w:w="1692" w:type="dxa"/>
            <w:tcBorders>
              <w:top w:val="nil"/>
              <w:left w:val="nil"/>
              <w:bottom w:val="single" w:sz="8" w:space="0" w:color="000000"/>
              <w:right w:val="nil"/>
            </w:tcBorders>
            <w:shd w:val="clear" w:color="auto" w:fill="auto"/>
            <w:noWrap/>
            <w:tcMar>
              <w:top w:w="15" w:type="dxa"/>
              <w:left w:w="15" w:type="dxa"/>
              <w:right w:w="15" w:type="dxa"/>
            </w:tcMar>
            <w:vAlign w:val="center"/>
          </w:tcPr>
          <w:p w14:paraId="3018C3EF" w14:textId="77777777" w:rsidR="00755470" w:rsidRDefault="00C828BB">
            <w:pPr>
              <w:adjustRightInd w:val="0"/>
              <w:snapToGrid w:val="0"/>
              <w:jc w:val="center"/>
              <w:outlineLvl w:val="1"/>
              <w:rPr>
                <w:bCs/>
                <w:sz w:val="20"/>
                <w:szCs w:val="20"/>
              </w:rPr>
            </w:pPr>
            <w:r>
              <w:rPr>
                <w:rFonts w:hint="eastAsia"/>
                <w:bCs/>
                <w:sz w:val="20"/>
                <w:szCs w:val="20"/>
              </w:rPr>
              <w:t>金额单位：万元</w:t>
            </w:r>
          </w:p>
        </w:tc>
      </w:tr>
      <w:tr w:rsidR="00755470" w14:paraId="402B6321" w14:textId="77777777">
        <w:trPr>
          <w:trHeight w:val="476"/>
          <w:tblHeader/>
          <w:jc w:val="center"/>
        </w:trPr>
        <w:tc>
          <w:tcPr>
            <w:tcW w:w="682"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3D052D9A" w14:textId="77777777" w:rsidR="00755470" w:rsidRDefault="00C828BB">
            <w:pPr>
              <w:adjustRightInd w:val="0"/>
              <w:snapToGrid w:val="0"/>
              <w:jc w:val="center"/>
              <w:outlineLvl w:val="1"/>
              <w:rPr>
                <w:b/>
                <w:sz w:val="20"/>
                <w:szCs w:val="20"/>
              </w:rPr>
            </w:pPr>
            <w:r>
              <w:rPr>
                <w:rFonts w:hint="eastAsia"/>
                <w:b/>
                <w:sz w:val="20"/>
                <w:szCs w:val="20"/>
              </w:rPr>
              <w:t>序号</w:t>
            </w:r>
          </w:p>
        </w:tc>
        <w:tc>
          <w:tcPr>
            <w:tcW w:w="1227"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AB351BA" w14:textId="77777777" w:rsidR="00755470" w:rsidRDefault="00C828BB">
            <w:pPr>
              <w:adjustRightInd w:val="0"/>
              <w:snapToGrid w:val="0"/>
              <w:jc w:val="center"/>
              <w:outlineLvl w:val="1"/>
              <w:rPr>
                <w:b/>
                <w:sz w:val="20"/>
                <w:szCs w:val="20"/>
              </w:rPr>
            </w:pPr>
            <w:r>
              <w:rPr>
                <w:rFonts w:hint="eastAsia"/>
                <w:b/>
                <w:sz w:val="20"/>
                <w:szCs w:val="20"/>
              </w:rPr>
              <w:t>日 期</w:t>
            </w:r>
          </w:p>
        </w:tc>
        <w:tc>
          <w:tcPr>
            <w:tcW w:w="4735"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C530BD0" w14:textId="77777777" w:rsidR="00755470" w:rsidRDefault="00C828BB">
            <w:pPr>
              <w:adjustRightInd w:val="0"/>
              <w:snapToGrid w:val="0"/>
              <w:jc w:val="center"/>
              <w:outlineLvl w:val="1"/>
              <w:rPr>
                <w:b/>
                <w:sz w:val="20"/>
                <w:szCs w:val="20"/>
              </w:rPr>
            </w:pPr>
            <w:r>
              <w:rPr>
                <w:rFonts w:hint="eastAsia"/>
                <w:b/>
                <w:sz w:val="20"/>
                <w:szCs w:val="20"/>
              </w:rPr>
              <w:t>摘 要</w:t>
            </w:r>
          </w:p>
        </w:tc>
        <w:tc>
          <w:tcPr>
            <w:tcW w:w="1692"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38F8E9BA" w14:textId="77777777" w:rsidR="00755470" w:rsidRDefault="00C828BB">
            <w:pPr>
              <w:adjustRightInd w:val="0"/>
              <w:snapToGrid w:val="0"/>
              <w:jc w:val="center"/>
              <w:outlineLvl w:val="1"/>
              <w:rPr>
                <w:b/>
                <w:sz w:val="20"/>
                <w:szCs w:val="20"/>
              </w:rPr>
            </w:pPr>
            <w:r>
              <w:rPr>
                <w:rFonts w:hint="eastAsia"/>
                <w:b/>
                <w:sz w:val="20"/>
                <w:szCs w:val="20"/>
              </w:rPr>
              <w:t>金 额</w:t>
            </w:r>
          </w:p>
        </w:tc>
      </w:tr>
      <w:tr w:rsidR="00755470" w14:paraId="445FEF51" w14:textId="77777777">
        <w:trPr>
          <w:trHeight w:val="476"/>
          <w:jc w:val="center"/>
        </w:trPr>
        <w:tc>
          <w:tcPr>
            <w:tcW w:w="68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B86CBAB" w14:textId="77777777" w:rsidR="00755470" w:rsidRDefault="00C828BB">
            <w:pPr>
              <w:adjustRightInd w:val="0"/>
              <w:snapToGrid w:val="0"/>
              <w:jc w:val="center"/>
              <w:outlineLvl w:val="1"/>
              <w:rPr>
                <w:bCs/>
                <w:sz w:val="20"/>
                <w:szCs w:val="20"/>
              </w:rPr>
            </w:pPr>
            <w:r>
              <w:rPr>
                <w:rFonts w:hint="eastAsia"/>
                <w:bCs/>
                <w:sz w:val="20"/>
                <w:szCs w:val="20"/>
              </w:rPr>
              <w:t>1</w:t>
            </w:r>
          </w:p>
        </w:tc>
        <w:tc>
          <w:tcPr>
            <w:tcW w:w="122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D40416D" w14:textId="77777777" w:rsidR="00755470" w:rsidRDefault="00C828BB">
            <w:pPr>
              <w:adjustRightInd w:val="0"/>
              <w:snapToGrid w:val="0"/>
              <w:jc w:val="center"/>
              <w:outlineLvl w:val="1"/>
              <w:rPr>
                <w:bCs/>
                <w:sz w:val="20"/>
                <w:szCs w:val="20"/>
              </w:rPr>
            </w:pPr>
            <w:r>
              <w:rPr>
                <w:rFonts w:hint="eastAsia"/>
                <w:bCs/>
                <w:sz w:val="20"/>
                <w:szCs w:val="20"/>
              </w:rPr>
              <w:t>2018.09.21</w:t>
            </w:r>
          </w:p>
        </w:tc>
        <w:tc>
          <w:tcPr>
            <w:tcW w:w="473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51AD86E" w14:textId="77777777" w:rsidR="00755470" w:rsidRDefault="00C828BB">
            <w:pPr>
              <w:adjustRightInd w:val="0"/>
              <w:snapToGrid w:val="0"/>
              <w:jc w:val="center"/>
              <w:outlineLvl w:val="1"/>
              <w:rPr>
                <w:bCs/>
                <w:sz w:val="20"/>
                <w:szCs w:val="20"/>
              </w:rPr>
            </w:pPr>
            <w:r>
              <w:rPr>
                <w:rFonts w:hint="eastAsia"/>
                <w:bCs/>
                <w:sz w:val="20"/>
                <w:szCs w:val="20"/>
              </w:rPr>
              <w:t>阳泉市政工程有限公司工程款</w:t>
            </w:r>
          </w:p>
        </w:tc>
        <w:tc>
          <w:tcPr>
            <w:tcW w:w="1692"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71EDA1AA" w14:textId="77777777" w:rsidR="00755470" w:rsidRDefault="00C828BB">
            <w:pPr>
              <w:adjustRightInd w:val="0"/>
              <w:snapToGrid w:val="0"/>
              <w:jc w:val="center"/>
              <w:outlineLvl w:val="1"/>
              <w:rPr>
                <w:bCs/>
                <w:sz w:val="20"/>
                <w:szCs w:val="20"/>
              </w:rPr>
            </w:pPr>
            <w:r>
              <w:rPr>
                <w:bCs/>
                <w:sz w:val="20"/>
                <w:szCs w:val="20"/>
              </w:rPr>
              <w:t>111.03</w:t>
            </w:r>
          </w:p>
        </w:tc>
      </w:tr>
      <w:tr w:rsidR="00755470" w14:paraId="22A94D88" w14:textId="77777777">
        <w:trPr>
          <w:trHeight w:val="476"/>
          <w:jc w:val="center"/>
        </w:trPr>
        <w:tc>
          <w:tcPr>
            <w:tcW w:w="68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F6CDA4E" w14:textId="77777777" w:rsidR="00755470" w:rsidRDefault="00C828BB">
            <w:pPr>
              <w:adjustRightInd w:val="0"/>
              <w:snapToGrid w:val="0"/>
              <w:jc w:val="center"/>
              <w:outlineLvl w:val="1"/>
              <w:rPr>
                <w:bCs/>
                <w:sz w:val="20"/>
                <w:szCs w:val="20"/>
              </w:rPr>
            </w:pPr>
            <w:r>
              <w:rPr>
                <w:rFonts w:hint="eastAsia"/>
                <w:bCs/>
                <w:sz w:val="20"/>
                <w:szCs w:val="20"/>
              </w:rPr>
              <w:t>2</w:t>
            </w:r>
          </w:p>
        </w:tc>
        <w:tc>
          <w:tcPr>
            <w:tcW w:w="122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DFFC10B" w14:textId="77777777" w:rsidR="00755470" w:rsidRDefault="00C828BB">
            <w:pPr>
              <w:adjustRightInd w:val="0"/>
              <w:snapToGrid w:val="0"/>
              <w:jc w:val="center"/>
              <w:outlineLvl w:val="1"/>
              <w:rPr>
                <w:bCs/>
                <w:sz w:val="20"/>
                <w:szCs w:val="20"/>
              </w:rPr>
            </w:pPr>
            <w:r>
              <w:rPr>
                <w:rFonts w:hint="eastAsia"/>
                <w:bCs/>
                <w:sz w:val="20"/>
                <w:szCs w:val="20"/>
              </w:rPr>
              <w:t>2018.11.16</w:t>
            </w:r>
          </w:p>
        </w:tc>
        <w:tc>
          <w:tcPr>
            <w:tcW w:w="473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79DB39D" w14:textId="77777777" w:rsidR="00755470" w:rsidRDefault="00C828BB">
            <w:pPr>
              <w:adjustRightInd w:val="0"/>
              <w:snapToGrid w:val="0"/>
              <w:jc w:val="center"/>
              <w:outlineLvl w:val="1"/>
              <w:rPr>
                <w:bCs/>
                <w:sz w:val="20"/>
                <w:szCs w:val="20"/>
              </w:rPr>
            </w:pPr>
            <w:r>
              <w:rPr>
                <w:rFonts w:hint="eastAsia"/>
                <w:bCs/>
                <w:sz w:val="20"/>
                <w:szCs w:val="20"/>
              </w:rPr>
              <w:t>山西城乡规划设计研究院工程设计中心工程设计费</w:t>
            </w:r>
          </w:p>
        </w:tc>
        <w:tc>
          <w:tcPr>
            <w:tcW w:w="1692"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5800682C" w14:textId="77777777" w:rsidR="00755470" w:rsidRDefault="00C828BB">
            <w:pPr>
              <w:adjustRightInd w:val="0"/>
              <w:snapToGrid w:val="0"/>
              <w:jc w:val="center"/>
              <w:outlineLvl w:val="1"/>
              <w:rPr>
                <w:bCs/>
                <w:sz w:val="20"/>
                <w:szCs w:val="20"/>
              </w:rPr>
            </w:pPr>
            <w:r>
              <w:rPr>
                <w:bCs/>
                <w:sz w:val="20"/>
                <w:szCs w:val="20"/>
              </w:rPr>
              <w:t>9.33</w:t>
            </w:r>
          </w:p>
        </w:tc>
      </w:tr>
      <w:tr w:rsidR="00755470" w14:paraId="7BF62DBC" w14:textId="77777777">
        <w:trPr>
          <w:trHeight w:val="476"/>
          <w:jc w:val="center"/>
        </w:trPr>
        <w:tc>
          <w:tcPr>
            <w:tcW w:w="68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4102350" w14:textId="77777777" w:rsidR="00755470" w:rsidRDefault="00C828BB">
            <w:pPr>
              <w:adjustRightInd w:val="0"/>
              <w:snapToGrid w:val="0"/>
              <w:jc w:val="center"/>
              <w:outlineLvl w:val="1"/>
              <w:rPr>
                <w:bCs/>
                <w:sz w:val="20"/>
                <w:szCs w:val="20"/>
              </w:rPr>
            </w:pPr>
            <w:r>
              <w:rPr>
                <w:rFonts w:hint="eastAsia"/>
                <w:bCs/>
                <w:sz w:val="20"/>
                <w:szCs w:val="20"/>
              </w:rPr>
              <w:t>3</w:t>
            </w:r>
          </w:p>
        </w:tc>
        <w:tc>
          <w:tcPr>
            <w:tcW w:w="122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A2783CA" w14:textId="77777777" w:rsidR="00755470" w:rsidRDefault="00C828BB">
            <w:pPr>
              <w:adjustRightInd w:val="0"/>
              <w:snapToGrid w:val="0"/>
              <w:jc w:val="center"/>
              <w:outlineLvl w:val="1"/>
              <w:rPr>
                <w:bCs/>
                <w:sz w:val="20"/>
                <w:szCs w:val="20"/>
              </w:rPr>
            </w:pPr>
            <w:r>
              <w:rPr>
                <w:rFonts w:hint="eastAsia"/>
                <w:bCs/>
                <w:sz w:val="20"/>
                <w:szCs w:val="20"/>
              </w:rPr>
              <w:t>2018.11.16</w:t>
            </w:r>
          </w:p>
        </w:tc>
        <w:tc>
          <w:tcPr>
            <w:tcW w:w="473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8F79A0D" w14:textId="77777777" w:rsidR="00755470" w:rsidRDefault="00C828BB">
            <w:pPr>
              <w:adjustRightInd w:val="0"/>
              <w:snapToGrid w:val="0"/>
              <w:jc w:val="center"/>
              <w:outlineLvl w:val="1"/>
              <w:rPr>
                <w:bCs/>
                <w:sz w:val="20"/>
                <w:szCs w:val="20"/>
              </w:rPr>
            </w:pPr>
            <w:r>
              <w:rPr>
                <w:rFonts w:hint="eastAsia"/>
                <w:bCs/>
                <w:sz w:val="20"/>
                <w:szCs w:val="20"/>
              </w:rPr>
              <w:t>阳泉市政工程有限公司工程款</w:t>
            </w:r>
          </w:p>
        </w:tc>
        <w:tc>
          <w:tcPr>
            <w:tcW w:w="1692"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3DDDAB01" w14:textId="77777777" w:rsidR="00755470" w:rsidRDefault="00C828BB">
            <w:pPr>
              <w:adjustRightInd w:val="0"/>
              <w:snapToGrid w:val="0"/>
              <w:jc w:val="center"/>
              <w:outlineLvl w:val="1"/>
              <w:rPr>
                <w:bCs/>
                <w:sz w:val="20"/>
                <w:szCs w:val="20"/>
              </w:rPr>
            </w:pPr>
            <w:r>
              <w:rPr>
                <w:bCs/>
                <w:sz w:val="20"/>
                <w:szCs w:val="20"/>
              </w:rPr>
              <w:t>33.07</w:t>
            </w:r>
          </w:p>
        </w:tc>
      </w:tr>
      <w:tr w:rsidR="00755470" w14:paraId="25F7BBFF" w14:textId="77777777">
        <w:trPr>
          <w:trHeight w:val="476"/>
          <w:jc w:val="center"/>
        </w:trPr>
        <w:tc>
          <w:tcPr>
            <w:tcW w:w="68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E45867A" w14:textId="77777777" w:rsidR="00755470" w:rsidRDefault="00C828BB">
            <w:pPr>
              <w:adjustRightInd w:val="0"/>
              <w:snapToGrid w:val="0"/>
              <w:jc w:val="center"/>
              <w:outlineLvl w:val="1"/>
              <w:rPr>
                <w:bCs/>
                <w:sz w:val="20"/>
                <w:szCs w:val="20"/>
              </w:rPr>
            </w:pPr>
            <w:r>
              <w:rPr>
                <w:rFonts w:hint="eastAsia"/>
                <w:bCs/>
                <w:sz w:val="20"/>
                <w:szCs w:val="20"/>
              </w:rPr>
              <w:t>4</w:t>
            </w:r>
          </w:p>
        </w:tc>
        <w:tc>
          <w:tcPr>
            <w:tcW w:w="122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C44AF7E" w14:textId="77777777" w:rsidR="00755470" w:rsidRDefault="00C828BB">
            <w:pPr>
              <w:adjustRightInd w:val="0"/>
              <w:snapToGrid w:val="0"/>
              <w:jc w:val="center"/>
              <w:outlineLvl w:val="1"/>
              <w:rPr>
                <w:bCs/>
                <w:sz w:val="20"/>
                <w:szCs w:val="20"/>
              </w:rPr>
            </w:pPr>
            <w:r>
              <w:rPr>
                <w:rFonts w:hint="eastAsia"/>
                <w:bCs/>
                <w:sz w:val="20"/>
                <w:szCs w:val="20"/>
              </w:rPr>
              <w:t>2018.11.26</w:t>
            </w:r>
          </w:p>
        </w:tc>
        <w:tc>
          <w:tcPr>
            <w:tcW w:w="473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20D3EF4" w14:textId="77777777" w:rsidR="00755470" w:rsidRDefault="00C828BB">
            <w:pPr>
              <w:adjustRightInd w:val="0"/>
              <w:snapToGrid w:val="0"/>
              <w:jc w:val="center"/>
              <w:outlineLvl w:val="1"/>
              <w:rPr>
                <w:bCs/>
                <w:sz w:val="20"/>
                <w:szCs w:val="20"/>
              </w:rPr>
            </w:pPr>
            <w:r>
              <w:rPr>
                <w:rFonts w:hint="eastAsia"/>
                <w:bCs/>
                <w:sz w:val="20"/>
                <w:szCs w:val="20"/>
              </w:rPr>
              <w:t>山西金瓯土地矿产咨询服务有限公司工程款</w:t>
            </w:r>
          </w:p>
        </w:tc>
        <w:tc>
          <w:tcPr>
            <w:tcW w:w="1692"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4134E9BD" w14:textId="77777777" w:rsidR="00755470" w:rsidRDefault="00C828BB">
            <w:pPr>
              <w:adjustRightInd w:val="0"/>
              <w:snapToGrid w:val="0"/>
              <w:jc w:val="center"/>
              <w:outlineLvl w:val="1"/>
              <w:rPr>
                <w:bCs/>
                <w:sz w:val="20"/>
                <w:szCs w:val="20"/>
              </w:rPr>
            </w:pPr>
            <w:r>
              <w:rPr>
                <w:bCs/>
                <w:sz w:val="20"/>
                <w:szCs w:val="20"/>
              </w:rPr>
              <w:t>7.50</w:t>
            </w:r>
          </w:p>
        </w:tc>
      </w:tr>
      <w:tr w:rsidR="00755470" w14:paraId="3BFDE65B" w14:textId="77777777">
        <w:trPr>
          <w:trHeight w:val="476"/>
          <w:jc w:val="center"/>
        </w:trPr>
        <w:tc>
          <w:tcPr>
            <w:tcW w:w="68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BF3F24A" w14:textId="77777777" w:rsidR="00755470" w:rsidRDefault="00C828BB">
            <w:pPr>
              <w:adjustRightInd w:val="0"/>
              <w:snapToGrid w:val="0"/>
              <w:jc w:val="center"/>
              <w:outlineLvl w:val="1"/>
              <w:rPr>
                <w:bCs/>
                <w:sz w:val="20"/>
                <w:szCs w:val="20"/>
              </w:rPr>
            </w:pPr>
            <w:r>
              <w:rPr>
                <w:rFonts w:hint="eastAsia"/>
                <w:bCs/>
                <w:sz w:val="20"/>
                <w:szCs w:val="20"/>
              </w:rPr>
              <w:t>5</w:t>
            </w:r>
          </w:p>
        </w:tc>
        <w:tc>
          <w:tcPr>
            <w:tcW w:w="122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8A2D3C1" w14:textId="77777777" w:rsidR="00755470" w:rsidRDefault="00C828BB">
            <w:pPr>
              <w:adjustRightInd w:val="0"/>
              <w:snapToGrid w:val="0"/>
              <w:jc w:val="center"/>
              <w:outlineLvl w:val="1"/>
              <w:rPr>
                <w:bCs/>
                <w:sz w:val="20"/>
                <w:szCs w:val="20"/>
              </w:rPr>
            </w:pPr>
            <w:r>
              <w:rPr>
                <w:rFonts w:hint="eastAsia"/>
                <w:bCs/>
                <w:sz w:val="20"/>
                <w:szCs w:val="20"/>
              </w:rPr>
              <w:t>2018.12.17</w:t>
            </w:r>
          </w:p>
        </w:tc>
        <w:tc>
          <w:tcPr>
            <w:tcW w:w="473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9A268E8" w14:textId="77777777" w:rsidR="00755470" w:rsidRDefault="00C828BB">
            <w:pPr>
              <w:adjustRightInd w:val="0"/>
              <w:snapToGrid w:val="0"/>
              <w:jc w:val="center"/>
              <w:outlineLvl w:val="1"/>
              <w:rPr>
                <w:bCs/>
                <w:sz w:val="20"/>
                <w:szCs w:val="20"/>
              </w:rPr>
            </w:pPr>
            <w:r>
              <w:rPr>
                <w:rFonts w:hint="eastAsia"/>
                <w:bCs/>
                <w:sz w:val="20"/>
                <w:szCs w:val="20"/>
              </w:rPr>
              <w:t>城区湘新商贸中心打印费</w:t>
            </w:r>
          </w:p>
        </w:tc>
        <w:tc>
          <w:tcPr>
            <w:tcW w:w="1692"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569F654C" w14:textId="77777777" w:rsidR="00755470" w:rsidRDefault="00C828BB">
            <w:pPr>
              <w:adjustRightInd w:val="0"/>
              <w:snapToGrid w:val="0"/>
              <w:jc w:val="center"/>
              <w:outlineLvl w:val="1"/>
              <w:rPr>
                <w:bCs/>
                <w:sz w:val="20"/>
                <w:szCs w:val="20"/>
              </w:rPr>
            </w:pPr>
            <w:r>
              <w:rPr>
                <w:bCs/>
                <w:sz w:val="20"/>
                <w:szCs w:val="20"/>
              </w:rPr>
              <w:t>0.34</w:t>
            </w:r>
          </w:p>
        </w:tc>
      </w:tr>
      <w:tr w:rsidR="00755470" w14:paraId="1C93EFA7" w14:textId="77777777">
        <w:trPr>
          <w:trHeight w:val="476"/>
          <w:jc w:val="center"/>
        </w:trPr>
        <w:tc>
          <w:tcPr>
            <w:tcW w:w="68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67B116B" w14:textId="77777777" w:rsidR="00755470" w:rsidRDefault="00C828BB">
            <w:pPr>
              <w:adjustRightInd w:val="0"/>
              <w:snapToGrid w:val="0"/>
              <w:jc w:val="center"/>
              <w:outlineLvl w:val="1"/>
              <w:rPr>
                <w:bCs/>
                <w:sz w:val="20"/>
                <w:szCs w:val="20"/>
              </w:rPr>
            </w:pPr>
            <w:r>
              <w:rPr>
                <w:rFonts w:hint="eastAsia"/>
                <w:bCs/>
                <w:sz w:val="20"/>
                <w:szCs w:val="20"/>
              </w:rPr>
              <w:t>6</w:t>
            </w:r>
          </w:p>
        </w:tc>
        <w:tc>
          <w:tcPr>
            <w:tcW w:w="122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A57FFFB" w14:textId="77777777" w:rsidR="00755470" w:rsidRDefault="00C828BB">
            <w:pPr>
              <w:adjustRightInd w:val="0"/>
              <w:snapToGrid w:val="0"/>
              <w:jc w:val="center"/>
              <w:outlineLvl w:val="1"/>
              <w:rPr>
                <w:bCs/>
                <w:sz w:val="20"/>
                <w:szCs w:val="20"/>
              </w:rPr>
            </w:pPr>
            <w:r>
              <w:rPr>
                <w:rFonts w:hint="eastAsia"/>
                <w:bCs/>
                <w:sz w:val="20"/>
                <w:szCs w:val="20"/>
              </w:rPr>
              <w:t>2018.12.17</w:t>
            </w:r>
          </w:p>
        </w:tc>
        <w:tc>
          <w:tcPr>
            <w:tcW w:w="473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D03E5F2" w14:textId="77777777" w:rsidR="00755470" w:rsidRDefault="00C828BB">
            <w:pPr>
              <w:adjustRightInd w:val="0"/>
              <w:snapToGrid w:val="0"/>
              <w:jc w:val="center"/>
              <w:outlineLvl w:val="1"/>
              <w:rPr>
                <w:bCs/>
                <w:sz w:val="20"/>
                <w:szCs w:val="20"/>
              </w:rPr>
            </w:pPr>
            <w:r>
              <w:rPr>
                <w:rFonts w:hint="eastAsia"/>
                <w:bCs/>
                <w:sz w:val="20"/>
                <w:szCs w:val="20"/>
              </w:rPr>
              <w:t>国土资源勘测队服务费</w:t>
            </w:r>
          </w:p>
        </w:tc>
        <w:tc>
          <w:tcPr>
            <w:tcW w:w="1692"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499963BC" w14:textId="77777777" w:rsidR="00755470" w:rsidRDefault="00C828BB">
            <w:pPr>
              <w:adjustRightInd w:val="0"/>
              <w:snapToGrid w:val="0"/>
              <w:jc w:val="center"/>
              <w:outlineLvl w:val="1"/>
              <w:rPr>
                <w:bCs/>
                <w:sz w:val="20"/>
                <w:szCs w:val="20"/>
              </w:rPr>
            </w:pPr>
            <w:r>
              <w:rPr>
                <w:bCs/>
                <w:sz w:val="20"/>
                <w:szCs w:val="20"/>
              </w:rPr>
              <w:t>0.28</w:t>
            </w:r>
          </w:p>
        </w:tc>
      </w:tr>
      <w:tr w:rsidR="00755470" w14:paraId="776C6123" w14:textId="77777777">
        <w:trPr>
          <w:trHeight w:val="476"/>
          <w:jc w:val="center"/>
        </w:trPr>
        <w:tc>
          <w:tcPr>
            <w:tcW w:w="68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25D90AA" w14:textId="77777777" w:rsidR="00755470" w:rsidRDefault="00C828BB">
            <w:pPr>
              <w:adjustRightInd w:val="0"/>
              <w:snapToGrid w:val="0"/>
              <w:jc w:val="center"/>
              <w:outlineLvl w:val="1"/>
              <w:rPr>
                <w:bCs/>
                <w:sz w:val="20"/>
                <w:szCs w:val="20"/>
              </w:rPr>
            </w:pPr>
            <w:r>
              <w:rPr>
                <w:rFonts w:hint="eastAsia"/>
                <w:bCs/>
                <w:sz w:val="20"/>
                <w:szCs w:val="20"/>
              </w:rPr>
              <w:t>7</w:t>
            </w:r>
          </w:p>
        </w:tc>
        <w:tc>
          <w:tcPr>
            <w:tcW w:w="122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A83B00A" w14:textId="77777777" w:rsidR="00755470" w:rsidRDefault="00C828BB">
            <w:pPr>
              <w:adjustRightInd w:val="0"/>
              <w:snapToGrid w:val="0"/>
              <w:jc w:val="center"/>
              <w:outlineLvl w:val="1"/>
              <w:rPr>
                <w:bCs/>
                <w:sz w:val="20"/>
                <w:szCs w:val="20"/>
              </w:rPr>
            </w:pPr>
            <w:r>
              <w:rPr>
                <w:rFonts w:hint="eastAsia"/>
                <w:bCs/>
                <w:sz w:val="20"/>
                <w:szCs w:val="20"/>
              </w:rPr>
              <w:t>2018.12.17</w:t>
            </w:r>
          </w:p>
        </w:tc>
        <w:tc>
          <w:tcPr>
            <w:tcW w:w="473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90520DC" w14:textId="77777777" w:rsidR="00755470" w:rsidRDefault="00C828BB">
            <w:pPr>
              <w:adjustRightInd w:val="0"/>
              <w:snapToGrid w:val="0"/>
              <w:jc w:val="center"/>
              <w:outlineLvl w:val="1"/>
              <w:rPr>
                <w:bCs/>
                <w:sz w:val="20"/>
                <w:szCs w:val="20"/>
              </w:rPr>
            </w:pPr>
            <w:r>
              <w:rPr>
                <w:rFonts w:hint="eastAsia"/>
                <w:bCs/>
                <w:sz w:val="20"/>
                <w:szCs w:val="20"/>
              </w:rPr>
              <w:t>山西亿鼎诚建设有限公司监理费</w:t>
            </w:r>
          </w:p>
        </w:tc>
        <w:tc>
          <w:tcPr>
            <w:tcW w:w="1692"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54CA7EB9" w14:textId="77777777" w:rsidR="00755470" w:rsidRDefault="00C828BB">
            <w:pPr>
              <w:adjustRightInd w:val="0"/>
              <w:snapToGrid w:val="0"/>
              <w:jc w:val="center"/>
              <w:outlineLvl w:val="1"/>
              <w:rPr>
                <w:bCs/>
                <w:sz w:val="20"/>
                <w:szCs w:val="20"/>
              </w:rPr>
            </w:pPr>
            <w:r>
              <w:rPr>
                <w:bCs/>
                <w:sz w:val="20"/>
                <w:szCs w:val="20"/>
              </w:rPr>
              <w:t>0.80</w:t>
            </w:r>
          </w:p>
        </w:tc>
      </w:tr>
      <w:tr w:rsidR="00755470" w14:paraId="21F40F6B" w14:textId="77777777">
        <w:trPr>
          <w:trHeight w:val="476"/>
          <w:jc w:val="center"/>
        </w:trPr>
        <w:tc>
          <w:tcPr>
            <w:tcW w:w="68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3D76511" w14:textId="77777777" w:rsidR="00755470" w:rsidRDefault="00C828BB">
            <w:pPr>
              <w:adjustRightInd w:val="0"/>
              <w:snapToGrid w:val="0"/>
              <w:jc w:val="center"/>
              <w:outlineLvl w:val="1"/>
              <w:rPr>
                <w:bCs/>
                <w:sz w:val="20"/>
                <w:szCs w:val="20"/>
              </w:rPr>
            </w:pPr>
            <w:r>
              <w:rPr>
                <w:rFonts w:hint="eastAsia"/>
                <w:bCs/>
                <w:sz w:val="20"/>
                <w:szCs w:val="20"/>
              </w:rPr>
              <w:t>8</w:t>
            </w:r>
          </w:p>
        </w:tc>
        <w:tc>
          <w:tcPr>
            <w:tcW w:w="122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94CFFA3" w14:textId="77777777" w:rsidR="00755470" w:rsidRDefault="00C828BB">
            <w:pPr>
              <w:adjustRightInd w:val="0"/>
              <w:snapToGrid w:val="0"/>
              <w:jc w:val="center"/>
              <w:outlineLvl w:val="1"/>
              <w:rPr>
                <w:bCs/>
                <w:sz w:val="20"/>
                <w:szCs w:val="20"/>
              </w:rPr>
            </w:pPr>
            <w:r>
              <w:rPr>
                <w:rFonts w:hint="eastAsia"/>
                <w:bCs/>
                <w:sz w:val="20"/>
                <w:szCs w:val="20"/>
              </w:rPr>
              <w:t>2018.12.17</w:t>
            </w:r>
          </w:p>
        </w:tc>
        <w:tc>
          <w:tcPr>
            <w:tcW w:w="473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9F7EE7A" w14:textId="77777777" w:rsidR="00755470" w:rsidRDefault="00C828BB">
            <w:pPr>
              <w:adjustRightInd w:val="0"/>
              <w:snapToGrid w:val="0"/>
              <w:jc w:val="center"/>
              <w:outlineLvl w:val="1"/>
              <w:rPr>
                <w:bCs/>
                <w:sz w:val="20"/>
                <w:szCs w:val="20"/>
              </w:rPr>
            </w:pPr>
            <w:r>
              <w:rPr>
                <w:rFonts w:hint="eastAsia"/>
                <w:bCs/>
                <w:sz w:val="20"/>
                <w:szCs w:val="20"/>
              </w:rPr>
              <w:t>市环境科学研究院所环评费</w:t>
            </w:r>
          </w:p>
        </w:tc>
        <w:tc>
          <w:tcPr>
            <w:tcW w:w="1692"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27848521" w14:textId="77777777" w:rsidR="00755470" w:rsidRDefault="00C828BB">
            <w:pPr>
              <w:adjustRightInd w:val="0"/>
              <w:snapToGrid w:val="0"/>
              <w:jc w:val="center"/>
              <w:outlineLvl w:val="1"/>
              <w:rPr>
                <w:bCs/>
                <w:sz w:val="20"/>
                <w:szCs w:val="20"/>
              </w:rPr>
            </w:pPr>
            <w:r>
              <w:rPr>
                <w:bCs/>
                <w:sz w:val="20"/>
                <w:szCs w:val="20"/>
              </w:rPr>
              <w:t>0.10</w:t>
            </w:r>
          </w:p>
        </w:tc>
      </w:tr>
      <w:tr w:rsidR="00755470" w14:paraId="5E1D8D04" w14:textId="77777777">
        <w:trPr>
          <w:trHeight w:val="476"/>
          <w:jc w:val="center"/>
        </w:trPr>
        <w:tc>
          <w:tcPr>
            <w:tcW w:w="68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B0039D7" w14:textId="77777777" w:rsidR="00755470" w:rsidRDefault="00C828BB">
            <w:pPr>
              <w:adjustRightInd w:val="0"/>
              <w:snapToGrid w:val="0"/>
              <w:jc w:val="center"/>
              <w:outlineLvl w:val="1"/>
              <w:rPr>
                <w:bCs/>
                <w:sz w:val="20"/>
                <w:szCs w:val="20"/>
              </w:rPr>
            </w:pPr>
            <w:r>
              <w:rPr>
                <w:rFonts w:hint="eastAsia"/>
                <w:bCs/>
                <w:sz w:val="20"/>
                <w:szCs w:val="20"/>
              </w:rPr>
              <w:t>9</w:t>
            </w:r>
          </w:p>
        </w:tc>
        <w:tc>
          <w:tcPr>
            <w:tcW w:w="122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2B7A8E6" w14:textId="77777777" w:rsidR="00755470" w:rsidRDefault="00C828BB">
            <w:pPr>
              <w:adjustRightInd w:val="0"/>
              <w:snapToGrid w:val="0"/>
              <w:jc w:val="center"/>
              <w:outlineLvl w:val="1"/>
              <w:rPr>
                <w:bCs/>
                <w:sz w:val="20"/>
                <w:szCs w:val="20"/>
              </w:rPr>
            </w:pPr>
            <w:r>
              <w:rPr>
                <w:rFonts w:hint="eastAsia"/>
                <w:bCs/>
                <w:sz w:val="20"/>
                <w:szCs w:val="20"/>
              </w:rPr>
              <w:t>2018.12.17</w:t>
            </w:r>
          </w:p>
        </w:tc>
        <w:tc>
          <w:tcPr>
            <w:tcW w:w="473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AD75773" w14:textId="77777777" w:rsidR="00755470" w:rsidRDefault="00C828BB">
            <w:pPr>
              <w:adjustRightInd w:val="0"/>
              <w:snapToGrid w:val="0"/>
              <w:jc w:val="center"/>
              <w:outlineLvl w:val="1"/>
              <w:rPr>
                <w:bCs/>
                <w:sz w:val="20"/>
                <w:szCs w:val="20"/>
              </w:rPr>
            </w:pPr>
            <w:r>
              <w:rPr>
                <w:rFonts w:hint="eastAsia"/>
                <w:bCs/>
                <w:sz w:val="20"/>
                <w:szCs w:val="20"/>
              </w:rPr>
              <w:t>阳泉市测绘处测绘费</w:t>
            </w:r>
          </w:p>
        </w:tc>
        <w:tc>
          <w:tcPr>
            <w:tcW w:w="1692"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52428CBA" w14:textId="77777777" w:rsidR="00755470" w:rsidRDefault="00C828BB">
            <w:pPr>
              <w:adjustRightInd w:val="0"/>
              <w:snapToGrid w:val="0"/>
              <w:jc w:val="center"/>
              <w:outlineLvl w:val="1"/>
              <w:rPr>
                <w:bCs/>
                <w:sz w:val="20"/>
                <w:szCs w:val="20"/>
              </w:rPr>
            </w:pPr>
            <w:r>
              <w:rPr>
                <w:bCs/>
                <w:sz w:val="20"/>
                <w:szCs w:val="20"/>
              </w:rPr>
              <w:t>1.93</w:t>
            </w:r>
          </w:p>
        </w:tc>
      </w:tr>
      <w:tr w:rsidR="00755470" w14:paraId="42191DB1" w14:textId="77777777">
        <w:trPr>
          <w:trHeight w:val="476"/>
          <w:jc w:val="center"/>
        </w:trPr>
        <w:tc>
          <w:tcPr>
            <w:tcW w:w="682"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EB7BD4D" w14:textId="77777777" w:rsidR="00755470" w:rsidRDefault="00C828BB">
            <w:pPr>
              <w:adjustRightInd w:val="0"/>
              <w:snapToGrid w:val="0"/>
              <w:jc w:val="center"/>
              <w:outlineLvl w:val="1"/>
              <w:rPr>
                <w:bCs/>
                <w:sz w:val="20"/>
                <w:szCs w:val="20"/>
              </w:rPr>
            </w:pPr>
            <w:r>
              <w:rPr>
                <w:rFonts w:hint="eastAsia"/>
                <w:bCs/>
                <w:sz w:val="20"/>
                <w:szCs w:val="20"/>
              </w:rPr>
              <w:t>10</w:t>
            </w:r>
          </w:p>
        </w:tc>
        <w:tc>
          <w:tcPr>
            <w:tcW w:w="122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9E60D8F" w14:textId="77777777" w:rsidR="00755470" w:rsidRDefault="00C828BB">
            <w:pPr>
              <w:adjustRightInd w:val="0"/>
              <w:snapToGrid w:val="0"/>
              <w:jc w:val="center"/>
              <w:outlineLvl w:val="1"/>
              <w:rPr>
                <w:bCs/>
                <w:sz w:val="20"/>
                <w:szCs w:val="20"/>
              </w:rPr>
            </w:pPr>
            <w:r>
              <w:rPr>
                <w:rFonts w:hint="eastAsia"/>
                <w:bCs/>
                <w:sz w:val="20"/>
                <w:szCs w:val="20"/>
              </w:rPr>
              <w:t>2018.12.17</w:t>
            </w:r>
          </w:p>
        </w:tc>
        <w:tc>
          <w:tcPr>
            <w:tcW w:w="4735"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9A317F0" w14:textId="77777777" w:rsidR="00755470" w:rsidRDefault="00C828BB">
            <w:pPr>
              <w:adjustRightInd w:val="0"/>
              <w:snapToGrid w:val="0"/>
              <w:jc w:val="center"/>
              <w:outlineLvl w:val="1"/>
              <w:rPr>
                <w:bCs/>
                <w:sz w:val="20"/>
                <w:szCs w:val="20"/>
              </w:rPr>
            </w:pPr>
            <w:r>
              <w:rPr>
                <w:rFonts w:hint="eastAsia"/>
                <w:bCs/>
                <w:sz w:val="20"/>
                <w:szCs w:val="20"/>
              </w:rPr>
              <w:t>付审图费</w:t>
            </w:r>
          </w:p>
        </w:tc>
        <w:tc>
          <w:tcPr>
            <w:tcW w:w="1692"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30DA4F18" w14:textId="77777777" w:rsidR="00755470" w:rsidRDefault="00C828BB">
            <w:pPr>
              <w:adjustRightInd w:val="0"/>
              <w:snapToGrid w:val="0"/>
              <w:jc w:val="center"/>
              <w:outlineLvl w:val="1"/>
              <w:rPr>
                <w:bCs/>
                <w:sz w:val="20"/>
                <w:szCs w:val="20"/>
              </w:rPr>
            </w:pPr>
            <w:r>
              <w:rPr>
                <w:bCs/>
                <w:sz w:val="20"/>
                <w:szCs w:val="20"/>
              </w:rPr>
              <w:t>0.1</w:t>
            </w:r>
            <w:r>
              <w:rPr>
                <w:rFonts w:hint="eastAsia"/>
                <w:bCs/>
                <w:sz w:val="20"/>
                <w:szCs w:val="20"/>
              </w:rPr>
              <w:t>0</w:t>
            </w:r>
          </w:p>
        </w:tc>
      </w:tr>
      <w:tr w:rsidR="00755470" w14:paraId="1492CA1B" w14:textId="77777777">
        <w:trPr>
          <w:trHeight w:val="476"/>
          <w:jc w:val="center"/>
        </w:trPr>
        <w:tc>
          <w:tcPr>
            <w:tcW w:w="6644"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5894DE33" w14:textId="77777777" w:rsidR="00755470" w:rsidRDefault="00C828BB">
            <w:pPr>
              <w:adjustRightInd w:val="0"/>
              <w:snapToGrid w:val="0"/>
              <w:jc w:val="center"/>
              <w:outlineLvl w:val="1"/>
              <w:rPr>
                <w:b/>
                <w:sz w:val="20"/>
                <w:szCs w:val="20"/>
              </w:rPr>
            </w:pPr>
            <w:r>
              <w:rPr>
                <w:rFonts w:hint="eastAsia"/>
                <w:b/>
                <w:sz w:val="20"/>
                <w:szCs w:val="20"/>
              </w:rPr>
              <w:t xml:space="preserve">合 </w:t>
            </w:r>
            <w:r>
              <w:rPr>
                <w:b/>
                <w:sz w:val="20"/>
                <w:szCs w:val="20"/>
              </w:rPr>
              <w:t xml:space="preserve"> </w:t>
            </w:r>
            <w:r>
              <w:rPr>
                <w:rFonts w:hint="eastAsia"/>
                <w:b/>
                <w:sz w:val="20"/>
                <w:szCs w:val="20"/>
              </w:rPr>
              <w:t>计</w:t>
            </w:r>
          </w:p>
        </w:tc>
        <w:tc>
          <w:tcPr>
            <w:tcW w:w="1692"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621D2EA1" w14:textId="77777777" w:rsidR="00755470" w:rsidRDefault="00C828BB">
            <w:pPr>
              <w:adjustRightInd w:val="0"/>
              <w:snapToGrid w:val="0"/>
              <w:jc w:val="center"/>
              <w:outlineLvl w:val="1"/>
              <w:rPr>
                <w:b/>
                <w:sz w:val="20"/>
                <w:szCs w:val="20"/>
              </w:rPr>
            </w:pPr>
            <w:r>
              <w:rPr>
                <w:b/>
                <w:sz w:val="20"/>
                <w:szCs w:val="20"/>
              </w:rPr>
              <w:t>164.48</w:t>
            </w:r>
          </w:p>
        </w:tc>
      </w:tr>
    </w:tbl>
    <w:p w14:paraId="5E602BB3" w14:textId="77777777" w:rsidR="00755470" w:rsidRDefault="00C828BB">
      <w:pPr>
        <w:adjustRightInd w:val="0"/>
        <w:snapToGrid w:val="0"/>
        <w:spacing w:line="600" w:lineRule="exact"/>
        <w:ind w:firstLineChars="200" w:firstLine="560"/>
        <w:jc w:val="both"/>
        <w:outlineLvl w:val="1"/>
        <w:rPr>
          <w:bCs/>
          <w:sz w:val="28"/>
          <w:szCs w:val="28"/>
        </w:rPr>
      </w:pPr>
      <w:r>
        <w:rPr>
          <w:rFonts w:hint="eastAsia"/>
          <w:b/>
          <w:sz w:val="28"/>
          <w:szCs w:val="28"/>
        </w:rPr>
        <w:t>（五）化义路道路建设工程项目</w:t>
      </w:r>
    </w:p>
    <w:p w14:paraId="2A794D37"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截止2</w:t>
      </w:r>
      <w:r>
        <w:rPr>
          <w:bCs/>
          <w:sz w:val="28"/>
          <w:szCs w:val="28"/>
        </w:rPr>
        <w:t>018</w:t>
      </w:r>
      <w:r>
        <w:rPr>
          <w:rFonts w:hint="eastAsia"/>
          <w:bCs/>
          <w:sz w:val="28"/>
          <w:szCs w:val="28"/>
        </w:rPr>
        <w:t>年1</w:t>
      </w:r>
      <w:r>
        <w:rPr>
          <w:bCs/>
          <w:sz w:val="28"/>
          <w:szCs w:val="28"/>
        </w:rPr>
        <w:t>2</w:t>
      </w:r>
      <w:r>
        <w:rPr>
          <w:rFonts w:hint="eastAsia"/>
          <w:bCs/>
          <w:sz w:val="28"/>
          <w:szCs w:val="28"/>
        </w:rPr>
        <w:t>月3</w:t>
      </w:r>
      <w:r>
        <w:rPr>
          <w:bCs/>
          <w:sz w:val="28"/>
          <w:szCs w:val="28"/>
        </w:rPr>
        <w:t>1</w:t>
      </w:r>
      <w:r>
        <w:rPr>
          <w:rFonts w:hint="eastAsia"/>
          <w:bCs/>
          <w:sz w:val="28"/>
          <w:szCs w:val="28"/>
        </w:rPr>
        <w:t>日，阳泉市住房和城乡建设局化义路道路建设工程项目本年度债券资金已全部使用完毕。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583"/>
        <w:gridCol w:w="1129"/>
        <w:gridCol w:w="5107"/>
        <w:gridCol w:w="1517"/>
      </w:tblGrid>
      <w:tr w:rsidR="00755470" w14:paraId="4978AD96" w14:textId="77777777">
        <w:trPr>
          <w:trHeight w:val="476"/>
          <w:tblHeader/>
          <w:jc w:val="center"/>
        </w:trPr>
        <w:tc>
          <w:tcPr>
            <w:tcW w:w="583" w:type="dxa"/>
            <w:tcBorders>
              <w:top w:val="nil"/>
              <w:left w:val="nil"/>
              <w:bottom w:val="single" w:sz="8" w:space="0" w:color="000000"/>
              <w:right w:val="nil"/>
            </w:tcBorders>
            <w:shd w:val="clear" w:color="auto" w:fill="auto"/>
            <w:noWrap/>
            <w:tcMar>
              <w:top w:w="15" w:type="dxa"/>
              <w:left w:w="15" w:type="dxa"/>
              <w:right w:w="15" w:type="dxa"/>
            </w:tcMar>
            <w:vAlign w:val="center"/>
          </w:tcPr>
          <w:p w14:paraId="0A9412FF" w14:textId="77777777" w:rsidR="00755470" w:rsidRDefault="00755470">
            <w:pPr>
              <w:adjustRightInd w:val="0"/>
              <w:snapToGrid w:val="0"/>
              <w:jc w:val="center"/>
              <w:outlineLvl w:val="1"/>
              <w:rPr>
                <w:bCs/>
                <w:sz w:val="20"/>
                <w:szCs w:val="20"/>
              </w:rPr>
            </w:pPr>
          </w:p>
        </w:tc>
        <w:tc>
          <w:tcPr>
            <w:tcW w:w="1129" w:type="dxa"/>
            <w:tcBorders>
              <w:top w:val="nil"/>
              <w:left w:val="nil"/>
              <w:bottom w:val="single" w:sz="8" w:space="0" w:color="000000"/>
              <w:right w:val="nil"/>
            </w:tcBorders>
            <w:shd w:val="clear" w:color="auto" w:fill="auto"/>
            <w:noWrap/>
            <w:tcMar>
              <w:top w:w="15" w:type="dxa"/>
              <w:left w:w="15" w:type="dxa"/>
              <w:right w:w="15" w:type="dxa"/>
            </w:tcMar>
            <w:vAlign w:val="center"/>
          </w:tcPr>
          <w:p w14:paraId="6DA97635" w14:textId="77777777" w:rsidR="00755470" w:rsidRDefault="00755470">
            <w:pPr>
              <w:adjustRightInd w:val="0"/>
              <w:snapToGrid w:val="0"/>
              <w:jc w:val="center"/>
              <w:outlineLvl w:val="1"/>
              <w:rPr>
                <w:bCs/>
                <w:sz w:val="20"/>
                <w:szCs w:val="20"/>
              </w:rPr>
            </w:pPr>
          </w:p>
        </w:tc>
        <w:tc>
          <w:tcPr>
            <w:tcW w:w="5107" w:type="dxa"/>
            <w:tcBorders>
              <w:top w:val="nil"/>
              <w:left w:val="nil"/>
              <w:bottom w:val="single" w:sz="8" w:space="0" w:color="000000"/>
              <w:right w:val="nil"/>
            </w:tcBorders>
            <w:shd w:val="clear" w:color="auto" w:fill="auto"/>
            <w:noWrap/>
            <w:tcMar>
              <w:top w:w="15" w:type="dxa"/>
              <w:left w:w="15" w:type="dxa"/>
              <w:right w:w="15" w:type="dxa"/>
            </w:tcMar>
            <w:vAlign w:val="center"/>
          </w:tcPr>
          <w:p w14:paraId="1928CA97" w14:textId="77777777" w:rsidR="00755470" w:rsidRDefault="00755470">
            <w:pPr>
              <w:adjustRightInd w:val="0"/>
              <w:snapToGrid w:val="0"/>
              <w:jc w:val="center"/>
              <w:outlineLvl w:val="1"/>
              <w:rPr>
                <w:bCs/>
                <w:sz w:val="20"/>
                <w:szCs w:val="20"/>
              </w:rPr>
            </w:pPr>
          </w:p>
        </w:tc>
        <w:tc>
          <w:tcPr>
            <w:tcW w:w="1517" w:type="dxa"/>
            <w:tcBorders>
              <w:top w:val="nil"/>
              <w:left w:val="nil"/>
              <w:bottom w:val="single" w:sz="8" w:space="0" w:color="000000"/>
              <w:right w:val="nil"/>
            </w:tcBorders>
            <w:shd w:val="clear" w:color="auto" w:fill="auto"/>
            <w:noWrap/>
            <w:tcMar>
              <w:top w:w="15" w:type="dxa"/>
              <w:left w:w="15" w:type="dxa"/>
              <w:right w:w="15" w:type="dxa"/>
            </w:tcMar>
            <w:vAlign w:val="center"/>
          </w:tcPr>
          <w:p w14:paraId="4CF0B5BB" w14:textId="77777777" w:rsidR="00755470" w:rsidRDefault="00C828BB">
            <w:pPr>
              <w:adjustRightInd w:val="0"/>
              <w:snapToGrid w:val="0"/>
              <w:jc w:val="center"/>
              <w:outlineLvl w:val="1"/>
              <w:rPr>
                <w:bCs/>
                <w:sz w:val="20"/>
                <w:szCs w:val="20"/>
              </w:rPr>
            </w:pPr>
            <w:r>
              <w:rPr>
                <w:rFonts w:hint="eastAsia"/>
                <w:bCs/>
                <w:sz w:val="20"/>
                <w:szCs w:val="20"/>
              </w:rPr>
              <w:t>金额单位：万元</w:t>
            </w:r>
          </w:p>
        </w:tc>
      </w:tr>
      <w:tr w:rsidR="00755470" w14:paraId="60FCE550" w14:textId="77777777">
        <w:trPr>
          <w:trHeight w:val="567"/>
          <w:tblHeader/>
          <w:jc w:val="center"/>
        </w:trPr>
        <w:tc>
          <w:tcPr>
            <w:tcW w:w="583"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35A8277D" w14:textId="77777777" w:rsidR="00755470" w:rsidRDefault="00C828BB">
            <w:pPr>
              <w:adjustRightInd w:val="0"/>
              <w:snapToGrid w:val="0"/>
              <w:jc w:val="center"/>
              <w:outlineLvl w:val="1"/>
              <w:rPr>
                <w:b/>
                <w:sz w:val="20"/>
                <w:szCs w:val="20"/>
              </w:rPr>
            </w:pPr>
            <w:r>
              <w:rPr>
                <w:rFonts w:hint="eastAsia"/>
                <w:b/>
                <w:sz w:val="20"/>
                <w:szCs w:val="20"/>
              </w:rPr>
              <w:t>序号</w:t>
            </w:r>
          </w:p>
        </w:tc>
        <w:tc>
          <w:tcPr>
            <w:tcW w:w="1129"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EFFB1A4" w14:textId="77777777" w:rsidR="00755470" w:rsidRDefault="00C828BB">
            <w:pPr>
              <w:adjustRightInd w:val="0"/>
              <w:snapToGrid w:val="0"/>
              <w:jc w:val="center"/>
              <w:outlineLvl w:val="1"/>
              <w:rPr>
                <w:b/>
                <w:sz w:val="20"/>
                <w:szCs w:val="20"/>
              </w:rPr>
            </w:pPr>
            <w:r>
              <w:rPr>
                <w:rFonts w:hint="eastAsia"/>
                <w:b/>
                <w:sz w:val="20"/>
                <w:szCs w:val="20"/>
              </w:rPr>
              <w:t>日 期</w:t>
            </w:r>
          </w:p>
        </w:tc>
        <w:tc>
          <w:tcPr>
            <w:tcW w:w="5107"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24EA225" w14:textId="77777777" w:rsidR="00755470" w:rsidRDefault="00C828BB">
            <w:pPr>
              <w:adjustRightInd w:val="0"/>
              <w:snapToGrid w:val="0"/>
              <w:jc w:val="center"/>
              <w:outlineLvl w:val="1"/>
              <w:rPr>
                <w:b/>
                <w:sz w:val="20"/>
                <w:szCs w:val="20"/>
              </w:rPr>
            </w:pPr>
            <w:r>
              <w:rPr>
                <w:rFonts w:hint="eastAsia"/>
                <w:b/>
                <w:sz w:val="20"/>
                <w:szCs w:val="20"/>
              </w:rPr>
              <w:t>摘 要</w:t>
            </w:r>
          </w:p>
        </w:tc>
        <w:tc>
          <w:tcPr>
            <w:tcW w:w="1517"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1DAF1672" w14:textId="77777777" w:rsidR="00755470" w:rsidRDefault="00C828BB">
            <w:pPr>
              <w:adjustRightInd w:val="0"/>
              <w:snapToGrid w:val="0"/>
              <w:jc w:val="center"/>
              <w:outlineLvl w:val="1"/>
              <w:rPr>
                <w:b/>
                <w:sz w:val="20"/>
                <w:szCs w:val="20"/>
              </w:rPr>
            </w:pPr>
            <w:r>
              <w:rPr>
                <w:rFonts w:hint="eastAsia"/>
                <w:b/>
                <w:sz w:val="20"/>
                <w:szCs w:val="20"/>
              </w:rPr>
              <w:t>金 额</w:t>
            </w:r>
          </w:p>
        </w:tc>
      </w:tr>
      <w:tr w:rsidR="00755470" w14:paraId="2177E862" w14:textId="77777777">
        <w:trPr>
          <w:trHeight w:val="567"/>
          <w:jc w:val="center"/>
        </w:trPr>
        <w:tc>
          <w:tcPr>
            <w:tcW w:w="58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60F60CFF" w14:textId="77777777" w:rsidR="00755470" w:rsidRDefault="00C828BB">
            <w:pPr>
              <w:adjustRightInd w:val="0"/>
              <w:snapToGrid w:val="0"/>
              <w:jc w:val="center"/>
              <w:outlineLvl w:val="1"/>
              <w:rPr>
                <w:bCs/>
                <w:sz w:val="20"/>
                <w:szCs w:val="20"/>
              </w:rPr>
            </w:pPr>
            <w:r>
              <w:rPr>
                <w:rFonts w:hint="eastAsia"/>
                <w:bCs/>
                <w:sz w:val="20"/>
                <w:szCs w:val="20"/>
              </w:rPr>
              <w:lastRenderedPageBreak/>
              <w:t>1</w:t>
            </w:r>
          </w:p>
        </w:tc>
        <w:tc>
          <w:tcPr>
            <w:tcW w:w="112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A5D71CB" w14:textId="77777777" w:rsidR="00755470" w:rsidRDefault="00C828BB">
            <w:pPr>
              <w:adjustRightInd w:val="0"/>
              <w:snapToGrid w:val="0"/>
              <w:jc w:val="center"/>
              <w:outlineLvl w:val="1"/>
              <w:rPr>
                <w:bCs/>
                <w:sz w:val="20"/>
                <w:szCs w:val="20"/>
              </w:rPr>
            </w:pPr>
            <w:r>
              <w:rPr>
                <w:rFonts w:hint="eastAsia"/>
                <w:bCs/>
                <w:sz w:val="20"/>
                <w:szCs w:val="20"/>
              </w:rPr>
              <w:t>2018.10.22</w:t>
            </w:r>
          </w:p>
        </w:tc>
        <w:tc>
          <w:tcPr>
            <w:tcW w:w="510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DE36CCF" w14:textId="77777777" w:rsidR="00755470" w:rsidRDefault="00C828BB">
            <w:pPr>
              <w:adjustRightInd w:val="0"/>
              <w:snapToGrid w:val="0"/>
              <w:jc w:val="center"/>
              <w:outlineLvl w:val="1"/>
              <w:rPr>
                <w:bCs/>
                <w:sz w:val="20"/>
                <w:szCs w:val="20"/>
              </w:rPr>
            </w:pPr>
            <w:r>
              <w:rPr>
                <w:rFonts w:hint="eastAsia"/>
                <w:bCs/>
                <w:sz w:val="20"/>
                <w:szCs w:val="20"/>
              </w:rPr>
              <w:t>支付工程监理费</w:t>
            </w:r>
          </w:p>
        </w:tc>
        <w:tc>
          <w:tcPr>
            <w:tcW w:w="1517"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28D228E7" w14:textId="77777777" w:rsidR="00755470" w:rsidRDefault="00C828BB">
            <w:pPr>
              <w:adjustRightInd w:val="0"/>
              <w:snapToGrid w:val="0"/>
              <w:jc w:val="center"/>
              <w:outlineLvl w:val="1"/>
              <w:rPr>
                <w:bCs/>
                <w:sz w:val="20"/>
                <w:szCs w:val="20"/>
              </w:rPr>
            </w:pPr>
            <w:r>
              <w:rPr>
                <w:rFonts w:hint="eastAsia"/>
                <w:bCs/>
                <w:sz w:val="20"/>
                <w:szCs w:val="20"/>
              </w:rPr>
              <w:t>8.00</w:t>
            </w:r>
          </w:p>
        </w:tc>
      </w:tr>
      <w:tr w:rsidR="00755470" w14:paraId="5480A8CC" w14:textId="77777777">
        <w:trPr>
          <w:trHeight w:val="567"/>
          <w:jc w:val="center"/>
        </w:trPr>
        <w:tc>
          <w:tcPr>
            <w:tcW w:w="58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01AAF80" w14:textId="77777777" w:rsidR="00755470" w:rsidRDefault="00C828BB">
            <w:pPr>
              <w:adjustRightInd w:val="0"/>
              <w:snapToGrid w:val="0"/>
              <w:jc w:val="center"/>
              <w:outlineLvl w:val="1"/>
              <w:rPr>
                <w:bCs/>
                <w:sz w:val="20"/>
                <w:szCs w:val="20"/>
              </w:rPr>
            </w:pPr>
            <w:r>
              <w:rPr>
                <w:rFonts w:hint="eastAsia"/>
                <w:bCs/>
                <w:sz w:val="20"/>
                <w:szCs w:val="20"/>
              </w:rPr>
              <w:t>2</w:t>
            </w:r>
          </w:p>
        </w:tc>
        <w:tc>
          <w:tcPr>
            <w:tcW w:w="112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ACB884E" w14:textId="77777777" w:rsidR="00755470" w:rsidRDefault="00C828BB">
            <w:pPr>
              <w:adjustRightInd w:val="0"/>
              <w:snapToGrid w:val="0"/>
              <w:jc w:val="center"/>
              <w:outlineLvl w:val="1"/>
              <w:rPr>
                <w:bCs/>
                <w:sz w:val="20"/>
                <w:szCs w:val="20"/>
              </w:rPr>
            </w:pPr>
            <w:r>
              <w:rPr>
                <w:rFonts w:hint="eastAsia"/>
                <w:bCs/>
                <w:sz w:val="20"/>
                <w:szCs w:val="20"/>
              </w:rPr>
              <w:t>2018.10.22</w:t>
            </w:r>
          </w:p>
        </w:tc>
        <w:tc>
          <w:tcPr>
            <w:tcW w:w="510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D390B21" w14:textId="77777777" w:rsidR="00755470" w:rsidRDefault="00C828BB">
            <w:pPr>
              <w:adjustRightInd w:val="0"/>
              <w:snapToGrid w:val="0"/>
              <w:jc w:val="center"/>
              <w:outlineLvl w:val="1"/>
              <w:rPr>
                <w:bCs/>
                <w:sz w:val="20"/>
                <w:szCs w:val="20"/>
              </w:rPr>
            </w:pPr>
            <w:r>
              <w:rPr>
                <w:rFonts w:hint="eastAsia"/>
                <w:bCs/>
                <w:sz w:val="20"/>
                <w:szCs w:val="20"/>
              </w:rPr>
              <w:t>支付工程市场服务费</w:t>
            </w:r>
          </w:p>
        </w:tc>
        <w:tc>
          <w:tcPr>
            <w:tcW w:w="1517"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306CAEF5" w14:textId="77777777" w:rsidR="00755470" w:rsidRDefault="00C828BB">
            <w:pPr>
              <w:adjustRightInd w:val="0"/>
              <w:snapToGrid w:val="0"/>
              <w:jc w:val="center"/>
              <w:outlineLvl w:val="1"/>
              <w:rPr>
                <w:bCs/>
                <w:sz w:val="20"/>
                <w:szCs w:val="20"/>
              </w:rPr>
            </w:pPr>
            <w:r>
              <w:rPr>
                <w:rFonts w:hint="eastAsia"/>
                <w:bCs/>
                <w:sz w:val="20"/>
                <w:szCs w:val="20"/>
              </w:rPr>
              <w:t>0.66</w:t>
            </w:r>
          </w:p>
        </w:tc>
      </w:tr>
      <w:tr w:rsidR="00755470" w14:paraId="413BDDA4" w14:textId="77777777">
        <w:trPr>
          <w:trHeight w:val="567"/>
          <w:jc w:val="center"/>
        </w:trPr>
        <w:tc>
          <w:tcPr>
            <w:tcW w:w="58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66D87200" w14:textId="77777777" w:rsidR="00755470" w:rsidRDefault="00C828BB">
            <w:pPr>
              <w:adjustRightInd w:val="0"/>
              <w:snapToGrid w:val="0"/>
              <w:jc w:val="center"/>
              <w:outlineLvl w:val="1"/>
              <w:rPr>
                <w:bCs/>
                <w:sz w:val="20"/>
                <w:szCs w:val="20"/>
              </w:rPr>
            </w:pPr>
            <w:r>
              <w:rPr>
                <w:rFonts w:hint="eastAsia"/>
                <w:bCs/>
                <w:sz w:val="20"/>
                <w:szCs w:val="20"/>
              </w:rPr>
              <w:t>3</w:t>
            </w:r>
          </w:p>
        </w:tc>
        <w:tc>
          <w:tcPr>
            <w:tcW w:w="112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189A4650" w14:textId="77777777" w:rsidR="00755470" w:rsidRDefault="00C828BB">
            <w:pPr>
              <w:adjustRightInd w:val="0"/>
              <w:snapToGrid w:val="0"/>
              <w:jc w:val="center"/>
              <w:outlineLvl w:val="1"/>
              <w:rPr>
                <w:bCs/>
                <w:sz w:val="20"/>
                <w:szCs w:val="20"/>
              </w:rPr>
            </w:pPr>
            <w:r>
              <w:rPr>
                <w:rFonts w:hint="eastAsia"/>
                <w:bCs/>
                <w:sz w:val="20"/>
                <w:szCs w:val="20"/>
              </w:rPr>
              <w:t>2018.10.30</w:t>
            </w:r>
          </w:p>
        </w:tc>
        <w:tc>
          <w:tcPr>
            <w:tcW w:w="510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1883C82" w14:textId="77777777" w:rsidR="00755470" w:rsidRDefault="00C828BB">
            <w:pPr>
              <w:adjustRightInd w:val="0"/>
              <w:snapToGrid w:val="0"/>
              <w:jc w:val="center"/>
              <w:outlineLvl w:val="1"/>
              <w:rPr>
                <w:bCs/>
                <w:sz w:val="20"/>
                <w:szCs w:val="20"/>
              </w:rPr>
            </w:pPr>
            <w:r>
              <w:rPr>
                <w:rFonts w:hint="eastAsia"/>
                <w:bCs/>
                <w:sz w:val="20"/>
                <w:szCs w:val="20"/>
              </w:rPr>
              <w:t>支付专项拆迁补助费</w:t>
            </w:r>
          </w:p>
        </w:tc>
        <w:tc>
          <w:tcPr>
            <w:tcW w:w="1517"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12863214" w14:textId="77777777" w:rsidR="00755470" w:rsidRDefault="00C828BB">
            <w:pPr>
              <w:adjustRightInd w:val="0"/>
              <w:snapToGrid w:val="0"/>
              <w:jc w:val="center"/>
              <w:outlineLvl w:val="1"/>
              <w:rPr>
                <w:bCs/>
                <w:sz w:val="20"/>
                <w:szCs w:val="20"/>
              </w:rPr>
            </w:pPr>
            <w:r>
              <w:rPr>
                <w:rFonts w:hint="eastAsia"/>
                <w:bCs/>
                <w:sz w:val="20"/>
                <w:szCs w:val="20"/>
              </w:rPr>
              <w:t>456.00</w:t>
            </w:r>
          </w:p>
        </w:tc>
      </w:tr>
      <w:tr w:rsidR="00755470" w14:paraId="63D1FBC7" w14:textId="77777777">
        <w:trPr>
          <w:trHeight w:val="567"/>
          <w:jc w:val="center"/>
        </w:trPr>
        <w:tc>
          <w:tcPr>
            <w:tcW w:w="58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0B2B525" w14:textId="77777777" w:rsidR="00755470" w:rsidRDefault="00C828BB">
            <w:pPr>
              <w:adjustRightInd w:val="0"/>
              <w:snapToGrid w:val="0"/>
              <w:jc w:val="center"/>
              <w:outlineLvl w:val="1"/>
              <w:rPr>
                <w:bCs/>
                <w:sz w:val="20"/>
                <w:szCs w:val="20"/>
              </w:rPr>
            </w:pPr>
            <w:r>
              <w:rPr>
                <w:rFonts w:hint="eastAsia"/>
                <w:bCs/>
                <w:sz w:val="20"/>
                <w:szCs w:val="20"/>
              </w:rPr>
              <w:t>4</w:t>
            </w:r>
          </w:p>
        </w:tc>
        <w:tc>
          <w:tcPr>
            <w:tcW w:w="112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2DC1ABE" w14:textId="77777777" w:rsidR="00755470" w:rsidRDefault="00C828BB">
            <w:pPr>
              <w:adjustRightInd w:val="0"/>
              <w:snapToGrid w:val="0"/>
              <w:jc w:val="center"/>
              <w:outlineLvl w:val="1"/>
              <w:rPr>
                <w:bCs/>
                <w:sz w:val="20"/>
                <w:szCs w:val="20"/>
              </w:rPr>
            </w:pPr>
            <w:r>
              <w:rPr>
                <w:rFonts w:hint="eastAsia"/>
                <w:bCs/>
                <w:sz w:val="20"/>
                <w:szCs w:val="20"/>
              </w:rPr>
              <w:t>2018.11.19</w:t>
            </w:r>
          </w:p>
        </w:tc>
        <w:tc>
          <w:tcPr>
            <w:tcW w:w="510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0FABDBE" w14:textId="77777777" w:rsidR="00755470" w:rsidRDefault="00C828BB">
            <w:pPr>
              <w:adjustRightInd w:val="0"/>
              <w:snapToGrid w:val="0"/>
              <w:jc w:val="center"/>
              <w:outlineLvl w:val="1"/>
              <w:rPr>
                <w:bCs/>
                <w:sz w:val="20"/>
                <w:szCs w:val="20"/>
              </w:rPr>
            </w:pPr>
            <w:r>
              <w:rPr>
                <w:rFonts w:hint="eastAsia"/>
                <w:bCs/>
                <w:sz w:val="20"/>
                <w:szCs w:val="20"/>
              </w:rPr>
              <w:t>支付垃圾处理费</w:t>
            </w:r>
          </w:p>
        </w:tc>
        <w:tc>
          <w:tcPr>
            <w:tcW w:w="1517"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0E4E103F" w14:textId="77777777" w:rsidR="00755470" w:rsidRDefault="00C828BB">
            <w:pPr>
              <w:adjustRightInd w:val="0"/>
              <w:snapToGrid w:val="0"/>
              <w:jc w:val="center"/>
              <w:outlineLvl w:val="1"/>
              <w:rPr>
                <w:bCs/>
                <w:sz w:val="20"/>
                <w:szCs w:val="20"/>
              </w:rPr>
            </w:pPr>
            <w:r>
              <w:rPr>
                <w:rFonts w:hint="eastAsia"/>
                <w:bCs/>
                <w:sz w:val="20"/>
                <w:szCs w:val="20"/>
              </w:rPr>
              <w:t>11.68</w:t>
            </w:r>
          </w:p>
        </w:tc>
      </w:tr>
      <w:tr w:rsidR="00755470" w14:paraId="29F43AB6" w14:textId="77777777">
        <w:trPr>
          <w:trHeight w:val="567"/>
          <w:jc w:val="center"/>
        </w:trPr>
        <w:tc>
          <w:tcPr>
            <w:tcW w:w="58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09B4F8A8" w14:textId="77777777" w:rsidR="00755470" w:rsidRDefault="00C828BB">
            <w:pPr>
              <w:adjustRightInd w:val="0"/>
              <w:snapToGrid w:val="0"/>
              <w:jc w:val="center"/>
              <w:outlineLvl w:val="1"/>
              <w:rPr>
                <w:bCs/>
                <w:sz w:val="20"/>
                <w:szCs w:val="20"/>
              </w:rPr>
            </w:pPr>
            <w:r>
              <w:rPr>
                <w:rFonts w:hint="eastAsia"/>
                <w:bCs/>
                <w:sz w:val="20"/>
                <w:szCs w:val="20"/>
              </w:rPr>
              <w:t>5</w:t>
            </w:r>
          </w:p>
        </w:tc>
        <w:tc>
          <w:tcPr>
            <w:tcW w:w="112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EB40611" w14:textId="77777777" w:rsidR="00755470" w:rsidRDefault="00C828BB">
            <w:pPr>
              <w:adjustRightInd w:val="0"/>
              <w:snapToGrid w:val="0"/>
              <w:jc w:val="center"/>
              <w:outlineLvl w:val="1"/>
              <w:rPr>
                <w:bCs/>
                <w:sz w:val="20"/>
                <w:szCs w:val="20"/>
              </w:rPr>
            </w:pPr>
            <w:r>
              <w:rPr>
                <w:rFonts w:hint="eastAsia"/>
                <w:bCs/>
                <w:sz w:val="20"/>
                <w:szCs w:val="20"/>
              </w:rPr>
              <w:t>2018.12.14</w:t>
            </w:r>
          </w:p>
        </w:tc>
        <w:tc>
          <w:tcPr>
            <w:tcW w:w="510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B59AD7D" w14:textId="77777777" w:rsidR="00755470" w:rsidRDefault="00C828BB">
            <w:pPr>
              <w:adjustRightInd w:val="0"/>
              <w:snapToGrid w:val="0"/>
              <w:jc w:val="center"/>
              <w:outlineLvl w:val="1"/>
              <w:rPr>
                <w:bCs/>
                <w:sz w:val="20"/>
                <w:szCs w:val="20"/>
              </w:rPr>
            </w:pPr>
            <w:r>
              <w:rPr>
                <w:rFonts w:hint="eastAsia"/>
                <w:bCs/>
                <w:sz w:val="20"/>
                <w:szCs w:val="20"/>
              </w:rPr>
              <w:t>支付化义路土地补偿款</w:t>
            </w:r>
          </w:p>
        </w:tc>
        <w:tc>
          <w:tcPr>
            <w:tcW w:w="1517"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1A61833B" w14:textId="77777777" w:rsidR="00755470" w:rsidRDefault="00C828BB">
            <w:pPr>
              <w:adjustRightInd w:val="0"/>
              <w:snapToGrid w:val="0"/>
              <w:jc w:val="center"/>
              <w:outlineLvl w:val="1"/>
              <w:rPr>
                <w:bCs/>
                <w:sz w:val="20"/>
                <w:szCs w:val="20"/>
              </w:rPr>
            </w:pPr>
            <w:r>
              <w:rPr>
                <w:rFonts w:hint="eastAsia"/>
                <w:bCs/>
                <w:sz w:val="20"/>
                <w:szCs w:val="20"/>
              </w:rPr>
              <w:t>302.49</w:t>
            </w:r>
          </w:p>
        </w:tc>
      </w:tr>
      <w:tr w:rsidR="00755470" w14:paraId="4EDFD79D" w14:textId="77777777">
        <w:trPr>
          <w:trHeight w:val="567"/>
          <w:jc w:val="center"/>
        </w:trPr>
        <w:tc>
          <w:tcPr>
            <w:tcW w:w="58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97D2E83" w14:textId="77777777" w:rsidR="00755470" w:rsidRDefault="00C828BB">
            <w:pPr>
              <w:adjustRightInd w:val="0"/>
              <w:snapToGrid w:val="0"/>
              <w:jc w:val="center"/>
              <w:outlineLvl w:val="1"/>
              <w:rPr>
                <w:bCs/>
                <w:sz w:val="20"/>
                <w:szCs w:val="20"/>
              </w:rPr>
            </w:pPr>
            <w:r>
              <w:rPr>
                <w:rFonts w:hint="eastAsia"/>
                <w:bCs/>
                <w:sz w:val="20"/>
                <w:szCs w:val="20"/>
              </w:rPr>
              <w:t>6</w:t>
            </w:r>
          </w:p>
        </w:tc>
        <w:tc>
          <w:tcPr>
            <w:tcW w:w="112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26E1B9F" w14:textId="77777777" w:rsidR="00755470" w:rsidRDefault="00C828BB">
            <w:pPr>
              <w:adjustRightInd w:val="0"/>
              <w:snapToGrid w:val="0"/>
              <w:jc w:val="center"/>
              <w:outlineLvl w:val="1"/>
              <w:rPr>
                <w:bCs/>
                <w:sz w:val="20"/>
                <w:szCs w:val="20"/>
              </w:rPr>
            </w:pPr>
            <w:r>
              <w:rPr>
                <w:rFonts w:hint="eastAsia"/>
                <w:bCs/>
                <w:sz w:val="20"/>
                <w:szCs w:val="20"/>
              </w:rPr>
              <w:t>2018.12.14</w:t>
            </w:r>
          </w:p>
        </w:tc>
        <w:tc>
          <w:tcPr>
            <w:tcW w:w="510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0526A045" w14:textId="77777777" w:rsidR="00755470" w:rsidRDefault="00C828BB">
            <w:pPr>
              <w:adjustRightInd w:val="0"/>
              <w:snapToGrid w:val="0"/>
              <w:jc w:val="center"/>
              <w:outlineLvl w:val="1"/>
              <w:rPr>
                <w:bCs/>
                <w:sz w:val="20"/>
                <w:szCs w:val="20"/>
              </w:rPr>
            </w:pPr>
            <w:r>
              <w:rPr>
                <w:rFonts w:hint="eastAsia"/>
                <w:bCs/>
                <w:sz w:val="20"/>
                <w:szCs w:val="20"/>
              </w:rPr>
              <w:t>支付工程进度款</w:t>
            </w:r>
          </w:p>
        </w:tc>
        <w:tc>
          <w:tcPr>
            <w:tcW w:w="1517"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35DF3422" w14:textId="77777777" w:rsidR="00755470" w:rsidRDefault="00C828BB">
            <w:pPr>
              <w:adjustRightInd w:val="0"/>
              <w:snapToGrid w:val="0"/>
              <w:jc w:val="center"/>
              <w:outlineLvl w:val="1"/>
              <w:rPr>
                <w:bCs/>
                <w:sz w:val="20"/>
                <w:szCs w:val="20"/>
              </w:rPr>
            </w:pPr>
            <w:r>
              <w:rPr>
                <w:rFonts w:hint="eastAsia"/>
                <w:bCs/>
                <w:sz w:val="20"/>
                <w:szCs w:val="20"/>
              </w:rPr>
              <w:t>550.00</w:t>
            </w:r>
          </w:p>
        </w:tc>
      </w:tr>
      <w:tr w:rsidR="00755470" w14:paraId="29C91376" w14:textId="77777777">
        <w:trPr>
          <w:trHeight w:val="567"/>
          <w:jc w:val="center"/>
        </w:trPr>
        <w:tc>
          <w:tcPr>
            <w:tcW w:w="58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C5F8503" w14:textId="77777777" w:rsidR="00755470" w:rsidRDefault="00C828BB">
            <w:pPr>
              <w:adjustRightInd w:val="0"/>
              <w:snapToGrid w:val="0"/>
              <w:jc w:val="center"/>
              <w:outlineLvl w:val="1"/>
              <w:rPr>
                <w:bCs/>
                <w:sz w:val="20"/>
                <w:szCs w:val="20"/>
              </w:rPr>
            </w:pPr>
            <w:r>
              <w:rPr>
                <w:rFonts w:hint="eastAsia"/>
                <w:bCs/>
                <w:sz w:val="20"/>
                <w:szCs w:val="20"/>
              </w:rPr>
              <w:t>7</w:t>
            </w:r>
          </w:p>
        </w:tc>
        <w:tc>
          <w:tcPr>
            <w:tcW w:w="112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77EC244" w14:textId="77777777" w:rsidR="00755470" w:rsidRDefault="00C828BB">
            <w:pPr>
              <w:adjustRightInd w:val="0"/>
              <w:snapToGrid w:val="0"/>
              <w:jc w:val="center"/>
              <w:outlineLvl w:val="1"/>
              <w:rPr>
                <w:bCs/>
                <w:sz w:val="20"/>
                <w:szCs w:val="20"/>
              </w:rPr>
            </w:pPr>
            <w:r>
              <w:rPr>
                <w:rFonts w:hint="eastAsia"/>
                <w:bCs/>
                <w:sz w:val="20"/>
                <w:szCs w:val="20"/>
              </w:rPr>
              <w:t>2018.12.17</w:t>
            </w:r>
          </w:p>
        </w:tc>
        <w:tc>
          <w:tcPr>
            <w:tcW w:w="510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4EFA669" w14:textId="77777777" w:rsidR="00755470" w:rsidRDefault="00C828BB">
            <w:pPr>
              <w:adjustRightInd w:val="0"/>
              <w:snapToGrid w:val="0"/>
              <w:jc w:val="center"/>
              <w:outlineLvl w:val="1"/>
              <w:rPr>
                <w:bCs/>
                <w:sz w:val="20"/>
                <w:szCs w:val="20"/>
              </w:rPr>
            </w:pPr>
            <w:r>
              <w:rPr>
                <w:rFonts w:hint="eastAsia"/>
                <w:bCs/>
                <w:sz w:val="20"/>
                <w:szCs w:val="20"/>
              </w:rPr>
              <w:t>支付工程招标代理费</w:t>
            </w:r>
          </w:p>
        </w:tc>
        <w:tc>
          <w:tcPr>
            <w:tcW w:w="1517"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08CFDFCB" w14:textId="77777777" w:rsidR="00755470" w:rsidRDefault="00C828BB">
            <w:pPr>
              <w:adjustRightInd w:val="0"/>
              <w:snapToGrid w:val="0"/>
              <w:jc w:val="center"/>
              <w:outlineLvl w:val="1"/>
              <w:rPr>
                <w:bCs/>
                <w:sz w:val="20"/>
                <w:szCs w:val="20"/>
              </w:rPr>
            </w:pPr>
            <w:r>
              <w:rPr>
                <w:rFonts w:hint="eastAsia"/>
                <w:bCs/>
                <w:sz w:val="20"/>
                <w:szCs w:val="20"/>
              </w:rPr>
              <w:t>9.80</w:t>
            </w:r>
          </w:p>
        </w:tc>
      </w:tr>
      <w:tr w:rsidR="00755470" w14:paraId="46C1E313" w14:textId="77777777">
        <w:trPr>
          <w:trHeight w:val="567"/>
          <w:jc w:val="center"/>
        </w:trPr>
        <w:tc>
          <w:tcPr>
            <w:tcW w:w="58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21FC6FDC" w14:textId="77777777" w:rsidR="00755470" w:rsidRDefault="00C828BB">
            <w:pPr>
              <w:adjustRightInd w:val="0"/>
              <w:snapToGrid w:val="0"/>
              <w:jc w:val="center"/>
              <w:outlineLvl w:val="1"/>
              <w:rPr>
                <w:bCs/>
                <w:sz w:val="20"/>
                <w:szCs w:val="20"/>
              </w:rPr>
            </w:pPr>
            <w:r>
              <w:rPr>
                <w:rFonts w:hint="eastAsia"/>
                <w:bCs/>
                <w:sz w:val="20"/>
                <w:szCs w:val="20"/>
              </w:rPr>
              <w:t>8</w:t>
            </w:r>
          </w:p>
        </w:tc>
        <w:tc>
          <w:tcPr>
            <w:tcW w:w="112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C5C042A" w14:textId="77777777" w:rsidR="00755470" w:rsidRDefault="00C828BB">
            <w:pPr>
              <w:adjustRightInd w:val="0"/>
              <w:snapToGrid w:val="0"/>
              <w:jc w:val="center"/>
              <w:outlineLvl w:val="1"/>
              <w:rPr>
                <w:bCs/>
                <w:sz w:val="20"/>
                <w:szCs w:val="20"/>
              </w:rPr>
            </w:pPr>
            <w:r>
              <w:rPr>
                <w:rFonts w:hint="eastAsia"/>
                <w:bCs/>
                <w:sz w:val="20"/>
                <w:szCs w:val="20"/>
              </w:rPr>
              <w:t>2018.12.19</w:t>
            </w:r>
          </w:p>
        </w:tc>
        <w:tc>
          <w:tcPr>
            <w:tcW w:w="510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118B6C5" w14:textId="77777777" w:rsidR="00755470" w:rsidRDefault="00C828BB">
            <w:pPr>
              <w:adjustRightInd w:val="0"/>
              <w:snapToGrid w:val="0"/>
              <w:jc w:val="center"/>
              <w:outlineLvl w:val="1"/>
              <w:rPr>
                <w:bCs/>
                <w:sz w:val="20"/>
                <w:szCs w:val="20"/>
              </w:rPr>
            </w:pPr>
            <w:r>
              <w:rPr>
                <w:rFonts w:hint="eastAsia"/>
                <w:bCs/>
                <w:sz w:val="20"/>
                <w:szCs w:val="20"/>
              </w:rPr>
              <w:t>支付工程监理费</w:t>
            </w:r>
          </w:p>
        </w:tc>
        <w:tc>
          <w:tcPr>
            <w:tcW w:w="1517"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4C28729E" w14:textId="77777777" w:rsidR="00755470" w:rsidRDefault="00C828BB">
            <w:pPr>
              <w:adjustRightInd w:val="0"/>
              <w:snapToGrid w:val="0"/>
              <w:jc w:val="center"/>
              <w:outlineLvl w:val="1"/>
              <w:rPr>
                <w:bCs/>
                <w:sz w:val="20"/>
                <w:szCs w:val="20"/>
              </w:rPr>
            </w:pPr>
            <w:r>
              <w:rPr>
                <w:rFonts w:hint="eastAsia"/>
                <w:bCs/>
                <w:sz w:val="20"/>
                <w:szCs w:val="20"/>
              </w:rPr>
              <w:t>10.00</w:t>
            </w:r>
          </w:p>
        </w:tc>
      </w:tr>
      <w:tr w:rsidR="00755470" w14:paraId="4D07B14F" w14:textId="77777777">
        <w:trPr>
          <w:trHeight w:val="567"/>
          <w:jc w:val="center"/>
        </w:trPr>
        <w:tc>
          <w:tcPr>
            <w:tcW w:w="58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17313B47" w14:textId="77777777" w:rsidR="00755470" w:rsidRDefault="00C828BB">
            <w:pPr>
              <w:adjustRightInd w:val="0"/>
              <w:snapToGrid w:val="0"/>
              <w:jc w:val="center"/>
              <w:outlineLvl w:val="1"/>
              <w:rPr>
                <w:bCs/>
                <w:sz w:val="20"/>
                <w:szCs w:val="20"/>
              </w:rPr>
            </w:pPr>
            <w:r>
              <w:rPr>
                <w:rFonts w:hint="eastAsia"/>
                <w:bCs/>
                <w:sz w:val="20"/>
                <w:szCs w:val="20"/>
              </w:rPr>
              <w:t>9</w:t>
            </w:r>
          </w:p>
        </w:tc>
        <w:tc>
          <w:tcPr>
            <w:tcW w:w="112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6BBD16F" w14:textId="77777777" w:rsidR="00755470" w:rsidRDefault="00C828BB">
            <w:pPr>
              <w:adjustRightInd w:val="0"/>
              <w:snapToGrid w:val="0"/>
              <w:jc w:val="center"/>
              <w:outlineLvl w:val="1"/>
              <w:rPr>
                <w:bCs/>
                <w:sz w:val="20"/>
                <w:szCs w:val="20"/>
              </w:rPr>
            </w:pPr>
            <w:r>
              <w:rPr>
                <w:rFonts w:hint="eastAsia"/>
                <w:bCs/>
                <w:sz w:val="20"/>
                <w:szCs w:val="20"/>
              </w:rPr>
              <w:t>2018.12.19</w:t>
            </w:r>
          </w:p>
        </w:tc>
        <w:tc>
          <w:tcPr>
            <w:tcW w:w="510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7E5E6377" w14:textId="77777777" w:rsidR="00755470" w:rsidRDefault="00C828BB">
            <w:pPr>
              <w:adjustRightInd w:val="0"/>
              <w:snapToGrid w:val="0"/>
              <w:jc w:val="center"/>
              <w:outlineLvl w:val="1"/>
              <w:rPr>
                <w:bCs/>
                <w:sz w:val="20"/>
                <w:szCs w:val="20"/>
              </w:rPr>
            </w:pPr>
            <w:r>
              <w:rPr>
                <w:rFonts w:hint="eastAsia"/>
                <w:bCs/>
                <w:sz w:val="20"/>
                <w:szCs w:val="20"/>
              </w:rPr>
              <w:t>支付工资</w:t>
            </w:r>
          </w:p>
        </w:tc>
        <w:tc>
          <w:tcPr>
            <w:tcW w:w="1517"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061ACBC3" w14:textId="77777777" w:rsidR="00755470" w:rsidRDefault="00C828BB">
            <w:pPr>
              <w:adjustRightInd w:val="0"/>
              <w:snapToGrid w:val="0"/>
              <w:jc w:val="center"/>
              <w:outlineLvl w:val="1"/>
              <w:rPr>
                <w:bCs/>
                <w:sz w:val="20"/>
                <w:szCs w:val="20"/>
              </w:rPr>
            </w:pPr>
            <w:r>
              <w:rPr>
                <w:rFonts w:hint="eastAsia"/>
                <w:bCs/>
                <w:sz w:val="20"/>
                <w:szCs w:val="20"/>
              </w:rPr>
              <w:t>4.80</w:t>
            </w:r>
          </w:p>
        </w:tc>
      </w:tr>
      <w:tr w:rsidR="00755470" w14:paraId="7147F381" w14:textId="77777777">
        <w:trPr>
          <w:trHeight w:val="567"/>
          <w:jc w:val="center"/>
        </w:trPr>
        <w:tc>
          <w:tcPr>
            <w:tcW w:w="583"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3B2A09C1" w14:textId="77777777" w:rsidR="00755470" w:rsidRDefault="00C828BB">
            <w:pPr>
              <w:adjustRightInd w:val="0"/>
              <w:snapToGrid w:val="0"/>
              <w:jc w:val="center"/>
              <w:outlineLvl w:val="1"/>
              <w:rPr>
                <w:bCs/>
                <w:sz w:val="20"/>
                <w:szCs w:val="20"/>
              </w:rPr>
            </w:pPr>
            <w:r>
              <w:rPr>
                <w:rFonts w:hint="eastAsia"/>
                <w:bCs/>
                <w:sz w:val="20"/>
                <w:szCs w:val="20"/>
              </w:rPr>
              <w:t>10</w:t>
            </w:r>
          </w:p>
        </w:tc>
        <w:tc>
          <w:tcPr>
            <w:tcW w:w="112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6C4F3B9" w14:textId="77777777" w:rsidR="00755470" w:rsidRDefault="00C828BB">
            <w:pPr>
              <w:adjustRightInd w:val="0"/>
              <w:snapToGrid w:val="0"/>
              <w:jc w:val="center"/>
              <w:outlineLvl w:val="1"/>
              <w:rPr>
                <w:bCs/>
                <w:sz w:val="20"/>
                <w:szCs w:val="20"/>
              </w:rPr>
            </w:pPr>
            <w:r>
              <w:rPr>
                <w:rFonts w:hint="eastAsia"/>
                <w:bCs/>
                <w:sz w:val="20"/>
                <w:szCs w:val="20"/>
              </w:rPr>
              <w:t>2018.12.25</w:t>
            </w:r>
          </w:p>
        </w:tc>
        <w:tc>
          <w:tcPr>
            <w:tcW w:w="510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5CC6EC67" w14:textId="77777777" w:rsidR="00755470" w:rsidRDefault="00C828BB">
            <w:pPr>
              <w:adjustRightInd w:val="0"/>
              <w:snapToGrid w:val="0"/>
              <w:jc w:val="center"/>
              <w:outlineLvl w:val="1"/>
              <w:rPr>
                <w:bCs/>
                <w:sz w:val="20"/>
                <w:szCs w:val="20"/>
              </w:rPr>
            </w:pPr>
            <w:r>
              <w:rPr>
                <w:rFonts w:hint="eastAsia"/>
                <w:bCs/>
                <w:sz w:val="20"/>
                <w:szCs w:val="20"/>
              </w:rPr>
              <w:t>支付信号灯及安装费</w:t>
            </w:r>
          </w:p>
        </w:tc>
        <w:tc>
          <w:tcPr>
            <w:tcW w:w="1517" w:type="dxa"/>
            <w:tcBorders>
              <w:top w:val="dotted" w:sz="4" w:space="0" w:color="auto"/>
              <w:left w:val="dotted" w:sz="4" w:space="0" w:color="auto"/>
              <w:bottom w:val="dotted" w:sz="4" w:space="0" w:color="auto"/>
            </w:tcBorders>
            <w:shd w:val="clear" w:color="auto" w:fill="auto"/>
            <w:noWrap/>
            <w:tcMar>
              <w:top w:w="15" w:type="dxa"/>
              <w:left w:w="15" w:type="dxa"/>
              <w:right w:w="15" w:type="dxa"/>
            </w:tcMar>
            <w:vAlign w:val="center"/>
          </w:tcPr>
          <w:p w14:paraId="56681058" w14:textId="77777777" w:rsidR="00755470" w:rsidRDefault="00C828BB">
            <w:pPr>
              <w:adjustRightInd w:val="0"/>
              <w:snapToGrid w:val="0"/>
              <w:jc w:val="center"/>
              <w:outlineLvl w:val="1"/>
              <w:rPr>
                <w:bCs/>
                <w:sz w:val="20"/>
                <w:szCs w:val="20"/>
              </w:rPr>
            </w:pPr>
            <w:r>
              <w:rPr>
                <w:rFonts w:hint="eastAsia"/>
                <w:bCs/>
                <w:sz w:val="20"/>
                <w:szCs w:val="20"/>
              </w:rPr>
              <w:t>40.00</w:t>
            </w:r>
          </w:p>
        </w:tc>
      </w:tr>
      <w:tr w:rsidR="00755470" w14:paraId="539D8A23" w14:textId="77777777">
        <w:trPr>
          <w:trHeight w:val="567"/>
          <w:jc w:val="center"/>
        </w:trPr>
        <w:tc>
          <w:tcPr>
            <w:tcW w:w="6819"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70559F82" w14:textId="77777777" w:rsidR="00755470" w:rsidRDefault="00C828BB">
            <w:pPr>
              <w:adjustRightInd w:val="0"/>
              <w:snapToGrid w:val="0"/>
              <w:jc w:val="center"/>
              <w:outlineLvl w:val="1"/>
              <w:rPr>
                <w:b/>
                <w:sz w:val="20"/>
                <w:szCs w:val="20"/>
              </w:rPr>
            </w:pPr>
            <w:r>
              <w:rPr>
                <w:rFonts w:hint="eastAsia"/>
                <w:b/>
                <w:sz w:val="20"/>
                <w:szCs w:val="20"/>
              </w:rPr>
              <w:t xml:space="preserve">合 </w:t>
            </w:r>
            <w:r>
              <w:rPr>
                <w:b/>
                <w:sz w:val="20"/>
                <w:szCs w:val="20"/>
              </w:rPr>
              <w:t xml:space="preserve"> </w:t>
            </w:r>
            <w:r>
              <w:rPr>
                <w:rFonts w:hint="eastAsia"/>
                <w:b/>
                <w:sz w:val="20"/>
                <w:szCs w:val="20"/>
              </w:rPr>
              <w:t>计</w:t>
            </w:r>
          </w:p>
        </w:tc>
        <w:tc>
          <w:tcPr>
            <w:tcW w:w="1517"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1FD543FA" w14:textId="77777777" w:rsidR="00755470" w:rsidRDefault="00C828BB">
            <w:pPr>
              <w:adjustRightInd w:val="0"/>
              <w:snapToGrid w:val="0"/>
              <w:jc w:val="center"/>
              <w:outlineLvl w:val="1"/>
              <w:rPr>
                <w:b/>
                <w:sz w:val="20"/>
                <w:szCs w:val="20"/>
              </w:rPr>
            </w:pPr>
            <w:r>
              <w:rPr>
                <w:b/>
                <w:sz w:val="20"/>
                <w:szCs w:val="20"/>
              </w:rPr>
              <w:t>1,393.43</w:t>
            </w:r>
          </w:p>
        </w:tc>
      </w:tr>
    </w:tbl>
    <w:p w14:paraId="5DC94305" w14:textId="77777777" w:rsidR="00755470" w:rsidRDefault="00C828BB">
      <w:pPr>
        <w:adjustRightInd w:val="0"/>
        <w:snapToGrid w:val="0"/>
        <w:spacing w:line="600" w:lineRule="exact"/>
        <w:ind w:firstLineChars="200" w:firstLine="560"/>
        <w:jc w:val="both"/>
        <w:outlineLvl w:val="1"/>
        <w:rPr>
          <w:b/>
          <w:sz w:val="28"/>
          <w:szCs w:val="28"/>
        </w:rPr>
      </w:pPr>
      <w:r>
        <w:rPr>
          <w:rFonts w:hint="eastAsia"/>
          <w:b/>
          <w:sz w:val="28"/>
          <w:szCs w:val="28"/>
        </w:rPr>
        <w:t>（六）餐厨垃圾和有机废物综合处理场项目</w:t>
      </w:r>
    </w:p>
    <w:p w14:paraId="0D1CFCA6" w14:textId="77777777" w:rsidR="00755470" w:rsidRDefault="00C828BB">
      <w:pPr>
        <w:widowControl w:val="0"/>
        <w:adjustRightInd w:val="0"/>
        <w:snapToGrid w:val="0"/>
        <w:spacing w:line="600" w:lineRule="exact"/>
        <w:ind w:firstLineChars="200" w:firstLine="560"/>
        <w:jc w:val="both"/>
        <w:outlineLvl w:val="1"/>
        <w:rPr>
          <w:bCs/>
          <w:sz w:val="28"/>
          <w:szCs w:val="28"/>
        </w:rPr>
      </w:pPr>
      <w:r>
        <w:rPr>
          <w:rFonts w:hint="eastAsia"/>
          <w:bCs/>
          <w:sz w:val="28"/>
          <w:szCs w:val="28"/>
        </w:rPr>
        <w:t>截止2</w:t>
      </w:r>
      <w:r>
        <w:rPr>
          <w:bCs/>
          <w:sz w:val="28"/>
          <w:szCs w:val="28"/>
        </w:rPr>
        <w:t>018</w:t>
      </w:r>
      <w:r>
        <w:rPr>
          <w:rFonts w:hint="eastAsia"/>
          <w:bCs/>
          <w:sz w:val="28"/>
          <w:szCs w:val="28"/>
        </w:rPr>
        <w:t>年1</w:t>
      </w:r>
      <w:r>
        <w:rPr>
          <w:bCs/>
          <w:sz w:val="28"/>
          <w:szCs w:val="28"/>
        </w:rPr>
        <w:t>2</w:t>
      </w:r>
      <w:r>
        <w:rPr>
          <w:rFonts w:hint="eastAsia"/>
          <w:bCs/>
          <w:sz w:val="28"/>
          <w:szCs w:val="28"/>
        </w:rPr>
        <w:t>月3</w:t>
      </w:r>
      <w:r>
        <w:rPr>
          <w:bCs/>
          <w:sz w:val="28"/>
          <w:szCs w:val="28"/>
        </w:rPr>
        <w:t>1</w:t>
      </w:r>
      <w:r>
        <w:rPr>
          <w:rFonts w:hint="eastAsia"/>
          <w:bCs/>
          <w:sz w:val="28"/>
          <w:szCs w:val="28"/>
        </w:rPr>
        <w:t>日，2</w:t>
      </w:r>
      <w:r>
        <w:rPr>
          <w:bCs/>
          <w:sz w:val="28"/>
          <w:szCs w:val="28"/>
        </w:rPr>
        <w:t>018</w:t>
      </w:r>
      <w:r>
        <w:rPr>
          <w:rFonts w:hint="eastAsia"/>
          <w:bCs/>
          <w:sz w:val="28"/>
          <w:szCs w:val="28"/>
        </w:rPr>
        <w:t>年阳泉市住房和城乡建设局创卫综合整治餐厨垃圾和有机废物综合处理场项目本年度债券资金，已全部使用完毕。</w:t>
      </w:r>
    </w:p>
    <w:tbl>
      <w:tblPr>
        <w:tblW w:w="8522" w:type="dxa"/>
        <w:jc w:val="center"/>
        <w:tblLayout w:type="fixed"/>
        <w:tblLook w:val="04A0" w:firstRow="1" w:lastRow="0" w:firstColumn="1" w:lastColumn="0" w:noHBand="0" w:noVBand="1"/>
      </w:tblPr>
      <w:tblGrid>
        <w:gridCol w:w="676"/>
        <w:gridCol w:w="1216"/>
        <w:gridCol w:w="4816"/>
        <w:gridCol w:w="1814"/>
      </w:tblGrid>
      <w:tr w:rsidR="00755470" w14:paraId="3BFBF1A4" w14:textId="77777777">
        <w:trPr>
          <w:trHeight w:val="264"/>
          <w:tblHeader/>
          <w:jc w:val="center"/>
        </w:trPr>
        <w:tc>
          <w:tcPr>
            <w:tcW w:w="676" w:type="dxa"/>
            <w:tcBorders>
              <w:top w:val="nil"/>
              <w:left w:val="nil"/>
              <w:bottom w:val="single" w:sz="8" w:space="0" w:color="000000"/>
              <w:right w:val="nil"/>
            </w:tcBorders>
            <w:shd w:val="clear" w:color="auto" w:fill="auto"/>
            <w:noWrap/>
            <w:vAlign w:val="center"/>
          </w:tcPr>
          <w:p w14:paraId="2C151A03" w14:textId="77777777" w:rsidR="00755470" w:rsidRDefault="00755470">
            <w:pPr>
              <w:adjustRightInd w:val="0"/>
              <w:snapToGrid w:val="0"/>
              <w:ind w:left="198"/>
              <w:jc w:val="center"/>
              <w:outlineLvl w:val="1"/>
              <w:rPr>
                <w:bCs/>
                <w:sz w:val="20"/>
                <w:szCs w:val="20"/>
              </w:rPr>
            </w:pPr>
          </w:p>
        </w:tc>
        <w:tc>
          <w:tcPr>
            <w:tcW w:w="1216" w:type="dxa"/>
            <w:tcBorders>
              <w:top w:val="nil"/>
              <w:left w:val="nil"/>
              <w:bottom w:val="single" w:sz="8" w:space="0" w:color="000000"/>
              <w:right w:val="nil"/>
            </w:tcBorders>
            <w:shd w:val="clear" w:color="auto" w:fill="auto"/>
            <w:noWrap/>
            <w:vAlign w:val="center"/>
          </w:tcPr>
          <w:p w14:paraId="4093B749" w14:textId="77777777" w:rsidR="00755470" w:rsidRDefault="00755470">
            <w:pPr>
              <w:adjustRightInd w:val="0"/>
              <w:snapToGrid w:val="0"/>
              <w:ind w:left="198"/>
              <w:jc w:val="center"/>
              <w:outlineLvl w:val="1"/>
              <w:rPr>
                <w:bCs/>
                <w:sz w:val="20"/>
                <w:szCs w:val="20"/>
              </w:rPr>
            </w:pPr>
          </w:p>
        </w:tc>
        <w:tc>
          <w:tcPr>
            <w:tcW w:w="4816" w:type="dxa"/>
            <w:tcBorders>
              <w:top w:val="nil"/>
              <w:left w:val="nil"/>
              <w:bottom w:val="single" w:sz="8" w:space="0" w:color="000000"/>
              <w:right w:val="nil"/>
            </w:tcBorders>
            <w:shd w:val="clear" w:color="auto" w:fill="auto"/>
            <w:noWrap/>
            <w:vAlign w:val="center"/>
          </w:tcPr>
          <w:p w14:paraId="7DEB4F52" w14:textId="77777777" w:rsidR="00755470" w:rsidRDefault="00755470">
            <w:pPr>
              <w:adjustRightInd w:val="0"/>
              <w:snapToGrid w:val="0"/>
              <w:ind w:left="198"/>
              <w:jc w:val="center"/>
              <w:outlineLvl w:val="1"/>
              <w:rPr>
                <w:bCs/>
                <w:sz w:val="20"/>
                <w:szCs w:val="20"/>
              </w:rPr>
            </w:pPr>
          </w:p>
        </w:tc>
        <w:tc>
          <w:tcPr>
            <w:tcW w:w="1814" w:type="dxa"/>
            <w:tcBorders>
              <w:top w:val="nil"/>
              <w:left w:val="nil"/>
              <w:bottom w:val="single" w:sz="8" w:space="0" w:color="000000"/>
              <w:right w:val="nil"/>
            </w:tcBorders>
            <w:shd w:val="clear" w:color="auto" w:fill="auto"/>
            <w:noWrap/>
            <w:vAlign w:val="center"/>
          </w:tcPr>
          <w:p w14:paraId="474EFAE5" w14:textId="77777777" w:rsidR="00755470" w:rsidRDefault="00C828BB">
            <w:pPr>
              <w:adjustRightInd w:val="0"/>
              <w:snapToGrid w:val="0"/>
              <w:ind w:left="198"/>
              <w:jc w:val="center"/>
              <w:outlineLvl w:val="1"/>
              <w:rPr>
                <w:bCs/>
                <w:sz w:val="20"/>
                <w:szCs w:val="20"/>
              </w:rPr>
            </w:pPr>
            <w:r>
              <w:rPr>
                <w:rFonts w:hint="eastAsia"/>
                <w:bCs/>
                <w:sz w:val="20"/>
                <w:szCs w:val="20"/>
              </w:rPr>
              <w:t>金额单位：万元</w:t>
            </w:r>
          </w:p>
        </w:tc>
      </w:tr>
      <w:tr w:rsidR="00755470" w14:paraId="7A2F5BA1" w14:textId="77777777">
        <w:trPr>
          <w:trHeight w:val="421"/>
          <w:tblHeader/>
          <w:jc w:val="center"/>
        </w:trPr>
        <w:tc>
          <w:tcPr>
            <w:tcW w:w="676" w:type="dxa"/>
            <w:tcBorders>
              <w:top w:val="nil"/>
              <w:left w:val="nil"/>
              <w:bottom w:val="dotted" w:sz="4" w:space="0" w:color="auto"/>
              <w:right w:val="dotted" w:sz="4" w:space="0" w:color="auto"/>
            </w:tcBorders>
            <w:shd w:val="clear" w:color="auto" w:fill="auto"/>
            <w:noWrap/>
            <w:vAlign w:val="center"/>
          </w:tcPr>
          <w:p w14:paraId="4B72013C" w14:textId="77777777" w:rsidR="00755470" w:rsidRDefault="00C828BB">
            <w:pPr>
              <w:adjustRightInd w:val="0"/>
              <w:snapToGrid w:val="0"/>
              <w:jc w:val="center"/>
              <w:outlineLvl w:val="1"/>
              <w:rPr>
                <w:b/>
                <w:sz w:val="20"/>
                <w:szCs w:val="20"/>
              </w:rPr>
            </w:pPr>
            <w:r>
              <w:rPr>
                <w:rFonts w:hint="eastAsia"/>
                <w:b/>
                <w:sz w:val="20"/>
                <w:szCs w:val="20"/>
              </w:rPr>
              <w:t>序号</w:t>
            </w:r>
          </w:p>
        </w:tc>
        <w:tc>
          <w:tcPr>
            <w:tcW w:w="1216" w:type="dxa"/>
            <w:tcBorders>
              <w:top w:val="nil"/>
              <w:left w:val="nil"/>
              <w:bottom w:val="dotted" w:sz="4" w:space="0" w:color="auto"/>
              <w:right w:val="dotted" w:sz="4" w:space="0" w:color="auto"/>
            </w:tcBorders>
            <w:shd w:val="clear" w:color="auto" w:fill="auto"/>
            <w:noWrap/>
            <w:vAlign w:val="center"/>
          </w:tcPr>
          <w:p w14:paraId="6FA640C6" w14:textId="77777777" w:rsidR="00755470" w:rsidRDefault="00C828BB">
            <w:pPr>
              <w:adjustRightInd w:val="0"/>
              <w:snapToGrid w:val="0"/>
              <w:jc w:val="center"/>
              <w:outlineLvl w:val="1"/>
              <w:rPr>
                <w:b/>
                <w:sz w:val="20"/>
                <w:szCs w:val="20"/>
              </w:rPr>
            </w:pPr>
            <w:r>
              <w:rPr>
                <w:rFonts w:hint="eastAsia"/>
                <w:b/>
                <w:sz w:val="20"/>
                <w:szCs w:val="20"/>
              </w:rPr>
              <w:t>日 期</w:t>
            </w:r>
          </w:p>
        </w:tc>
        <w:tc>
          <w:tcPr>
            <w:tcW w:w="4816" w:type="dxa"/>
            <w:tcBorders>
              <w:top w:val="nil"/>
              <w:left w:val="nil"/>
              <w:bottom w:val="dotted" w:sz="4" w:space="0" w:color="auto"/>
              <w:right w:val="dotted" w:sz="4" w:space="0" w:color="auto"/>
            </w:tcBorders>
            <w:shd w:val="clear" w:color="auto" w:fill="auto"/>
            <w:noWrap/>
            <w:vAlign w:val="center"/>
          </w:tcPr>
          <w:p w14:paraId="580FCDEF" w14:textId="77777777" w:rsidR="00755470" w:rsidRDefault="00C828BB">
            <w:pPr>
              <w:adjustRightInd w:val="0"/>
              <w:snapToGrid w:val="0"/>
              <w:jc w:val="center"/>
              <w:outlineLvl w:val="1"/>
              <w:rPr>
                <w:b/>
                <w:sz w:val="20"/>
                <w:szCs w:val="20"/>
              </w:rPr>
            </w:pPr>
            <w:r>
              <w:rPr>
                <w:rFonts w:hint="eastAsia"/>
                <w:b/>
                <w:sz w:val="20"/>
                <w:szCs w:val="20"/>
              </w:rPr>
              <w:t>摘  要</w:t>
            </w:r>
          </w:p>
        </w:tc>
        <w:tc>
          <w:tcPr>
            <w:tcW w:w="1814" w:type="dxa"/>
            <w:tcBorders>
              <w:top w:val="nil"/>
              <w:left w:val="nil"/>
              <w:bottom w:val="dotted" w:sz="4" w:space="0" w:color="auto"/>
              <w:right w:val="nil"/>
            </w:tcBorders>
            <w:shd w:val="clear" w:color="auto" w:fill="auto"/>
            <w:noWrap/>
            <w:vAlign w:val="center"/>
          </w:tcPr>
          <w:p w14:paraId="715C3A24" w14:textId="77777777" w:rsidR="00755470" w:rsidRDefault="00C828BB">
            <w:pPr>
              <w:adjustRightInd w:val="0"/>
              <w:snapToGrid w:val="0"/>
              <w:jc w:val="center"/>
              <w:outlineLvl w:val="1"/>
              <w:rPr>
                <w:b/>
                <w:sz w:val="20"/>
                <w:szCs w:val="20"/>
              </w:rPr>
            </w:pPr>
            <w:r>
              <w:rPr>
                <w:rFonts w:hint="eastAsia"/>
                <w:b/>
                <w:sz w:val="20"/>
                <w:szCs w:val="20"/>
              </w:rPr>
              <w:t>金 额</w:t>
            </w:r>
          </w:p>
        </w:tc>
      </w:tr>
      <w:tr w:rsidR="00755470" w14:paraId="66FDD11F" w14:textId="77777777">
        <w:trPr>
          <w:trHeight w:val="409"/>
          <w:jc w:val="center"/>
        </w:trPr>
        <w:tc>
          <w:tcPr>
            <w:tcW w:w="676" w:type="dxa"/>
            <w:tcBorders>
              <w:top w:val="nil"/>
              <w:left w:val="nil"/>
              <w:bottom w:val="dotted" w:sz="4" w:space="0" w:color="auto"/>
              <w:right w:val="dotted" w:sz="4" w:space="0" w:color="auto"/>
            </w:tcBorders>
            <w:shd w:val="clear" w:color="auto" w:fill="auto"/>
            <w:noWrap/>
            <w:vAlign w:val="center"/>
          </w:tcPr>
          <w:p w14:paraId="05DB26B4" w14:textId="77777777" w:rsidR="00755470" w:rsidRDefault="00C828BB">
            <w:pPr>
              <w:adjustRightInd w:val="0"/>
              <w:snapToGrid w:val="0"/>
              <w:jc w:val="center"/>
              <w:outlineLvl w:val="1"/>
              <w:rPr>
                <w:bCs/>
                <w:sz w:val="20"/>
                <w:szCs w:val="20"/>
              </w:rPr>
            </w:pPr>
            <w:r>
              <w:rPr>
                <w:rFonts w:hint="eastAsia"/>
                <w:bCs/>
                <w:sz w:val="20"/>
                <w:szCs w:val="20"/>
              </w:rPr>
              <w:t>1</w:t>
            </w:r>
          </w:p>
        </w:tc>
        <w:tc>
          <w:tcPr>
            <w:tcW w:w="1216" w:type="dxa"/>
            <w:tcBorders>
              <w:top w:val="nil"/>
              <w:left w:val="nil"/>
              <w:bottom w:val="dotted" w:sz="4" w:space="0" w:color="auto"/>
              <w:right w:val="dotted" w:sz="4" w:space="0" w:color="auto"/>
            </w:tcBorders>
            <w:shd w:val="clear" w:color="auto" w:fill="auto"/>
            <w:noWrap/>
            <w:vAlign w:val="center"/>
          </w:tcPr>
          <w:p w14:paraId="43687A91" w14:textId="77777777" w:rsidR="00755470" w:rsidRDefault="00C828BB">
            <w:pPr>
              <w:adjustRightInd w:val="0"/>
              <w:snapToGrid w:val="0"/>
              <w:jc w:val="center"/>
              <w:outlineLvl w:val="1"/>
              <w:rPr>
                <w:bCs/>
                <w:sz w:val="20"/>
                <w:szCs w:val="20"/>
              </w:rPr>
            </w:pPr>
            <w:r>
              <w:rPr>
                <w:rFonts w:hint="eastAsia"/>
                <w:bCs/>
                <w:sz w:val="20"/>
                <w:szCs w:val="20"/>
              </w:rPr>
              <w:t>2018.07.26</w:t>
            </w:r>
          </w:p>
        </w:tc>
        <w:tc>
          <w:tcPr>
            <w:tcW w:w="4816" w:type="dxa"/>
            <w:tcBorders>
              <w:top w:val="nil"/>
              <w:left w:val="nil"/>
              <w:bottom w:val="dotted" w:sz="4" w:space="0" w:color="auto"/>
              <w:right w:val="dotted" w:sz="4" w:space="0" w:color="auto"/>
            </w:tcBorders>
            <w:shd w:val="clear" w:color="auto" w:fill="auto"/>
            <w:noWrap/>
            <w:vAlign w:val="center"/>
          </w:tcPr>
          <w:p w14:paraId="1A32E8D7" w14:textId="77777777" w:rsidR="00755470" w:rsidRDefault="00C828BB">
            <w:pPr>
              <w:adjustRightInd w:val="0"/>
              <w:snapToGrid w:val="0"/>
              <w:jc w:val="center"/>
              <w:outlineLvl w:val="1"/>
              <w:rPr>
                <w:bCs/>
                <w:sz w:val="20"/>
                <w:szCs w:val="20"/>
              </w:rPr>
            </w:pPr>
            <w:r>
              <w:rPr>
                <w:rFonts w:hint="eastAsia"/>
                <w:bCs/>
                <w:sz w:val="20"/>
                <w:szCs w:val="20"/>
              </w:rPr>
              <w:t>支付工程服务费</w:t>
            </w:r>
          </w:p>
        </w:tc>
        <w:tc>
          <w:tcPr>
            <w:tcW w:w="1814" w:type="dxa"/>
            <w:tcBorders>
              <w:top w:val="nil"/>
              <w:left w:val="nil"/>
              <w:bottom w:val="dotted" w:sz="4" w:space="0" w:color="auto"/>
              <w:right w:val="nil"/>
            </w:tcBorders>
            <w:shd w:val="clear" w:color="auto" w:fill="auto"/>
            <w:noWrap/>
            <w:vAlign w:val="center"/>
          </w:tcPr>
          <w:p w14:paraId="2E1B439E" w14:textId="77777777" w:rsidR="00755470" w:rsidRDefault="00C828BB">
            <w:pPr>
              <w:adjustRightInd w:val="0"/>
              <w:snapToGrid w:val="0"/>
              <w:jc w:val="center"/>
              <w:outlineLvl w:val="1"/>
              <w:rPr>
                <w:bCs/>
                <w:sz w:val="20"/>
                <w:szCs w:val="20"/>
              </w:rPr>
            </w:pPr>
            <w:r>
              <w:rPr>
                <w:rFonts w:hint="eastAsia"/>
                <w:bCs/>
                <w:sz w:val="20"/>
                <w:szCs w:val="20"/>
              </w:rPr>
              <w:t>19.10</w:t>
            </w:r>
          </w:p>
        </w:tc>
      </w:tr>
      <w:tr w:rsidR="00755470" w14:paraId="3225C2DA" w14:textId="77777777">
        <w:trPr>
          <w:trHeight w:val="409"/>
          <w:jc w:val="center"/>
        </w:trPr>
        <w:tc>
          <w:tcPr>
            <w:tcW w:w="676" w:type="dxa"/>
            <w:tcBorders>
              <w:top w:val="nil"/>
              <w:left w:val="nil"/>
              <w:bottom w:val="dotted" w:sz="4" w:space="0" w:color="auto"/>
              <w:right w:val="dotted" w:sz="4" w:space="0" w:color="auto"/>
            </w:tcBorders>
            <w:shd w:val="clear" w:color="auto" w:fill="auto"/>
            <w:noWrap/>
            <w:vAlign w:val="center"/>
          </w:tcPr>
          <w:p w14:paraId="324C9277" w14:textId="77777777" w:rsidR="00755470" w:rsidRDefault="00C828BB">
            <w:pPr>
              <w:adjustRightInd w:val="0"/>
              <w:snapToGrid w:val="0"/>
              <w:jc w:val="center"/>
              <w:outlineLvl w:val="1"/>
              <w:rPr>
                <w:bCs/>
                <w:sz w:val="20"/>
                <w:szCs w:val="20"/>
              </w:rPr>
            </w:pPr>
            <w:r>
              <w:rPr>
                <w:rFonts w:hint="eastAsia"/>
                <w:bCs/>
                <w:sz w:val="20"/>
                <w:szCs w:val="20"/>
              </w:rPr>
              <w:t>2</w:t>
            </w:r>
          </w:p>
        </w:tc>
        <w:tc>
          <w:tcPr>
            <w:tcW w:w="1216" w:type="dxa"/>
            <w:tcBorders>
              <w:top w:val="nil"/>
              <w:left w:val="nil"/>
              <w:bottom w:val="dotted" w:sz="4" w:space="0" w:color="auto"/>
              <w:right w:val="dotted" w:sz="4" w:space="0" w:color="auto"/>
            </w:tcBorders>
            <w:shd w:val="clear" w:color="auto" w:fill="auto"/>
            <w:noWrap/>
            <w:vAlign w:val="center"/>
          </w:tcPr>
          <w:p w14:paraId="3E9BB0E7" w14:textId="77777777" w:rsidR="00755470" w:rsidRDefault="00C828BB">
            <w:pPr>
              <w:adjustRightInd w:val="0"/>
              <w:snapToGrid w:val="0"/>
              <w:jc w:val="center"/>
              <w:outlineLvl w:val="1"/>
              <w:rPr>
                <w:bCs/>
                <w:sz w:val="20"/>
                <w:szCs w:val="20"/>
              </w:rPr>
            </w:pPr>
            <w:r>
              <w:rPr>
                <w:rFonts w:hint="eastAsia"/>
                <w:bCs/>
                <w:sz w:val="20"/>
                <w:szCs w:val="20"/>
              </w:rPr>
              <w:t>2018.07.26</w:t>
            </w:r>
          </w:p>
        </w:tc>
        <w:tc>
          <w:tcPr>
            <w:tcW w:w="4816" w:type="dxa"/>
            <w:tcBorders>
              <w:top w:val="nil"/>
              <w:left w:val="nil"/>
              <w:bottom w:val="dotted" w:sz="4" w:space="0" w:color="auto"/>
              <w:right w:val="dotted" w:sz="4" w:space="0" w:color="auto"/>
            </w:tcBorders>
            <w:shd w:val="clear" w:color="auto" w:fill="auto"/>
            <w:noWrap/>
            <w:vAlign w:val="center"/>
          </w:tcPr>
          <w:p w14:paraId="75DE674E" w14:textId="77777777" w:rsidR="00755470" w:rsidRDefault="00C828BB">
            <w:pPr>
              <w:adjustRightInd w:val="0"/>
              <w:snapToGrid w:val="0"/>
              <w:jc w:val="center"/>
              <w:outlineLvl w:val="1"/>
              <w:rPr>
                <w:bCs/>
                <w:sz w:val="20"/>
                <w:szCs w:val="20"/>
              </w:rPr>
            </w:pPr>
            <w:r>
              <w:rPr>
                <w:rFonts w:hint="eastAsia"/>
                <w:bCs/>
                <w:sz w:val="20"/>
                <w:szCs w:val="20"/>
              </w:rPr>
              <w:t>支付工程设计费</w:t>
            </w:r>
          </w:p>
        </w:tc>
        <w:tc>
          <w:tcPr>
            <w:tcW w:w="1814" w:type="dxa"/>
            <w:tcBorders>
              <w:top w:val="nil"/>
              <w:left w:val="nil"/>
              <w:bottom w:val="dotted" w:sz="4" w:space="0" w:color="auto"/>
              <w:right w:val="nil"/>
            </w:tcBorders>
            <w:shd w:val="clear" w:color="auto" w:fill="auto"/>
            <w:noWrap/>
            <w:vAlign w:val="center"/>
          </w:tcPr>
          <w:p w14:paraId="702E0FEC" w14:textId="77777777" w:rsidR="00755470" w:rsidRDefault="00C828BB">
            <w:pPr>
              <w:adjustRightInd w:val="0"/>
              <w:snapToGrid w:val="0"/>
              <w:jc w:val="center"/>
              <w:outlineLvl w:val="1"/>
              <w:rPr>
                <w:bCs/>
                <w:sz w:val="20"/>
                <w:szCs w:val="20"/>
              </w:rPr>
            </w:pPr>
            <w:r>
              <w:rPr>
                <w:rFonts w:hint="eastAsia"/>
                <w:bCs/>
                <w:sz w:val="20"/>
                <w:szCs w:val="20"/>
              </w:rPr>
              <w:t>19.90</w:t>
            </w:r>
          </w:p>
        </w:tc>
      </w:tr>
      <w:tr w:rsidR="00755470" w14:paraId="3B032BEF" w14:textId="77777777">
        <w:trPr>
          <w:trHeight w:val="409"/>
          <w:jc w:val="center"/>
        </w:trPr>
        <w:tc>
          <w:tcPr>
            <w:tcW w:w="676" w:type="dxa"/>
            <w:tcBorders>
              <w:top w:val="nil"/>
              <w:left w:val="nil"/>
              <w:bottom w:val="dotted" w:sz="4" w:space="0" w:color="auto"/>
              <w:right w:val="dotted" w:sz="4" w:space="0" w:color="auto"/>
            </w:tcBorders>
            <w:shd w:val="clear" w:color="auto" w:fill="auto"/>
            <w:noWrap/>
            <w:vAlign w:val="center"/>
          </w:tcPr>
          <w:p w14:paraId="6DB0F13F" w14:textId="77777777" w:rsidR="00755470" w:rsidRDefault="00C828BB">
            <w:pPr>
              <w:adjustRightInd w:val="0"/>
              <w:snapToGrid w:val="0"/>
              <w:jc w:val="center"/>
              <w:outlineLvl w:val="1"/>
              <w:rPr>
                <w:bCs/>
                <w:sz w:val="20"/>
                <w:szCs w:val="20"/>
              </w:rPr>
            </w:pPr>
            <w:r>
              <w:rPr>
                <w:rFonts w:hint="eastAsia"/>
                <w:bCs/>
                <w:sz w:val="20"/>
                <w:szCs w:val="20"/>
              </w:rPr>
              <w:t>3</w:t>
            </w:r>
          </w:p>
        </w:tc>
        <w:tc>
          <w:tcPr>
            <w:tcW w:w="1216" w:type="dxa"/>
            <w:tcBorders>
              <w:top w:val="nil"/>
              <w:left w:val="nil"/>
              <w:bottom w:val="dotted" w:sz="4" w:space="0" w:color="auto"/>
              <w:right w:val="dotted" w:sz="4" w:space="0" w:color="auto"/>
            </w:tcBorders>
            <w:shd w:val="clear" w:color="auto" w:fill="auto"/>
            <w:noWrap/>
            <w:vAlign w:val="center"/>
          </w:tcPr>
          <w:p w14:paraId="3823E5BD" w14:textId="77777777" w:rsidR="00755470" w:rsidRDefault="00C828BB">
            <w:pPr>
              <w:adjustRightInd w:val="0"/>
              <w:snapToGrid w:val="0"/>
              <w:jc w:val="center"/>
              <w:outlineLvl w:val="1"/>
              <w:rPr>
                <w:bCs/>
                <w:sz w:val="20"/>
                <w:szCs w:val="20"/>
              </w:rPr>
            </w:pPr>
            <w:r>
              <w:rPr>
                <w:rFonts w:hint="eastAsia"/>
                <w:bCs/>
                <w:sz w:val="20"/>
                <w:szCs w:val="20"/>
              </w:rPr>
              <w:t>2018.07.26</w:t>
            </w:r>
          </w:p>
        </w:tc>
        <w:tc>
          <w:tcPr>
            <w:tcW w:w="4816" w:type="dxa"/>
            <w:tcBorders>
              <w:top w:val="nil"/>
              <w:left w:val="nil"/>
              <w:bottom w:val="dotted" w:sz="4" w:space="0" w:color="auto"/>
              <w:right w:val="dotted" w:sz="4" w:space="0" w:color="auto"/>
            </w:tcBorders>
            <w:shd w:val="clear" w:color="auto" w:fill="auto"/>
            <w:noWrap/>
            <w:vAlign w:val="center"/>
          </w:tcPr>
          <w:p w14:paraId="54315435" w14:textId="77777777" w:rsidR="00755470" w:rsidRDefault="00C828BB">
            <w:pPr>
              <w:adjustRightInd w:val="0"/>
              <w:snapToGrid w:val="0"/>
              <w:jc w:val="center"/>
              <w:outlineLvl w:val="1"/>
              <w:rPr>
                <w:bCs/>
                <w:sz w:val="20"/>
                <w:szCs w:val="20"/>
              </w:rPr>
            </w:pPr>
            <w:r>
              <w:rPr>
                <w:rFonts w:hint="eastAsia"/>
                <w:bCs/>
                <w:sz w:val="20"/>
                <w:szCs w:val="20"/>
              </w:rPr>
              <w:t>支付工程服务费</w:t>
            </w:r>
          </w:p>
        </w:tc>
        <w:tc>
          <w:tcPr>
            <w:tcW w:w="1814" w:type="dxa"/>
            <w:tcBorders>
              <w:top w:val="nil"/>
              <w:left w:val="nil"/>
              <w:bottom w:val="dotted" w:sz="4" w:space="0" w:color="auto"/>
              <w:right w:val="nil"/>
            </w:tcBorders>
            <w:shd w:val="clear" w:color="auto" w:fill="auto"/>
            <w:noWrap/>
            <w:vAlign w:val="center"/>
          </w:tcPr>
          <w:p w14:paraId="03785936" w14:textId="77777777" w:rsidR="00755470" w:rsidRDefault="00C828BB">
            <w:pPr>
              <w:adjustRightInd w:val="0"/>
              <w:snapToGrid w:val="0"/>
              <w:jc w:val="center"/>
              <w:outlineLvl w:val="1"/>
              <w:rPr>
                <w:bCs/>
                <w:sz w:val="20"/>
                <w:szCs w:val="20"/>
              </w:rPr>
            </w:pPr>
            <w:r>
              <w:rPr>
                <w:rFonts w:hint="eastAsia"/>
                <w:bCs/>
                <w:sz w:val="20"/>
                <w:szCs w:val="20"/>
              </w:rPr>
              <w:t>30.70</w:t>
            </w:r>
          </w:p>
        </w:tc>
      </w:tr>
      <w:tr w:rsidR="00755470" w14:paraId="6245562E" w14:textId="77777777">
        <w:trPr>
          <w:trHeight w:val="409"/>
          <w:jc w:val="center"/>
        </w:trPr>
        <w:tc>
          <w:tcPr>
            <w:tcW w:w="676" w:type="dxa"/>
            <w:tcBorders>
              <w:top w:val="nil"/>
              <w:left w:val="nil"/>
              <w:bottom w:val="dotted" w:sz="4" w:space="0" w:color="auto"/>
              <w:right w:val="dotted" w:sz="4" w:space="0" w:color="auto"/>
            </w:tcBorders>
            <w:shd w:val="clear" w:color="auto" w:fill="auto"/>
            <w:noWrap/>
            <w:vAlign w:val="center"/>
          </w:tcPr>
          <w:p w14:paraId="03B935F6" w14:textId="77777777" w:rsidR="00755470" w:rsidRDefault="00C828BB">
            <w:pPr>
              <w:adjustRightInd w:val="0"/>
              <w:snapToGrid w:val="0"/>
              <w:jc w:val="center"/>
              <w:outlineLvl w:val="1"/>
              <w:rPr>
                <w:bCs/>
                <w:sz w:val="20"/>
                <w:szCs w:val="20"/>
              </w:rPr>
            </w:pPr>
            <w:r>
              <w:rPr>
                <w:rFonts w:hint="eastAsia"/>
                <w:bCs/>
                <w:sz w:val="20"/>
                <w:szCs w:val="20"/>
              </w:rPr>
              <w:t>4</w:t>
            </w:r>
          </w:p>
        </w:tc>
        <w:tc>
          <w:tcPr>
            <w:tcW w:w="1216" w:type="dxa"/>
            <w:tcBorders>
              <w:top w:val="nil"/>
              <w:left w:val="nil"/>
              <w:bottom w:val="dotted" w:sz="4" w:space="0" w:color="auto"/>
              <w:right w:val="dotted" w:sz="4" w:space="0" w:color="auto"/>
            </w:tcBorders>
            <w:shd w:val="clear" w:color="auto" w:fill="auto"/>
            <w:noWrap/>
            <w:vAlign w:val="center"/>
          </w:tcPr>
          <w:p w14:paraId="7357D271" w14:textId="77777777" w:rsidR="00755470" w:rsidRDefault="00C828BB">
            <w:pPr>
              <w:adjustRightInd w:val="0"/>
              <w:snapToGrid w:val="0"/>
              <w:jc w:val="center"/>
              <w:outlineLvl w:val="1"/>
              <w:rPr>
                <w:bCs/>
                <w:sz w:val="20"/>
                <w:szCs w:val="20"/>
              </w:rPr>
            </w:pPr>
            <w:r>
              <w:rPr>
                <w:rFonts w:hint="eastAsia"/>
                <w:bCs/>
                <w:sz w:val="20"/>
                <w:szCs w:val="20"/>
              </w:rPr>
              <w:t>2018.10.24</w:t>
            </w:r>
          </w:p>
        </w:tc>
        <w:tc>
          <w:tcPr>
            <w:tcW w:w="4816" w:type="dxa"/>
            <w:tcBorders>
              <w:top w:val="nil"/>
              <w:left w:val="nil"/>
              <w:bottom w:val="dotted" w:sz="4" w:space="0" w:color="auto"/>
              <w:right w:val="dotted" w:sz="4" w:space="0" w:color="auto"/>
            </w:tcBorders>
            <w:shd w:val="clear" w:color="auto" w:fill="auto"/>
            <w:noWrap/>
            <w:vAlign w:val="center"/>
          </w:tcPr>
          <w:p w14:paraId="0B311C1C" w14:textId="77777777" w:rsidR="00755470" w:rsidRDefault="00C828BB">
            <w:pPr>
              <w:adjustRightInd w:val="0"/>
              <w:snapToGrid w:val="0"/>
              <w:jc w:val="center"/>
              <w:outlineLvl w:val="1"/>
              <w:rPr>
                <w:bCs/>
                <w:sz w:val="20"/>
                <w:szCs w:val="20"/>
              </w:rPr>
            </w:pPr>
            <w:r>
              <w:rPr>
                <w:rFonts w:hint="eastAsia"/>
                <w:bCs/>
                <w:sz w:val="20"/>
                <w:szCs w:val="20"/>
              </w:rPr>
              <w:t>付餐厨垃圾处理工程测绘服务费工程款</w:t>
            </w:r>
          </w:p>
        </w:tc>
        <w:tc>
          <w:tcPr>
            <w:tcW w:w="1814" w:type="dxa"/>
            <w:tcBorders>
              <w:top w:val="nil"/>
              <w:left w:val="nil"/>
              <w:bottom w:val="dotted" w:sz="4" w:space="0" w:color="auto"/>
              <w:right w:val="nil"/>
            </w:tcBorders>
            <w:shd w:val="clear" w:color="auto" w:fill="auto"/>
            <w:noWrap/>
            <w:vAlign w:val="center"/>
          </w:tcPr>
          <w:p w14:paraId="761016BD" w14:textId="77777777" w:rsidR="00755470" w:rsidRDefault="00C828BB">
            <w:pPr>
              <w:adjustRightInd w:val="0"/>
              <w:snapToGrid w:val="0"/>
              <w:jc w:val="center"/>
              <w:outlineLvl w:val="1"/>
              <w:rPr>
                <w:bCs/>
                <w:sz w:val="20"/>
                <w:szCs w:val="20"/>
              </w:rPr>
            </w:pPr>
            <w:r>
              <w:rPr>
                <w:rFonts w:hint="eastAsia"/>
                <w:bCs/>
                <w:sz w:val="20"/>
                <w:szCs w:val="20"/>
              </w:rPr>
              <w:t>1.53</w:t>
            </w:r>
          </w:p>
        </w:tc>
      </w:tr>
      <w:tr w:rsidR="00755470" w14:paraId="73BE5AB2" w14:textId="77777777">
        <w:trPr>
          <w:trHeight w:val="409"/>
          <w:jc w:val="center"/>
        </w:trPr>
        <w:tc>
          <w:tcPr>
            <w:tcW w:w="676" w:type="dxa"/>
            <w:tcBorders>
              <w:top w:val="nil"/>
              <w:left w:val="nil"/>
              <w:bottom w:val="dotted" w:sz="4" w:space="0" w:color="auto"/>
              <w:right w:val="dotted" w:sz="4" w:space="0" w:color="auto"/>
            </w:tcBorders>
            <w:shd w:val="clear" w:color="auto" w:fill="auto"/>
            <w:noWrap/>
            <w:vAlign w:val="center"/>
          </w:tcPr>
          <w:p w14:paraId="190816ED" w14:textId="77777777" w:rsidR="00755470" w:rsidRDefault="00C828BB">
            <w:pPr>
              <w:adjustRightInd w:val="0"/>
              <w:snapToGrid w:val="0"/>
              <w:jc w:val="center"/>
              <w:outlineLvl w:val="1"/>
              <w:rPr>
                <w:bCs/>
                <w:sz w:val="20"/>
                <w:szCs w:val="20"/>
              </w:rPr>
            </w:pPr>
            <w:r>
              <w:rPr>
                <w:rFonts w:hint="eastAsia"/>
                <w:bCs/>
                <w:sz w:val="20"/>
                <w:szCs w:val="20"/>
              </w:rPr>
              <w:t>5</w:t>
            </w:r>
          </w:p>
        </w:tc>
        <w:tc>
          <w:tcPr>
            <w:tcW w:w="1216" w:type="dxa"/>
            <w:tcBorders>
              <w:top w:val="nil"/>
              <w:left w:val="nil"/>
              <w:bottom w:val="dotted" w:sz="4" w:space="0" w:color="auto"/>
              <w:right w:val="dotted" w:sz="4" w:space="0" w:color="auto"/>
            </w:tcBorders>
            <w:shd w:val="clear" w:color="auto" w:fill="auto"/>
            <w:noWrap/>
            <w:vAlign w:val="center"/>
          </w:tcPr>
          <w:p w14:paraId="6664515F" w14:textId="77777777" w:rsidR="00755470" w:rsidRDefault="00C828BB">
            <w:pPr>
              <w:adjustRightInd w:val="0"/>
              <w:snapToGrid w:val="0"/>
              <w:jc w:val="center"/>
              <w:outlineLvl w:val="1"/>
              <w:rPr>
                <w:bCs/>
                <w:sz w:val="20"/>
                <w:szCs w:val="20"/>
              </w:rPr>
            </w:pPr>
            <w:r>
              <w:rPr>
                <w:rFonts w:hint="eastAsia"/>
                <w:bCs/>
                <w:sz w:val="20"/>
                <w:szCs w:val="20"/>
              </w:rPr>
              <w:t>2018.12.20</w:t>
            </w:r>
          </w:p>
        </w:tc>
        <w:tc>
          <w:tcPr>
            <w:tcW w:w="4816" w:type="dxa"/>
            <w:tcBorders>
              <w:top w:val="nil"/>
              <w:left w:val="nil"/>
              <w:bottom w:val="dotted" w:sz="4" w:space="0" w:color="auto"/>
              <w:right w:val="dotted" w:sz="4" w:space="0" w:color="auto"/>
            </w:tcBorders>
            <w:shd w:val="clear" w:color="auto" w:fill="auto"/>
            <w:noWrap/>
            <w:vAlign w:val="center"/>
          </w:tcPr>
          <w:p w14:paraId="31928A18" w14:textId="77777777" w:rsidR="00755470" w:rsidRDefault="00C828BB">
            <w:pPr>
              <w:adjustRightInd w:val="0"/>
              <w:snapToGrid w:val="0"/>
              <w:jc w:val="center"/>
              <w:outlineLvl w:val="1"/>
              <w:rPr>
                <w:bCs/>
                <w:sz w:val="20"/>
                <w:szCs w:val="20"/>
              </w:rPr>
            </w:pPr>
            <w:r>
              <w:rPr>
                <w:rFonts w:hint="eastAsia"/>
                <w:bCs/>
                <w:sz w:val="20"/>
                <w:szCs w:val="20"/>
              </w:rPr>
              <w:t>付工业园区前期费用</w:t>
            </w:r>
          </w:p>
        </w:tc>
        <w:tc>
          <w:tcPr>
            <w:tcW w:w="1814" w:type="dxa"/>
            <w:tcBorders>
              <w:top w:val="nil"/>
              <w:left w:val="nil"/>
              <w:bottom w:val="dotted" w:sz="4" w:space="0" w:color="auto"/>
              <w:right w:val="nil"/>
            </w:tcBorders>
            <w:shd w:val="clear" w:color="auto" w:fill="auto"/>
            <w:noWrap/>
            <w:vAlign w:val="center"/>
          </w:tcPr>
          <w:p w14:paraId="5DC899BA" w14:textId="77777777" w:rsidR="00755470" w:rsidRDefault="00C828BB">
            <w:pPr>
              <w:adjustRightInd w:val="0"/>
              <w:snapToGrid w:val="0"/>
              <w:jc w:val="center"/>
              <w:outlineLvl w:val="1"/>
              <w:rPr>
                <w:bCs/>
                <w:sz w:val="20"/>
                <w:szCs w:val="20"/>
              </w:rPr>
            </w:pPr>
            <w:r>
              <w:rPr>
                <w:rFonts w:hint="eastAsia"/>
                <w:bCs/>
                <w:sz w:val="20"/>
                <w:szCs w:val="20"/>
              </w:rPr>
              <w:t>28.77</w:t>
            </w:r>
          </w:p>
        </w:tc>
      </w:tr>
      <w:tr w:rsidR="00755470" w14:paraId="6F9AECA5" w14:textId="77777777">
        <w:trPr>
          <w:trHeight w:val="406"/>
          <w:jc w:val="center"/>
        </w:trPr>
        <w:tc>
          <w:tcPr>
            <w:tcW w:w="6708" w:type="dxa"/>
            <w:gridSpan w:val="3"/>
            <w:tcBorders>
              <w:top w:val="nil"/>
              <w:left w:val="nil"/>
              <w:bottom w:val="single" w:sz="8" w:space="0" w:color="auto"/>
              <w:right w:val="dotted" w:sz="4" w:space="0" w:color="auto"/>
            </w:tcBorders>
            <w:shd w:val="clear" w:color="auto" w:fill="auto"/>
            <w:noWrap/>
            <w:vAlign w:val="center"/>
          </w:tcPr>
          <w:p w14:paraId="68AA4E9B" w14:textId="77777777" w:rsidR="00755470" w:rsidRDefault="00C828BB">
            <w:pPr>
              <w:adjustRightInd w:val="0"/>
              <w:snapToGrid w:val="0"/>
              <w:ind w:left="198"/>
              <w:jc w:val="center"/>
              <w:outlineLvl w:val="1"/>
              <w:rPr>
                <w:b/>
                <w:sz w:val="20"/>
                <w:szCs w:val="20"/>
              </w:rPr>
            </w:pPr>
            <w:r>
              <w:rPr>
                <w:rFonts w:hint="eastAsia"/>
                <w:b/>
                <w:sz w:val="20"/>
                <w:szCs w:val="20"/>
              </w:rPr>
              <w:t xml:space="preserve">合 </w:t>
            </w:r>
            <w:r>
              <w:rPr>
                <w:b/>
                <w:sz w:val="20"/>
                <w:szCs w:val="20"/>
              </w:rPr>
              <w:t xml:space="preserve"> </w:t>
            </w:r>
            <w:r>
              <w:rPr>
                <w:rFonts w:hint="eastAsia"/>
                <w:b/>
                <w:sz w:val="20"/>
                <w:szCs w:val="20"/>
              </w:rPr>
              <w:t>计</w:t>
            </w:r>
          </w:p>
        </w:tc>
        <w:tc>
          <w:tcPr>
            <w:tcW w:w="1814" w:type="dxa"/>
            <w:tcBorders>
              <w:top w:val="nil"/>
              <w:left w:val="nil"/>
              <w:bottom w:val="single" w:sz="8" w:space="0" w:color="auto"/>
              <w:right w:val="nil"/>
            </w:tcBorders>
            <w:shd w:val="clear" w:color="auto" w:fill="auto"/>
            <w:noWrap/>
            <w:vAlign w:val="center"/>
          </w:tcPr>
          <w:p w14:paraId="68967888" w14:textId="77777777" w:rsidR="00755470" w:rsidRDefault="00C828BB">
            <w:pPr>
              <w:adjustRightInd w:val="0"/>
              <w:snapToGrid w:val="0"/>
              <w:jc w:val="center"/>
              <w:outlineLvl w:val="1"/>
              <w:rPr>
                <w:b/>
                <w:sz w:val="20"/>
                <w:szCs w:val="20"/>
              </w:rPr>
            </w:pPr>
            <w:r>
              <w:rPr>
                <w:rFonts w:hint="eastAsia"/>
                <w:b/>
                <w:sz w:val="20"/>
                <w:szCs w:val="20"/>
              </w:rPr>
              <w:t>100.00</w:t>
            </w:r>
          </w:p>
        </w:tc>
      </w:tr>
      <w:tr w:rsidR="00755470" w14:paraId="2299255A" w14:textId="77777777">
        <w:trPr>
          <w:trHeight w:val="419"/>
          <w:jc w:val="center"/>
        </w:trPr>
        <w:tc>
          <w:tcPr>
            <w:tcW w:w="8522" w:type="dxa"/>
            <w:gridSpan w:val="4"/>
            <w:tcBorders>
              <w:top w:val="nil"/>
              <w:left w:val="nil"/>
              <w:bottom w:val="nil"/>
              <w:right w:val="nil"/>
            </w:tcBorders>
            <w:shd w:val="clear" w:color="auto" w:fill="auto"/>
            <w:noWrap/>
            <w:vAlign w:val="center"/>
          </w:tcPr>
          <w:p w14:paraId="25755DB8" w14:textId="77777777" w:rsidR="00755470" w:rsidRDefault="00C828BB">
            <w:pPr>
              <w:adjustRightInd w:val="0"/>
              <w:snapToGrid w:val="0"/>
              <w:ind w:left="198"/>
              <w:outlineLvl w:val="1"/>
              <w:rPr>
                <w:bCs/>
                <w:sz w:val="20"/>
                <w:szCs w:val="20"/>
              </w:rPr>
            </w:pPr>
            <w:r>
              <w:rPr>
                <w:rFonts w:hint="eastAsia"/>
                <w:bCs/>
                <w:sz w:val="20"/>
                <w:szCs w:val="20"/>
              </w:rPr>
              <w:t>注：2018年12月20日支付工业园区前期费用39.20万，其中债券资金15.55万</w:t>
            </w:r>
          </w:p>
        </w:tc>
      </w:tr>
    </w:tbl>
    <w:p w14:paraId="683AA870" w14:textId="77777777" w:rsidR="00755470" w:rsidRDefault="00C828BB">
      <w:pPr>
        <w:adjustRightInd w:val="0"/>
        <w:snapToGrid w:val="0"/>
        <w:spacing w:line="600" w:lineRule="exact"/>
        <w:ind w:firstLineChars="200" w:firstLine="560"/>
        <w:jc w:val="both"/>
        <w:rPr>
          <w:bCs/>
          <w:sz w:val="28"/>
          <w:szCs w:val="28"/>
        </w:rPr>
      </w:pPr>
      <w:r>
        <w:rPr>
          <w:rFonts w:hint="eastAsia"/>
          <w:b/>
          <w:sz w:val="28"/>
          <w:szCs w:val="28"/>
        </w:rPr>
        <w:lastRenderedPageBreak/>
        <w:t>（七）2017年乡村清洁工程项目</w:t>
      </w:r>
    </w:p>
    <w:p w14:paraId="2D5CBA1D"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截止2</w:t>
      </w:r>
      <w:r>
        <w:rPr>
          <w:bCs/>
          <w:sz w:val="28"/>
          <w:szCs w:val="28"/>
        </w:rPr>
        <w:t>018</w:t>
      </w:r>
      <w:r>
        <w:rPr>
          <w:rFonts w:hint="eastAsia"/>
          <w:bCs/>
          <w:sz w:val="28"/>
          <w:szCs w:val="28"/>
        </w:rPr>
        <w:t>年1</w:t>
      </w:r>
      <w:r>
        <w:rPr>
          <w:bCs/>
          <w:sz w:val="28"/>
          <w:szCs w:val="28"/>
        </w:rPr>
        <w:t>2</w:t>
      </w:r>
      <w:r>
        <w:rPr>
          <w:rFonts w:hint="eastAsia"/>
          <w:bCs/>
          <w:sz w:val="28"/>
          <w:szCs w:val="28"/>
        </w:rPr>
        <w:t>月3</w:t>
      </w:r>
      <w:r>
        <w:rPr>
          <w:bCs/>
          <w:sz w:val="28"/>
          <w:szCs w:val="28"/>
        </w:rPr>
        <w:t>1</w:t>
      </w:r>
      <w:r>
        <w:rPr>
          <w:rFonts w:hint="eastAsia"/>
          <w:bCs/>
          <w:sz w:val="28"/>
          <w:szCs w:val="28"/>
        </w:rPr>
        <w:t>日，阳泉市住房和城乡建设局2017年乡村清洁工程项目本年度债券资金已全部使用完毕。</w:t>
      </w:r>
    </w:p>
    <w:tbl>
      <w:tblPr>
        <w:tblW w:w="9225" w:type="dxa"/>
        <w:tblLayout w:type="fixed"/>
        <w:tblCellMar>
          <w:left w:w="0" w:type="dxa"/>
          <w:right w:w="0" w:type="dxa"/>
        </w:tblCellMar>
        <w:tblLook w:val="04A0" w:firstRow="1" w:lastRow="0" w:firstColumn="1" w:lastColumn="0" w:noHBand="0" w:noVBand="1"/>
      </w:tblPr>
      <w:tblGrid>
        <w:gridCol w:w="755"/>
        <w:gridCol w:w="1359"/>
        <w:gridCol w:w="5239"/>
        <w:gridCol w:w="1872"/>
      </w:tblGrid>
      <w:tr w:rsidR="00755470" w14:paraId="6B395486" w14:textId="77777777">
        <w:trPr>
          <w:trHeight w:val="594"/>
        </w:trPr>
        <w:tc>
          <w:tcPr>
            <w:tcW w:w="755" w:type="dxa"/>
            <w:tcBorders>
              <w:top w:val="nil"/>
              <w:left w:val="nil"/>
              <w:bottom w:val="single" w:sz="8" w:space="0" w:color="000000"/>
              <w:right w:val="nil"/>
            </w:tcBorders>
            <w:shd w:val="clear" w:color="auto" w:fill="auto"/>
            <w:noWrap/>
            <w:tcMar>
              <w:top w:w="15" w:type="dxa"/>
              <w:left w:w="15" w:type="dxa"/>
              <w:right w:w="15" w:type="dxa"/>
            </w:tcMar>
            <w:vAlign w:val="center"/>
          </w:tcPr>
          <w:p w14:paraId="595CB3D0" w14:textId="77777777" w:rsidR="00755470" w:rsidRDefault="00755470">
            <w:pPr>
              <w:adjustRightInd w:val="0"/>
              <w:snapToGrid w:val="0"/>
              <w:jc w:val="center"/>
              <w:outlineLvl w:val="1"/>
              <w:rPr>
                <w:bCs/>
                <w:sz w:val="20"/>
                <w:szCs w:val="20"/>
              </w:rPr>
            </w:pPr>
          </w:p>
        </w:tc>
        <w:tc>
          <w:tcPr>
            <w:tcW w:w="1359" w:type="dxa"/>
            <w:tcBorders>
              <w:top w:val="nil"/>
              <w:left w:val="nil"/>
              <w:bottom w:val="single" w:sz="8" w:space="0" w:color="000000"/>
              <w:right w:val="nil"/>
            </w:tcBorders>
            <w:shd w:val="clear" w:color="auto" w:fill="auto"/>
            <w:noWrap/>
            <w:tcMar>
              <w:top w:w="15" w:type="dxa"/>
              <w:left w:w="15" w:type="dxa"/>
              <w:right w:w="15" w:type="dxa"/>
            </w:tcMar>
            <w:vAlign w:val="center"/>
          </w:tcPr>
          <w:p w14:paraId="546B2520" w14:textId="77777777" w:rsidR="00755470" w:rsidRDefault="00755470">
            <w:pPr>
              <w:adjustRightInd w:val="0"/>
              <w:snapToGrid w:val="0"/>
              <w:jc w:val="center"/>
              <w:outlineLvl w:val="1"/>
              <w:rPr>
                <w:bCs/>
                <w:sz w:val="20"/>
                <w:szCs w:val="20"/>
              </w:rPr>
            </w:pPr>
          </w:p>
        </w:tc>
        <w:tc>
          <w:tcPr>
            <w:tcW w:w="5239" w:type="dxa"/>
            <w:tcBorders>
              <w:top w:val="nil"/>
              <w:left w:val="nil"/>
              <w:bottom w:val="single" w:sz="8" w:space="0" w:color="000000"/>
              <w:right w:val="nil"/>
            </w:tcBorders>
            <w:shd w:val="clear" w:color="auto" w:fill="auto"/>
            <w:noWrap/>
            <w:tcMar>
              <w:top w:w="15" w:type="dxa"/>
              <w:left w:w="15" w:type="dxa"/>
              <w:right w:w="15" w:type="dxa"/>
            </w:tcMar>
            <w:vAlign w:val="center"/>
          </w:tcPr>
          <w:p w14:paraId="2D7C326A" w14:textId="77777777" w:rsidR="00755470" w:rsidRDefault="00755470">
            <w:pPr>
              <w:adjustRightInd w:val="0"/>
              <w:snapToGrid w:val="0"/>
              <w:jc w:val="center"/>
              <w:outlineLvl w:val="1"/>
              <w:rPr>
                <w:bCs/>
                <w:sz w:val="20"/>
                <w:szCs w:val="20"/>
              </w:rPr>
            </w:pPr>
          </w:p>
        </w:tc>
        <w:tc>
          <w:tcPr>
            <w:tcW w:w="1872" w:type="dxa"/>
            <w:tcBorders>
              <w:top w:val="nil"/>
              <w:left w:val="nil"/>
              <w:bottom w:val="single" w:sz="8" w:space="0" w:color="000000"/>
              <w:right w:val="nil"/>
            </w:tcBorders>
            <w:shd w:val="clear" w:color="auto" w:fill="auto"/>
            <w:noWrap/>
            <w:tcMar>
              <w:top w:w="15" w:type="dxa"/>
              <w:left w:w="15" w:type="dxa"/>
              <w:right w:w="15" w:type="dxa"/>
            </w:tcMar>
            <w:vAlign w:val="center"/>
          </w:tcPr>
          <w:p w14:paraId="10A6D4AB" w14:textId="77777777" w:rsidR="00755470" w:rsidRDefault="00C828BB">
            <w:pPr>
              <w:adjustRightInd w:val="0"/>
              <w:snapToGrid w:val="0"/>
              <w:jc w:val="center"/>
              <w:outlineLvl w:val="1"/>
              <w:rPr>
                <w:bCs/>
                <w:sz w:val="20"/>
                <w:szCs w:val="20"/>
              </w:rPr>
            </w:pPr>
            <w:r>
              <w:rPr>
                <w:rFonts w:hint="eastAsia"/>
                <w:bCs/>
                <w:sz w:val="20"/>
                <w:szCs w:val="20"/>
              </w:rPr>
              <w:t>金额单位：万元</w:t>
            </w:r>
          </w:p>
        </w:tc>
      </w:tr>
      <w:tr w:rsidR="00755470" w14:paraId="0BB002B1" w14:textId="77777777">
        <w:trPr>
          <w:trHeight w:val="594"/>
        </w:trPr>
        <w:tc>
          <w:tcPr>
            <w:tcW w:w="755"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116C7F8F" w14:textId="77777777" w:rsidR="00755470" w:rsidRDefault="00C828BB">
            <w:pPr>
              <w:adjustRightInd w:val="0"/>
              <w:snapToGrid w:val="0"/>
              <w:jc w:val="center"/>
              <w:outlineLvl w:val="1"/>
              <w:rPr>
                <w:b/>
                <w:sz w:val="20"/>
                <w:szCs w:val="20"/>
              </w:rPr>
            </w:pPr>
            <w:r>
              <w:rPr>
                <w:rFonts w:hint="eastAsia"/>
                <w:b/>
                <w:sz w:val="20"/>
                <w:szCs w:val="20"/>
              </w:rPr>
              <w:t>序 号</w:t>
            </w:r>
          </w:p>
        </w:tc>
        <w:tc>
          <w:tcPr>
            <w:tcW w:w="1359"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A665390" w14:textId="77777777" w:rsidR="00755470" w:rsidRDefault="00C828BB">
            <w:pPr>
              <w:adjustRightInd w:val="0"/>
              <w:snapToGrid w:val="0"/>
              <w:jc w:val="center"/>
              <w:outlineLvl w:val="1"/>
              <w:rPr>
                <w:b/>
                <w:sz w:val="20"/>
                <w:szCs w:val="20"/>
              </w:rPr>
            </w:pPr>
            <w:r>
              <w:rPr>
                <w:rFonts w:hint="eastAsia"/>
                <w:b/>
                <w:sz w:val="20"/>
                <w:szCs w:val="20"/>
              </w:rPr>
              <w:t>日 期</w:t>
            </w:r>
          </w:p>
        </w:tc>
        <w:tc>
          <w:tcPr>
            <w:tcW w:w="5239"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12A08126" w14:textId="77777777" w:rsidR="00755470" w:rsidRDefault="00C828BB">
            <w:pPr>
              <w:adjustRightInd w:val="0"/>
              <w:snapToGrid w:val="0"/>
              <w:jc w:val="center"/>
              <w:outlineLvl w:val="1"/>
              <w:rPr>
                <w:b/>
                <w:sz w:val="20"/>
                <w:szCs w:val="20"/>
              </w:rPr>
            </w:pPr>
            <w:r>
              <w:rPr>
                <w:rFonts w:hint="eastAsia"/>
                <w:b/>
                <w:sz w:val="20"/>
                <w:szCs w:val="20"/>
              </w:rPr>
              <w:t>摘  要</w:t>
            </w:r>
          </w:p>
        </w:tc>
        <w:tc>
          <w:tcPr>
            <w:tcW w:w="1872" w:type="dxa"/>
            <w:tcBorders>
              <w:top w:val="single" w:sz="8" w:space="0" w:color="000000"/>
              <w:left w:val="nil"/>
              <w:bottom w:val="dotted" w:sz="4" w:space="0" w:color="000000"/>
              <w:right w:val="nil"/>
            </w:tcBorders>
            <w:shd w:val="clear" w:color="auto" w:fill="auto"/>
            <w:noWrap/>
            <w:tcMar>
              <w:top w:w="15" w:type="dxa"/>
              <w:left w:w="15" w:type="dxa"/>
              <w:right w:w="15" w:type="dxa"/>
            </w:tcMar>
            <w:vAlign w:val="center"/>
          </w:tcPr>
          <w:p w14:paraId="32874D5F" w14:textId="77777777" w:rsidR="00755470" w:rsidRDefault="00C828BB">
            <w:pPr>
              <w:adjustRightInd w:val="0"/>
              <w:snapToGrid w:val="0"/>
              <w:jc w:val="center"/>
              <w:outlineLvl w:val="1"/>
              <w:rPr>
                <w:b/>
                <w:sz w:val="20"/>
                <w:szCs w:val="20"/>
              </w:rPr>
            </w:pPr>
            <w:r>
              <w:rPr>
                <w:rFonts w:hint="eastAsia"/>
                <w:b/>
                <w:sz w:val="20"/>
                <w:szCs w:val="20"/>
              </w:rPr>
              <w:t>金 额</w:t>
            </w:r>
          </w:p>
        </w:tc>
      </w:tr>
      <w:tr w:rsidR="00755470" w14:paraId="784A1822" w14:textId="77777777">
        <w:trPr>
          <w:trHeight w:val="594"/>
        </w:trPr>
        <w:tc>
          <w:tcPr>
            <w:tcW w:w="75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7A63F738" w14:textId="77777777" w:rsidR="00755470" w:rsidRDefault="00C828BB">
            <w:pPr>
              <w:adjustRightInd w:val="0"/>
              <w:snapToGrid w:val="0"/>
              <w:jc w:val="center"/>
              <w:outlineLvl w:val="1"/>
              <w:rPr>
                <w:bCs/>
                <w:sz w:val="20"/>
                <w:szCs w:val="20"/>
              </w:rPr>
            </w:pPr>
            <w:r>
              <w:rPr>
                <w:rFonts w:hint="eastAsia"/>
                <w:bCs/>
                <w:sz w:val="20"/>
                <w:szCs w:val="20"/>
              </w:rPr>
              <w:t>1</w:t>
            </w:r>
          </w:p>
        </w:tc>
        <w:tc>
          <w:tcPr>
            <w:tcW w:w="1359"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68102504" w14:textId="77777777" w:rsidR="00755470" w:rsidRDefault="00C828BB">
            <w:pPr>
              <w:adjustRightInd w:val="0"/>
              <w:snapToGrid w:val="0"/>
              <w:jc w:val="center"/>
              <w:outlineLvl w:val="1"/>
              <w:rPr>
                <w:bCs/>
                <w:sz w:val="20"/>
                <w:szCs w:val="20"/>
              </w:rPr>
            </w:pPr>
            <w:r>
              <w:rPr>
                <w:rFonts w:hint="eastAsia"/>
                <w:bCs/>
                <w:sz w:val="20"/>
                <w:szCs w:val="20"/>
              </w:rPr>
              <w:t>2018.01.19</w:t>
            </w:r>
          </w:p>
        </w:tc>
        <w:tc>
          <w:tcPr>
            <w:tcW w:w="5239"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4E68E617" w14:textId="77777777" w:rsidR="00755470" w:rsidRDefault="00C828BB">
            <w:pPr>
              <w:adjustRightInd w:val="0"/>
              <w:snapToGrid w:val="0"/>
              <w:jc w:val="center"/>
              <w:outlineLvl w:val="1"/>
              <w:rPr>
                <w:bCs/>
                <w:sz w:val="20"/>
                <w:szCs w:val="20"/>
              </w:rPr>
            </w:pPr>
            <w:r>
              <w:rPr>
                <w:rFonts w:hint="eastAsia"/>
                <w:bCs/>
                <w:sz w:val="20"/>
                <w:szCs w:val="20"/>
              </w:rPr>
              <w:t>付2017年乡村清洁工程市级财政补助资金</w:t>
            </w:r>
          </w:p>
        </w:tc>
        <w:tc>
          <w:tcPr>
            <w:tcW w:w="1872"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294FDFD1" w14:textId="77777777" w:rsidR="00755470" w:rsidRDefault="00C828BB">
            <w:pPr>
              <w:adjustRightInd w:val="0"/>
              <w:snapToGrid w:val="0"/>
              <w:jc w:val="center"/>
              <w:outlineLvl w:val="1"/>
              <w:rPr>
                <w:bCs/>
                <w:sz w:val="20"/>
                <w:szCs w:val="20"/>
              </w:rPr>
            </w:pPr>
            <w:r>
              <w:rPr>
                <w:bCs/>
                <w:sz w:val="20"/>
                <w:szCs w:val="20"/>
              </w:rPr>
              <w:t>1,049.00</w:t>
            </w:r>
          </w:p>
        </w:tc>
      </w:tr>
      <w:tr w:rsidR="00755470" w14:paraId="7BAEA831" w14:textId="77777777">
        <w:trPr>
          <w:trHeight w:val="594"/>
        </w:trPr>
        <w:tc>
          <w:tcPr>
            <w:tcW w:w="7353" w:type="dxa"/>
            <w:gridSpan w:val="3"/>
            <w:tcBorders>
              <w:top w:val="dotted" w:sz="4" w:space="0" w:color="000000"/>
              <w:left w:val="nil"/>
              <w:bottom w:val="single" w:sz="8" w:space="0" w:color="000000"/>
              <w:right w:val="dotted" w:sz="4" w:space="0" w:color="000000"/>
            </w:tcBorders>
            <w:shd w:val="clear" w:color="auto" w:fill="auto"/>
            <w:noWrap/>
            <w:tcMar>
              <w:top w:w="15" w:type="dxa"/>
              <w:left w:w="15" w:type="dxa"/>
              <w:right w:w="15" w:type="dxa"/>
            </w:tcMar>
            <w:vAlign w:val="center"/>
          </w:tcPr>
          <w:p w14:paraId="4D8CCDEE" w14:textId="77777777" w:rsidR="00755470" w:rsidRDefault="00C828BB">
            <w:pPr>
              <w:adjustRightInd w:val="0"/>
              <w:snapToGrid w:val="0"/>
              <w:jc w:val="center"/>
              <w:outlineLvl w:val="1"/>
              <w:rPr>
                <w:b/>
                <w:sz w:val="20"/>
                <w:szCs w:val="20"/>
              </w:rPr>
            </w:pPr>
            <w:r>
              <w:rPr>
                <w:rFonts w:hint="eastAsia"/>
                <w:b/>
                <w:sz w:val="20"/>
                <w:szCs w:val="20"/>
              </w:rPr>
              <w:t xml:space="preserve">合 </w:t>
            </w:r>
            <w:r>
              <w:rPr>
                <w:b/>
                <w:sz w:val="20"/>
                <w:szCs w:val="20"/>
              </w:rPr>
              <w:t xml:space="preserve"> </w:t>
            </w:r>
            <w:r>
              <w:rPr>
                <w:rFonts w:hint="eastAsia"/>
                <w:b/>
                <w:sz w:val="20"/>
                <w:szCs w:val="20"/>
              </w:rPr>
              <w:t>计</w:t>
            </w:r>
          </w:p>
        </w:tc>
        <w:tc>
          <w:tcPr>
            <w:tcW w:w="1872" w:type="dxa"/>
            <w:tcBorders>
              <w:top w:val="dotted" w:sz="4" w:space="0" w:color="000000"/>
              <w:left w:val="dotted" w:sz="4" w:space="0" w:color="000000"/>
              <w:bottom w:val="single" w:sz="8" w:space="0" w:color="000000"/>
            </w:tcBorders>
            <w:shd w:val="clear" w:color="auto" w:fill="auto"/>
            <w:noWrap/>
            <w:tcMar>
              <w:top w:w="15" w:type="dxa"/>
              <w:left w:w="15" w:type="dxa"/>
              <w:right w:w="15" w:type="dxa"/>
            </w:tcMar>
            <w:vAlign w:val="center"/>
          </w:tcPr>
          <w:p w14:paraId="2DC50DC9" w14:textId="77777777" w:rsidR="00755470" w:rsidRDefault="00C828BB">
            <w:pPr>
              <w:adjustRightInd w:val="0"/>
              <w:snapToGrid w:val="0"/>
              <w:jc w:val="center"/>
              <w:outlineLvl w:val="1"/>
              <w:rPr>
                <w:b/>
                <w:sz w:val="20"/>
                <w:szCs w:val="20"/>
              </w:rPr>
            </w:pPr>
            <w:r>
              <w:rPr>
                <w:b/>
                <w:sz w:val="20"/>
                <w:szCs w:val="20"/>
              </w:rPr>
              <w:t>1</w:t>
            </w:r>
            <w:r>
              <w:rPr>
                <w:rFonts w:hint="eastAsia"/>
                <w:b/>
                <w:sz w:val="20"/>
                <w:szCs w:val="20"/>
              </w:rPr>
              <w:t>,</w:t>
            </w:r>
            <w:r>
              <w:rPr>
                <w:b/>
                <w:sz w:val="20"/>
                <w:szCs w:val="20"/>
              </w:rPr>
              <w:t>049.00</w:t>
            </w:r>
          </w:p>
        </w:tc>
      </w:tr>
    </w:tbl>
    <w:p w14:paraId="76774746"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（八）阳泉市再生利用工业园区项目</w:t>
      </w:r>
    </w:p>
    <w:p w14:paraId="58F642C9"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截止2</w:t>
      </w:r>
      <w:r>
        <w:rPr>
          <w:bCs/>
          <w:sz w:val="28"/>
          <w:szCs w:val="28"/>
        </w:rPr>
        <w:t>018</w:t>
      </w:r>
      <w:r>
        <w:rPr>
          <w:rFonts w:hint="eastAsia"/>
          <w:bCs/>
          <w:sz w:val="28"/>
          <w:szCs w:val="28"/>
        </w:rPr>
        <w:t>年1</w:t>
      </w:r>
      <w:r>
        <w:rPr>
          <w:bCs/>
          <w:sz w:val="28"/>
          <w:szCs w:val="28"/>
        </w:rPr>
        <w:t>2</w:t>
      </w:r>
      <w:r>
        <w:rPr>
          <w:rFonts w:hint="eastAsia"/>
          <w:bCs/>
          <w:sz w:val="28"/>
          <w:szCs w:val="28"/>
        </w:rPr>
        <w:t>月3</w:t>
      </w:r>
      <w:r>
        <w:rPr>
          <w:bCs/>
          <w:sz w:val="28"/>
          <w:szCs w:val="28"/>
        </w:rPr>
        <w:t>1</w:t>
      </w:r>
      <w:r>
        <w:rPr>
          <w:rFonts w:hint="eastAsia"/>
          <w:bCs/>
          <w:sz w:val="28"/>
          <w:szCs w:val="28"/>
        </w:rPr>
        <w:t>日，2</w:t>
      </w:r>
      <w:r>
        <w:rPr>
          <w:bCs/>
          <w:sz w:val="28"/>
          <w:szCs w:val="28"/>
        </w:rPr>
        <w:t>018</w:t>
      </w:r>
      <w:r>
        <w:rPr>
          <w:rFonts w:hint="eastAsia"/>
          <w:bCs/>
          <w:sz w:val="28"/>
          <w:szCs w:val="28"/>
        </w:rPr>
        <w:t>年阳泉市住房和城乡建设局阳泉市再生利用工业园区项目本年度债券资金，已全部使用完毕。</w:t>
      </w:r>
    </w:p>
    <w:tbl>
      <w:tblPr>
        <w:tblW w:w="9165" w:type="dxa"/>
        <w:tblBorders>
          <w:top w:val="single" w:sz="8" w:space="0" w:color="000000"/>
          <w:bottom w:val="single" w:sz="8" w:space="0" w:color="000000"/>
          <w:insideH w:val="dotted" w:sz="4" w:space="0" w:color="000000"/>
          <w:insideV w:val="dotted" w:sz="4" w:space="0" w:color="000000"/>
        </w:tblBorders>
        <w:tblLayout w:type="fixed"/>
        <w:tblCellMar>
          <w:left w:w="0" w:type="dxa"/>
          <w:right w:w="0" w:type="dxa"/>
        </w:tblCellMar>
        <w:tblLook w:val="04A0" w:firstRow="1" w:lastRow="0" w:firstColumn="1" w:lastColumn="0" w:noHBand="0" w:noVBand="1"/>
      </w:tblPr>
      <w:tblGrid>
        <w:gridCol w:w="750"/>
        <w:gridCol w:w="1350"/>
        <w:gridCol w:w="5205"/>
        <w:gridCol w:w="1860"/>
      </w:tblGrid>
      <w:tr w:rsidR="00755470" w14:paraId="0E489FA7" w14:textId="77777777">
        <w:trPr>
          <w:trHeight w:val="476"/>
          <w:tblHeader/>
        </w:trPr>
        <w:tc>
          <w:tcPr>
            <w:tcW w:w="750" w:type="dxa"/>
            <w:tcBorders>
              <w:top w:val="nil"/>
              <w:bottom w:val="single" w:sz="8" w:space="0" w:color="000000"/>
              <w:right w:val="nil"/>
            </w:tcBorders>
            <w:shd w:val="clear" w:color="auto" w:fill="auto"/>
            <w:noWrap/>
            <w:tcMar>
              <w:top w:w="15" w:type="dxa"/>
              <w:left w:w="15" w:type="dxa"/>
              <w:right w:w="15" w:type="dxa"/>
            </w:tcMar>
            <w:vAlign w:val="center"/>
          </w:tcPr>
          <w:p w14:paraId="7A6D0AAF" w14:textId="77777777" w:rsidR="00755470" w:rsidRDefault="00755470">
            <w:pPr>
              <w:adjustRightInd w:val="0"/>
              <w:snapToGrid w:val="0"/>
              <w:jc w:val="center"/>
              <w:outlineLvl w:val="1"/>
              <w:rPr>
                <w:bCs/>
                <w:sz w:val="20"/>
                <w:szCs w:val="20"/>
              </w:rPr>
            </w:pPr>
          </w:p>
        </w:tc>
        <w:tc>
          <w:tcPr>
            <w:tcW w:w="1350" w:type="dxa"/>
            <w:tcBorders>
              <w:top w:val="nil"/>
              <w:left w:val="nil"/>
              <w:bottom w:val="single" w:sz="8" w:space="0" w:color="000000"/>
              <w:right w:val="nil"/>
            </w:tcBorders>
            <w:shd w:val="clear" w:color="auto" w:fill="auto"/>
            <w:noWrap/>
            <w:tcMar>
              <w:top w:w="15" w:type="dxa"/>
              <w:left w:w="15" w:type="dxa"/>
              <w:right w:w="15" w:type="dxa"/>
            </w:tcMar>
            <w:vAlign w:val="center"/>
          </w:tcPr>
          <w:p w14:paraId="443FCA78" w14:textId="77777777" w:rsidR="00755470" w:rsidRDefault="00755470">
            <w:pPr>
              <w:adjustRightInd w:val="0"/>
              <w:snapToGrid w:val="0"/>
              <w:jc w:val="center"/>
              <w:outlineLvl w:val="1"/>
              <w:rPr>
                <w:bCs/>
                <w:sz w:val="20"/>
                <w:szCs w:val="20"/>
              </w:rPr>
            </w:pPr>
          </w:p>
        </w:tc>
        <w:tc>
          <w:tcPr>
            <w:tcW w:w="5205" w:type="dxa"/>
            <w:tcBorders>
              <w:top w:val="nil"/>
              <w:left w:val="nil"/>
              <w:bottom w:val="single" w:sz="8" w:space="0" w:color="000000"/>
              <w:right w:val="nil"/>
            </w:tcBorders>
            <w:shd w:val="clear" w:color="auto" w:fill="auto"/>
            <w:noWrap/>
            <w:tcMar>
              <w:top w:w="15" w:type="dxa"/>
              <w:left w:w="15" w:type="dxa"/>
              <w:right w:w="15" w:type="dxa"/>
            </w:tcMar>
            <w:vAlign w:val="center"/>
          </w:tcPr>
          <w:p w14:paraId="5E4730D6" w14:textId="77777777" w:rsidR="00755470" w:rsidRDefault="00755470">
            <w:pPr>
              <w:adjustRightInd w:val="0"/>
              <w:snapToGrid w:val="0"/>
              <w:jc w:val="center"/>
              <w:outlineLvl w:val="1"/>
              <w:rPr>
                <w:bCs/>
                <w:sz w:val="20"/>
                <w:szCs w:val="20"/>
              </w:rPr>
            </w:pPr>
          </w:p>
        </w:tc>
        <w:tc>
          <w:tcPr>
            <w:tcW w:w="1860" w:type="dxa"/>
            <w:tcBorders>
              <w:top w:val="nil"/>
              <w:left w:val="nil"/>
              <w:bottom w:val="single" w:sz="8" w:space="0" w:color="000000"/>
            </w:tcBorders>
            <w:shd w:val="clear" w:color="auto" w:fill="auto"/>
            <w:noWrap/>
            <w:tcMar>
              <w:top w:w="15" w:type="dxa"/>
              <w:left w:w="15" w:type="dxa"/>
              <w:right w:w="15" w:type="dxa"/>
            </w:tcMar>
            <w:vAlign w:val="center"/>
          </w:tcPr>
          <w:p w14:paraId="6C297A60" w14:textId="77777777" w:rsidR="00755470" w:rsidRDefault="00C828BB">
            <w:pPr>
              <w:adjustRightInd w:val="0"/>
              <w:snapToGrid w:val="0"/>
              <w:jc w:val="center"/>
              <w:outlineLvl w:val="1"/>
              <w:rPr>
                <w:bCs/>
                <w:sz w:val="20"/>
                <w:szCs w:val="20"/>
              </w:rPr>
            </w:pPr>
            <w:r>
              <w:rPr>
                <w:rFonts w:hint="eastAsia"/>
                <w:bCs/>
                <w:sz w:val="20"/>
                <w:szCs w:val="20"/>
              </w:rPr>
              <w:t>金额单位：万元</w:t>
            </w:r>
          </w:p>
        </w:tc>
      </w:tr>
      <w:tr w:rsidR="00755470" w14:paraId="47A060A6" w14:textId="77777777">
        <w:trPr>
          <w:trHeight w:val="476"/>
          <w:tblHeader/>
        </w:trPr>
        <w:tc>
          <w:tcPr>
            <w:tcW w:w="750" w:type="dxa"/>
            <w:tcBorders>
              <w:top w:val="single" w:sz="8" w:space="0" w:color="000000"/>
            </w:tcBorders>
            <w:shd w:val="clear" w:color="auto" w:fill="auto"/>
            <w:noWrap/>
            <w:tcMar>
              <w:top w:w="15" w:type="dxa"/>
              <w:left w:w="15" w:type="dxa"/>
              <w:right w:w="15" w:type="dxa"/>
            </w:tcMar>
            <w:vAlign w:val="center"/>
          </w:tcPr>
          <w:p w14:paraId="13217701" w14:textId="77777777" w:rsidR="00755470" w:rsidRDefault="00C828BB">
            <w:pPr>
              <w:adjustRightInd w:val="0"/>
              <w:snapToGrid w:val="0"/>
              <w:jc w:val="center"/>
              <w:outlineLvl w:val="1"/>
              <w:rPr>
                <w:b/>
                <w:sz w:val="20"/>
                <w:szCs w:val="20"/>
              </w:rPr>
            </w:pPr>
            <w:r>
              <w:rPr>
                <w:rFonts w:hint="eastAsia"/>
                <w:b/>
                <w:sz w:val="20"/>
                <w:szCs w:val="20"/>
              </w:rPr>
              <w:t>序号</w:t>
            </w:r>
          </w:p>
        </w:tc>
        <w:tc>
          <w:tcPr>
            <w:tcW w:w="1350" w:type="dxa"/>
            <w:tcBorders>
              <w:top w:val="single" w:sz="8" w:space="0" w:color="000000"/>
            </w:tcBorders>
            <w:shd w:val="clear" w:color="auto" w:fill="auto"/>
            <w:noWrap/>
            <w:tcMar>
              <w:top w:w="15" w:type="dxa"/>
              <w:left w:w="15" w:type="dxa"/>
              <w:right w:w="15" w:type="dxa"/>
            </w:tcMar>
            <w:vAlign w:val="center"/>
          </w:tcPr>
          <w:p w14:paraId="05DF10B9" w14:textId="77777777" w:rsidR="00755470" w:rsidRDefault="00C828BB">
            <w:pPr>
              <w:adjustRightInd w:val="0"/>
              <w:snapToGrid w:val="0"/>
              <w:jc w:val="center"/>
              <w:outlineLvl w:val="1"/>
              <w:rPr>
                <w:b/>
                <w:sz w:val="20"/>
                <w:szCs w:val="20"/>
              </w:rPr>
            </w:pPr>
            <w:r>
              <w:rPr>
                <w:rFonts w:hint="eastAsia"/>
                <w:b/>
                <w:sz w:val="20"/>
                <w:szCs w:val="20"/>
              </w:rPr>
              <w:t>日 期</w:t>
            </w:r>
          </w:p>
        </w:tc>
        <w:tc>
          <w:tcPr>
            <w:tcW w:w="5205" w:type="dxa"/>
            <w:tcBorders>
              <w:top w:val="single" w:sz="8" w:space="0" w:color="000000"/>
            </w:tcBorders>
            <w:shd w:val="clear" w:color="auto" w:fill="auto"/>
            <w:noWrap/>
            <w:tcMar>
              <w:top w:w="15" w:type="dxa"/>
              <w:left w:w="15" w:type="dxa"/>
              <w:right w:w="15" w:type="dxa"/>
            </w:tcMar>
            <w:vAlign w:val="center"/>
          </w:tcPr>
          <w:p w14:paraId="599134E4" w14:textId="77777777" w:rsidR="00755470" w:rsidRDefault="00C828BB">
            <w:pPr>
              <w:adjustRightInd w:val="0"/>
              <w:snapToGrid w:val="0"/>
              <w:jc w:val="center"/>
              <w:outlineLvl w:val="1"/>
              <w:rPr>
                <w:b/>
                <w:sz w:val="20"/>
                <w:szCs w:val="20"/>
              </w:rPr>
            </w:pPr>
            <w:r>
              <w:rPr>
                <w:rFonts w:hint="eastAsia"/>
                <w:b/>
                <w:sz w:val="20"/>
                <w:szCs w:val="20"/>
              </w:rPr>
              <w:t>摘 要</w:t>
            </w:r>
          </w:p>
        </w:tc>
        <w:tc>
          <w:tcPr>
            <w:tcW w:w="1860" w:type="dxa"/>
            <w:tcBorders>
              <w:top w:val="single" w:sz="8" w:space="0" w:color="000000"/>
            </w:tcBorders>
            <w:shd w:val="clear" w:color="auto" w:fill="auto"/>
            <w:noWrap/>
            <w:tcMar>
              <w:top w:w="15" w:type="dxa"/>
              <w:left w:w="15" w:type="dxa"/>
              <w:right w:w="15" w:type="dxa"/>
            </w:tcMar>
            <w:vAlign w:val="center"/>
          </w:tcPr>
          <w:p w14:paraId="32A6E4B2" w14:textId="77777777" w:rsidR="00755470" w:rsidRDefault="00C828BB">
            <w:pPr>
              <w:adjustRightInd w:val="0"/>
              <w:snapToGrid w:val="0"/>
              <w:jc w:val="center"/>
              <w:outlineLvl w:val="1"/>
              <w:rPr>
                <w:b/>
                <w:sz w:val="20"/>
                <w:szCs w:val="20"/>
              </w:rPr>
            </w:pPr>
            <w:r>
              <w:rPr>
                <w:rFonts w:hint="eastAsia"/>
                <w:b/>
                <w:sz w:val="20"/>
                <w:szCs w:val="20"/>
              </w:rPr>
              <w:t>金 额</w:t>
            </w:r>
          </w:p>
        </w:tc>
      </w:tr>
      <w:tr w:rsidR="00755470" w14:paraId="52FC52A6" w14:textId="77777777">
        <w:trPr>
          <w:trHeight w:val="476"/>
        </w:trPr>
        <w:tc>
          <w:tcPr>
            <w:tcW w:w="750" w:type="dxa"/>
            <w:shd w:val="clear" w:color="auto" w:fill="auto"/>
            <w:noWrap/>
            <w:tcMar>
              <w:top w:w="15" w:type="dxa"/>
              <w:left w:w="15" w:type="dxa"/>
              <w:right w:w="15" w:type="dxa"/>
            </w:tcMar>
            <w:vAlign w:val="center"/>
          </w:tcPr>
          <w:p w14:paraId="6EA88DEE" w14:textId="77777777" w:rsidR="00755470" w:rsidRDefault="00C828BB">
            <w:pPr>
              <w:adjustRightInd w:val="0"/>
              <w:snapToGrid w:val="0"/>
              <w:jc w:val="center"/>
              <w:outlineLvl w:val="1"/>
              <w:rPr>
                <w:bCs/>
                <w:sz w:val="20"/>
                <w:szCs w:val="20"/>
              </w:rPr>
            </w:pPr>
            <w:r>
              <w:rPr>
                <w:rFonts w:hint="eastAsia"/>
                <w:bCs/>
                <w:sz w:val="20"/>
                <w:szCs w:val="20"/>
              </w:rPr>
              <w:t>1</w:t>
            </w:r>
          </w:p>
        </w:tc>
        <w:tc>
          <w:tcPr>
            <w:tcW w:w="1350" w:type="dxa"/>
            <w:shd w:val="clear" w:color="auto" w:fill="auto"/>
            <w:noWrap/>
            <w:tcMar>
              <w:top w:w="15" w:type="dxa"/>
              <w:left w:w="15" w:type="dxa"/>
              <w:right w:w="15" w:type="dxa"/>
            </w:tcMar>
            <w:vAlign w:val="center"/>
          </w:tcPr>
          <w:p w14:paraId="5359C431" w14:textId="77777777" w:rsidR="00755470" w:rsidRDefault="00C828BB">
            <w:pPr>
              <w:adjustRightInd w:val="0"/>
              <w:snapToGrid w:val="0"/>
              <w:jc w:val="center"/>
              <w:outlineLvl w:val="1"/>
              <w:rPr>
                <w:bCs/>
                <w:sz w:val="20"/>
                <w:szCs w:val="20"/>
              </w:rPr>
            </w:pPr>
            <w:r>
              <w:rPr>
                <w:rFonts w:hint="eastAsia"/>
                <w:bCs/>
                <w:sz w:val="20"/>
                <w:szCs w:val="20"/>
              </w:rPr>
              <w:t>2018.12.26</w:t>
            </w:r>
          </w:p>
        </w:tc>
        <w:tc>
          <w:tcPr>
            <w:tcW w:w="5205" w:type="dxa"/>
            <w:shd w:val="clear" w:color="auto" w:fill="auto"/>
            <w:noWrap/>
            <w:tcMar>
              <w:top w:w="15" w:type="dxa"/>
              <w:left w:w="15" w:type="dxa"/>
              <w:right w:w="15" w:type="dxa"/>
            </w:tcMar>
            <w:vAlign w:val="center"/>
          </w:tcPr>
          <w:p w14:paraId="35C878D3" w14:textId="77777777" w:rsidR="00755470" w:rsidRDefault="00C828BB">
            <w:pPr>
              <w:adjustRightInd w:val="0"/>
              <w:snapToGrid w:val="0"/>
              <w:jc w:val="center"/>
              <w:outlineLvl w:val="1"/>
              <w:rPr>
                <w:bCs/>
                <w:sz w:val="20"/>
                <w:szCs w:val="20"/>
              </w:rPr>
            </w:pPr>
            <w:r>
              <w:rPr>
                <w:rFonts w:hint="eastAsia"/>
                <w:bCs/>
                <w:sz w:val="20"/>
                <w:szCs w:val="20"/>
              </w:rPr>
              <w:t>支付工程规划费</w:t>
            </w:r>
          </w:p>
        </w:tc>
        <w:tc>
          <w:tcPr>
            <w:tcW w:w="1860" w:type="dxa"/>
            <w:shd w:val="clear" w:color="auto" w:fill="auto"/>
            <w:noWrap/>
            <w:tcMar>
              <w:top w:w="15" w:type="dxa"/>
              <w:left w:w="15" w:type="dxa"/>
              <w:right w:w="15" w:type="dxa"/>
            </w:tcMar>
            <w:vAlign w:val="center"/>
          </w:tcPr>
          <w:p w14:paraId="66CFF524" w14:textId="77777777" w:rsidR="00755470" w:rsidRDefault="00C828BB">
            <w:pPr>
              <w:adjustRightInd w:val="0"/>
              <w:snapToGrid w:val="0"/>
              <w:jc w:val="center"/>
              <w:outlineLvl w:val="1"/>
              <w:rPr>
                <w:bCs/>
                <w:sz w:val="20"/>
                <w:szCs w:val="20"/>
              </w:rPr>
            </w:pPr>
            <w:r>
              <w:rPr>
                <w:rFonts w:hint="eastAsia"/>
                <w:bCs/>
                <w:sz w:val="20"/>
                <w:szCs w:val="20"/>
              </w:rPr>
              <w:t>133.00</w:t>
            </w:r>
          </w:p>
        </w:tc>
      </w:tr>
      <w:tr w:rsidR="00755470" w14:paraId="406B0C40" w14:textId="77777777">
        <w:trPr>
          <w:trHeight w:val="476"/>
        </w:trPr>
        <w:tc>
          <w:tcPr>
            <w:tcW w:w="750" w:type="dxa"/>
            <w:shd w:val="clear" w:color="auto" w:fill="auto"/>
            <w:noWrap/>
            <w:tcMar>
              <w:top w:w="15" w:type="dxa"/>
              <w:left w:w="15" w:type="dxa"/>
              <w:right w:w="15" w:type="dxa"/>
            </w:tcMar>
            <w:vAlign w:val="center"/>
          </w:tcPr>
          <w:p w14:paraId="34FB8BB6" w14:textId="77777777" w:rsidR="00755470" w:rsidRDefault="00C828BB">
            <w:pPr>
              <w:adjustRightInd w:val="0"/>
              <w:snapToGrid w:val="0"/>
              <w:jc w:val="center"/>
              <w:outlineLvl w:val="1"/>
              <w:rPr>
                <w:bCs/>
                <w:sz w:val="20"/>
                <w:szCs w:val="20"/>
              </w:rPr>
            </w:pPr>
            <w:r>
              <w:rPr>
                <w:rFonts w:hint="eastAsia"/>
                <w:bCs/>
                <w:sz w:val="20"/>
                <w:szCs w:val="20"/>
              </w:rPr>
              <w:t>2</w:t>
            </w:r>
          </w:p>
        </w:tc>
        <w:tc>
          <w:tcPr>
            <w:tcW w:w="1350" w:type="dxa"/>
            <w:shd w:val="clear" w:color="auto" w:fill="auto"/>
            <w:noWrap/>
            <w:tcMar>
              <w:top w:w="15" w:type="dxa"/>
              <w:left w:w="15" w:type="dxa"/>
              <w:right w:w="15" w:type="dxa"/>
            </w:tcMar>
            <w:vAlign w:val="center"/>
          </w:tcPr>
          <w:p w14:paraId="312BA40D" w14:textId="77777777" w:rsidR="00755470" w:rsidRDefault="00C828BB">
            <w:pPr>
              <w:adjustRightInd w:val="0"/>
              <w:snapToGrid w:val="0"/>
              <w:jc w:val="center"/>
              <w:outlineLvl w:val="1"/>
              <w:rPr>
                <w:bCs/>
                <w:sz w:val="20"/>
                <w:szCs w:val="20"/>
              </w:rPr>
            </w:pPr>
            <w:r>
              <w:rPr>
                <w:rFonts w:hint="eastAsia"/>
                <w:bCs/>
                <w:sz w:val="20"/>
                <w:szCs w:val="20"/>
              </w:rPr>
              <w:t>2018.12.26</w:t>
            </w:r>
          </w:p>
        </w:tc>
        <w:tc>
          <w:tcPr>
            <w:tcW w:w="5205" w:type="dxa"/>
            <w:shd w:val="clear" w:color="auto" w:fill="auto"/>
            <w:noWrap/>
            <w:tcMar>
              <w:top w:w="15" w:type="dxa"/>
              <w:left w:w="15" w:type="dxa"/>
              <w:right w:w="15" w:type="dxa"/>
            </w:tcMar>
            <w:vAlign w:val="center"/>
          </w:tcPr>
          <w:p w14:paraId="724165E1" w14:textId="77777777" w:rsidR="00755470" w:rsidRDefault="00C828BB">
            <w:pPr>
              <w:adjustRightInd w:val="0"/>
              <w:snapToGrid w:val="0"/>
              <w:jc w:val="center"/>
              <w:outlineLvl w:val="1"/>
              <w:rPr>
                <w:bCs/>
                <w:sz w:val="20"/>
                <w:szCs w:val="20"/>
              </w:rPr>
            </w:pPr>
            <w:r>
              <w:rPr>
                <w:rFonts w:hint="eastAsia"/>
                <w:bCs/>
                <w:sz w:val="20"/>
                <w:szCs w:val="20"/>
              </w:rPr>
              <w:t>支付测绘费</w:t>
            </w:r>
          </w:p>
        </w:tc>
        <w:tc>
          <w:tcPr>
            <w:tcW w:w="1860" w:type="dxa"/>
            <w:shd w:val="clear" w:color="auto" w:fill="auto"/>
            <w:noWrap/>
            <w:tcMar>
              <w:top w:w="15" w:type="dxa"/>
              <w:left w:w="15" w:type="dxa"/>
              <w:right w:w="15" w:type="dxa"/>
            </w:tcMar>
            <w:vAlign w:val="center"/>
          </w:tcPr>
          <w:p w14:paraId="51EE5CCD" w14:textId="77777777" w:rsidR="00755470" w:rsidRDefault="00C828BB">
            <w:pPr>
              <w:adjustRightInd w:val="0"/>
              <w:snapToGrid w:val="0"/>
              <w:jc w:val="center"/>
              <w:outlineLvl w:val="1"/>
              <w:rPr>
                <w:bCs/>
                <w:sz w:val="20"/>
                <w:szCs w:val="20"/>
              </w:rPr>
            </w:pPr>
            <w:r>
              <w:rPr>
                <w:rFonts w:hint="eastAsia"/>
                <w:bCs/>
                <w:sz w:val="20"/>
                <w:szCs w:val="20"/>
              </w:rPr>
              <w:t>0.99</w:t>
            </w:r>
          </w:p>
        </w:tc>
      </w:tr>
      <w:tr w:rsidR="00755470" w14:paraId="57D8C1BD" w14:textId="77777777">
        <w:trPr>
          <w:trHeight w:val="476"/>
        </w:trPr>
        <w:tc>
          <w:tcPr>
            <w:tcW w:w="750" w:type="dxa"/>
            <w:shd w:val="clear" w:color="auto" w:fill="auto"/>
            <w:noWrap/>
            <w:tcMar>
              <w:top w:w="15" w:type="dxa"/>
              <w:left w:w="15" w:type="dxa"/>
              <w:right w:w="15" w:type="dxa"/>
            </w:tcMar>
            <w:vAlign w:val="center"/>
          </w:tcPr>
          <w:p w14:paraId="65C1BCAE" w14:textId="77777777" w:rsidR="00755470" w:rsidRDefault="00C828BB">
            <w:pPr>
              <w:adjustRightInd w:val="0"/>
              <w:snapToGrid w:val="0"/>
              <w:jc w:val="center"/>
              <w:outlineLvl w:val="1"/>
              <w:rPr>
                <w:bCs/>
                <w:sz w:val="20"/>
                <w:szCs w:val="20"/>
              </w:rPr>
            </w:pPr>
            <w:r>
              <w:rPr>
                <w:rFonts w:hint="eastAsia"/>
                <w:bCs/>
                <w:sz w:val="20"/>
                <w:szCs w:val="20"/>
              </w:rPr>
              <w:t>3</w:t>
            </w:r>
          </w:p>
        </w:tc>
        <w:tc>
          <w:tcPr>
            <w:tcW w:w="1350" w:type="dxa"/>
            <w:shd w:val="clear" w:color="auto" w:fill="auto"/>
            <w:noWrap/>
            <w:tcMar>
              <w:top w:w="15" w:type="dxa"/>
              <w:left w:w="15" w:type="dxa"/>
              <w:right w:w="15" w:type="dxa"/>
            </w:tcMar>
            <w:vAlign w:val="center"/>
          </w:tcPr>
          <w:p w14:paraId="54703959" w14:textId="77777777" w:rsidR="00755470" w:rsidRDefault="00C828BB">
            <w:pPr>
              <w:adjustRightInd w:val="0"/>
              <w:snapToGrid w:val="0"/>
              <w:jc w:val="center"/>
              <w:outlineLvl w:val="1"/>
              <w:rPr>
                <w:bCs/>
                <w:sz w:val="20"/>
                <w:szCs w:val="20"/>
              </w:rPr>
            </w:pPr>
            <w:r>
              <w:rPr>
                <w:rFonts w:hint="eastAsia"/>
                <w:bCs/>
                <w:sz w:val="20"/>
                <w:szCs w:val="20"/>
              </w:rPr>
              <w:t>2018.12.26</w:t>
            </w:r>
          </w:p>
        </w:tc>
        <w:tc>
          <w:tcPr>
            <w:tcW w:w="5205" w:type="dxa"/>
            <w:shd w:val="clear" w:color="auto" w:fill="auto"/>
            <w:noWrap/>
            <w:tcMar>
              <w:top w:w="15" w:type="dxa"/>
              <w:left w:w="15" w:type="dxa"/>
              <w:right w:w="15" w:type="dxa"/>
            </w:tcMar>
            <w:vAlign w:val="center"/>
          </w:tcPr>
          <w:p w14:paraId="7054F8E0" w14:textId="77777777" w:rsidR="00755470" w:rsidRDefault="00C828BB">
            <w:pPr>
              <w:adjustRightInd w:val="0"/>
              <w:snapToGrid w:val="0"/>
              <w:jc w:val="center"/>
              <w:outlineLvl w:val="1"/>
              <w:rPr>
                <w:bCs/>
                <w:sz w:val="20"/>
                <w:szCs w:val="20"/>
              </w:rPr>
            </w:pPr>
            <w:r>
              <w:rPr>
                <w:rFonts w:hint="eastAsia"/>
                <w:bCs/>
                <w:sz w:val="20"/>
                <w:szCs w:val="20"/>
              </w:rPr>
              <w:t>支付园区环评检测费</w:t>
            </w:r>
          </w:p>
        </w:tc>
        <w:tc>
          <w:tcPr>
            <w:tcW w:w="1860" w:type="dxa"/>
            <w:shd w:val="clear" w:color="auto" w:fill="auto"/>
            <w:noWrap/>
            <w:tcMar>
              <w:top w:w="15" w:type="dxa"/>
              <w:left w:w="15" w:type="dxa"/>
              <w:right w:w="15" w:type="dxa"/>
            </w:tcMar>
            <w:vAlign w:val="center"/>
          </w:tcPr>
          <w:p w14:paraId="06DC98A6" w14:textId="77777777" w:rsidR="00755470" w:rsidRDefault="00C828BB">
            <w:pPr>
              <w:adjustRightInd w:val="0"/>
              <w:snapToGrid w:val="0"/>
              <w:jc w:val="center"/>
              <w:outlineLvl w:val="1"/>
              <w:rPr>
                <w:bCs/>
                <w:sz w:val="20"/>
                <w:szCs w:val="20"/>
              </w:rPr>
            </w:pPr>
            <w:r>
              <w:rPr>
                <w:rFonts w:hint="eastAsia"/>
                <w:bCs/>
                <w:sz w:val="20"/>
                <w:szCs w:val="20"/>
              </w:rPr>
              <w:t>39.20</w:t>
            </w:r>
          </w:p>
        </w:tc>
      </w:tr>
      <w:tr w:rsidR="00755470" w14:paraId="4B2077B3" w14:textId="77777777">
        <w:trPr>
          <w:trHeight w:val="476"/>
        </w:trPr>
        <w:tc>
          <w:tcPr>
            <w:tcW w:w="750" w:type="dxa"/>
            <w:shd w:val="clear" w:color="auto" w:fill="auto"/>
            <w:noWrap/>
            <w:tcMar>
              <w:top w:w="15" w:type="dxa"/>
              <w:left w:w="15" w:type="dxa"/>
              <w:right w:w="15" w:type="dxa"/>
            </w:tcMar>
            <w:vAlign w:val="center"/>
          </w:tcPr>
          <w:p w14:paraId="318D5AA9" w14:textId="77777777" w:rsidR="00755470" w:rsidRDefault="00C828BB">
            <w:pPr>
              <w:adjustRightInd w:val="0"/>
              <w:snapToGrid w:val="0"/>
              <w:jc w:val="center"/>
              <w:outlineLvl w:val="1"/>
              <w:rPr>
                <w:bCs/>
                <w:sz w:val="20"/>
                <w:szCs w:val="20"/>
              </w:rPr>
            </w:pPr>
            <w:r>
              <w:rPr>
                <w:rFonts w:hint="eastAsia"/>
                <w:bCs/>
                <w:sz w:val="20"/>
                <w:szCs w:val="20"/>
              </w:rPr>
              <w:t>4</w:t>
            </w:r>
          </w:p>
        </w:tc>
        <w:tc>
          <w:tcPr>
            <w:tcW w:w="1350" w:type="dxa"/>
            <w:shd w:val="clear" w:color="auto" w:fill="auto"/>
            <w:noWrap/>
            <w:tcMar>
              <w:top w:w="15" w:type="dxa"/>
              <w:left w:w="15" w:type="dxa"/>
              <w:right w:w="15" w:type="dxa"/>
            </w:tcMar>
            <w:vAlign w:val="center"/>
          </w:tcPr>
          <w:p w14:paraId="16DBC78F" w14:textId="77777777" w:rsidR="00755470" w:rsidRDefault="00C828BB">
            <w:pPr>
              <w:adjustRightInd w:val="0"/>
              <w:snapToGrid w:val="0"/>
              <w:jc w:val="center"/>
              <w:outlineLvl w:val="1"/>
              <w:rPr>
                <w:bCs/>
                <w:sz w:val="20"/>
                <w:szCs w:val="20"/>
              </w:rPr>
            </w:pPr>
            <w:r>
              <w:rPr>
                <w:rFonts w:hint="eastAsia"/>
                <w:bCs/>
                <w:sz w:val="20"/>
                <w:szCs w:val="20"/>
              </w:rPr>
              <w:t>2018.12.28</w:t>
            </w:r>
          </w:p>
        </w:tc>
        <w:tc>
          <w:tcPr>
            <w:tcW w:w="5205" w:type="dxa"/>
            <w:shd w:val="clear" w:color="auto" w:fill="auto"/>
            <w:noWrap/>
            <w:tcMar>
              <w:top w:w="15" w:type="dxa"/>
              <w:left w:w="15" w:type="dxa"/>
              <w:right w:w="15" w:type="dxa"/>
            </w:tcMar>
            <w:vAlign w:val="center"/>
          </w:tcPr>
          <w:p w14:paraId="08837B57" w14:textId="77777777" w:rsidR="00755470" w:rsidRDefault="00C828BB">
            <w:pPr>
              <w:adjustRightInd w:val="0"/>
              <w:snapToGrid w:val="0"/>
              <w:jc w:val="center"/>
              <w:outlineLvl w:val="1"/>
              <w:rPr>
                <w:bCs/>
                <w:sz w:val="20"/>
                <w:szCs w:val="20"/>
              </w:rPr>
            </w:pPr>
            <w:r>
              <w:rPr>
                <w:rFonts w:hint="eastAsia"/>
                <w:bCs/>
                <w:sz w:val="20"/>
                <w:szCs w:val="20"/>
              </w:rPr>
              <w:t>支付工业园前期费用</w:t>
            </w:r>
          </w:p>
        </w:tc>
        <w:tc>
          <w:tcPr>
            <w:tcW w:w="1860" w:type="dxa"/>
            <w:shd w:val="clear" w:color="auto" w:fill="auto"/>
            <w:noWrap/>
            <w:tcMar>
              <w:top w:w="15" w:type="dxa"/>
              <w:left w:w="15" w:type="dxa"/>
              <w:right w:w="15" w:type="dxa"/>
            </w:tcMar>
            <w:vAlign w:val="center"/>
          </w:tcPr>
          <w:p w14:paraId="371F6989" w14:textId="77777777" w:rsidR="00755470" w:rsidRDefault="00C828BB">
            <w:pPr>
              <w:adjustRightInd w:val="0"/>
              <w:snapToGrid w:val="0"/>
              <w:jc w:val="center"/>
              <w:outlineLvl w:val="1"/>
              <w:rPr>
                <w:bCs/>
                <w:sz w:val="20"/>
                <w:szCs w:val="20"/>
              </w:rPr>
            </w:pPr>
            <w:r>
              <w:rPr>
                <w:rFonts w:hint="eastAsia"/>
                <w:bCs/>
                <w:sz w:val="20"/>
                <w:szCs w:val="20"/>
              </w:rPr>
              <w:t>13.22</w:t>
            </w:r>
          </w:p>
        </w:tc>
      </w:tr>
      <w:tr w:rsidR="00755470" w14:paraId="1FDD210C" w14:textId="77777777">
        <w:trPr>
          <w:trHeight w:val="476"/>
        </w:trPr>
        <w:tc>
          <w:tcPr>
            <w:tcW w:w="750" w:type="dxa"/>
            <w:shd w:val="clear" w:color="auto" w:fill="auto"/>
            <w:noWrap/>
            <w:tcMar>
              <w:top w:w="15" w:type="dxa"/>
              <w:left w:w="15" w:type="dxa"/>
              <w:right w:w="15" w:type="dxa"/>
            </w:tcMar>
            <w:vAlign w:val="center"/>
          </w:tcPr>
          <w:p w14:paraId="379CDA15" w14:textId="77777777" w:rsidR="00755470" w:rsidRDefault="00C828BB">
            <w:pPr>
              <w:adjustRightInd w:val="0"/>
              <w:snapToGrid w:val="0"/>
              <w:jc w:val="center"/>
              <w:outlineLvl w:val="1"/>
              <w:rPr>
                <w:bCs/>
                <w:sz w:val="20"/>
                <w:szCs w:val="20"/>
              </w:rPr>
            </w:pPr>
            <w:r>
              <w:rPr>
                <w:rFonts w:hint="eastAsia"/>
                <w:bCs/>
                <w:sz w:val="20"/>
                <w:szCs w:val="20"/>
              </w:rPr>
              <w:t>5</w:t>
            </w:r>
          </w:p>
        </w:tc>
        <w:tc>
          <w:tcPr>
            <w:tcW w:w="1350" w:type="dxa"/>
            <w:shd w:val="clear" w:color="auto" w:fill="auto"/>
            <w:noWrap/>
            <w:tcMar>
              <w:top w:w="15" w:type="dxa"/>
              <w:left w:w="15" w:type="dxa"/>
              <w:right w:w="15" w:type="dxa"/>
            </w:tcMar>
            <w:vAlign w:val="center"/>
          </w:tcPr>
          <w:p w14:paraId="1767191E" w14:textId="77777777" w:rsidR="00755470" w:rsidRDefault="00C828BB">
            <w:pPr>
              <w:adjustRightInd w:val="0"/>
              <w:snapToGrid w:val="0"/>
              <w:jc w:val="center"/>
              <w:outlineLvl w:val="1"/>
              <w:rPr>
                <w:bCs/>
                <w:sz w:val="20"/>
                <w:szCs w:val="20"/>
              </w:rPr>
            </w:pPr>
            <w:r>
              <w:rPr>
                <w:rFonts w:hint="eastAsia"/>
                <w:bCs/>
                <w:sz w:val="20"/>
                <w:szCs w:val="20"/>
              </w:rPr>
              <w:t>2018.12.31</w:t>
            </w:r>
          </w:p>
        </w:tc>
        <w:tc>
          <w:tcPr>
            <w:tcW w:w="5205" w:type="dxa"/>
            <w:shd w:val="clear" w:color="auto" w:fill="auto"/>
            <w:noWrap/>
            <w:tcMar>
              <w:top w:w="15" w:type="dxa"/>
              <w:left w:w="15" w:type="dxa"/>
              <w:right w:w="15" w:type="dxa"/>
            </w:tcMar>
            <w:vAlign w:val="center"/>
          </w:tcPr>
          <w:p w14:paraId="693B644B" w14:textId="77777777" w:rsidR="00755470" w:rsidRDefault="00C828BB">
            <w:pPr>
              <w:adjustRightInd w:val="0"/>
              <w:snapToGrid w:val="0"/>
              <w:jc w:val="center"/>
              <w:outlineLvl w:val="1"/>
              <w:rPr>
                <w:bCs/>
                <w:sz w:val="20"/>
                <w:szCs w:val="20"/>
              </w:rPr>
            </w:pPr>
            <w:r>
              <w:rPr>
                <w:rFonts w:hint="eastAsia"/>
                <w:bCs/>
                <w:sz w:val="20"/>
                <w:szCs w:val="20"/>
              </w:rPr>
              <w:t>餐厨垃圾工程勘察费</w:t>
            </w:r>
          </w:p>
        </w:tc>
        <w:tc>
          <w:tcPr>
            <w:tcW w:w="1860" w:type="dxa"/>
            <w:shd w:val="clear" w:color="auto" w:fill="auto"/>
            <w:noWrap/>
            <w:tcMar>
              <w:top w:w="15" w:type="dxa"/>
              <w:left w:w="15" w:type="dxa"/>
              <w:right w:w="15" w:type="dxa"/>
            </w:tcMar>
            <w:vAlign w:val="center"/>
          </w:tcPr>
          <w:p w14:paraId="26838DA1" w14:textId="77777777" w:rsidR="00755470" w:rsidRDefault="00C828BB">
            <w:pPr>
              <w:adjustRightInd w:val="0"/>
              <w:snapToGrid w:val="0"/>
              <w:jc w:val="center"/>
              <w:outlineLvl w:val="1"/>
              <w:rPr>
                <w:bCs/>
                <w:sz w:val="20"/>
                <w:szCs w:val="20"/>
              </w:rPr>
            </w:pPr>
            <w:r>
              <w:rPr>
                <w:rFonts w:hint="eastAsia"/>
                <w:bCs/>
                <w:sz w:val="20"/>
                <w:szCs w:val="20"/>
              </w:rPr>
              <w:t>53.46</w:t>
            </w:r>
          </w:p>
        </w:tc>
      </w:tr>
      <w:tr w:rsidR="00755470" w14:paraId="5F186AC4" w14:textId="77777777">
        <w:trPr>
          <w:trHeight w:val="476"/>
        </w:trPr>
        <w:tc>
          <w:tcPr>
            <w:tcW w:w="7305" w:type="dxa"/>
            <w:gridSpan w:val="3"/>
            <w:shd w:val="clear" w:color="auto" w:fill="auto"/>
            <w:noWrap/>
            <w:tcMar>
              <w:top w:w="15" w:type="dxa"/>
              <w:left w:w="15" w:type="dxa"/>
              <w:right w:w="15" w:type="dxa"/>
            </w:tcMar>
            <w:vAlign w:val="center"/>
          </w:tcPr>
          <w:p w14:paraId="01498EBF" w14:textId="77777777" w:rsidR="00755470" w:rsidRDefault="00C828BB">
            <w:pPr>
              <w:adjustRightInd w:val="0"/>
              <w:snapToGrid w:val="0"/>
              <w:jc w:val="center"/>
              <w:outlineLvl w:val="1"/>
              <w:rPr>
                <w:b/>
                <w:sz w:val="20"/>
                <w:szCs w:val="20"/>
              </w:rPr>
            </w:pPr>
            <w:r>
              <w:rPr>
                <w:rFonts w:hint="eastAsia"/>
                <w:b/>
                <w:sz w:val="20"/>
                <w:szCs w:val="20"/>
              </w:rPr>
              <w:t xml:space="preserve">合 </w:t>
            </w:r>
            <w:r>
              <w:rPr>
                <w:b/>
                <w:sz w:val="20"/>
                <w:szCs w:val="20"/>
              </w:rPr>
              <w:t xml:space="preserve"> </w:t>
            </w:r>
            <w:r>
              <w:rPr>
                <w:rFonts w:hint="eastAsia"/>
                <w:b/>
                <w:sz w:val="20"/>
                <w:szCs w:val="20"/>
              </w:rPr>
              <w:t>计</w:t>
            </w:r>
          </w:p>
        </w:tc>
        <w:tc>
          <w:tcPr>
            <w:tcW w:w="1860" w:type="dxa"/>
            <w:shd w:val="clear" w:color="auto" w:fill="auto"/>
            <w:noWrap/>
            <w:tcMar>
              <w:top w:w="15" w:type="dxa"/>
              <w:left w:w="15" w:type="dxa"/>
              <w:right w:w="15" w:type="dxa"/>
            </w:tcMar>
            <w:vAlign w:val="center"/>
          </w:tcPr>
          <w:p w14:paraId="7DF5F080" w14:textId="77777777" w:rsidR="00755470" w:rsidRDefault="00C828BB">
            <w:pPr>
              <w:adjustRightInd w:val="0"/>
              <w:snapToGrid w:val="0"/>
              <w:jc w:val="center"/>
              <w:outlineLvl w:val="1"/>
              <w:rPr>
                <w:bCs/>
                <w:sz w:val="20"/>
                <w:szCs w:val="20"/>
              </w:rPr>
            </w:pPr>
            <w:r>
              <w:rPr>
                <w:rFonts w:hint="eastAsia"/>
                <w:b/>
                <w:sz w:val="20"/>
                <w:szCs w:val="20"/>
              </w:rPr>
              <w:t>239.87</w:t>
            </w:r>
          </w:p>
        </w:tc>
      </w:tr>
    </w:tbl>
    <w:p w14:paraId="46C4C7C8"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本单位严格按照一般债券资金规定用途使用，不存在资金用途调整情况。</w:t>
      </w:r>
    </w:p>
    <w:p w14:paraId="063110B0"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四、债券资金对应的投资项目</w:t>
      </w:r>
    </w:p>
    <w:p w14:paraId="2359D8ED"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一般债券对应的投资项目包括：泉西路工程项目、创卫攻坚综合整治项目、南庄安居小区工程项目、南庄路南延及南庄安居小区道路</w:t>
      </w:r>
      <w:r>
        <w:rPr>
          <w:rFonts w:hint="eastAsia"/>
          <w:bCs/>
          <w:sz w:val="28"/>
          <w:szCs w:val="28"/>
        </w:rPr>
        <w:lastRenderedPageBreak/>
        <w:t>工程项目、化义路道路建设工程项目、餐厨垃圾和有机废物综合处理场项目、阳泉市再生利用工业园区项目等。</w:t>
      </w:r>
    </w:p>
    <w:p w14:paraId="48E3BD49"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sz w:val="28"/>
          <w:szCs w:val="28"/>
        </w:rPr>
        <w:t>（一）</w:t>
      </w:r>
      <w:r>
        <w:rPr>
          <w:rFonts w:hint="eastAsia"/>
          <w:b/>
          <w:bCs/>
          <w:sz w:val="28"/>
          <w:szCs w:val="28"/>
        </w:rPr>
        <w:t>泉西路工程项目</w:t>
      </w:r>
    </w:p>
    <w:p w14:paraId="63E17468"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sz w:val="28"/>
          <w:szCs w:val="28"/>
        </w:rPr>
        <w:t>1.项目基本情况</w:t>
      </w:r>
    </w:p>
    <w:p w14:paraId="5B3BA048"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泉西路工程项目，起点位于阳泉市南大西街，路线从南往北依次下穿工业学校北侧山包，上跨石太铁路，下穿简子沟铁路编组站，终点与既有宏成桥连接，主线长1182.563米，改造桃南中路全长495.682米。主要建设内容包括征地、拆迁，道路包括路基和路面工程、桥涵工程、给排水工程、照明工程、交通工程以及其它附属设施建设等。</w:t>
      </w:r>
    </w:p>
    <w:p w14:paraId="1980D695" w14:textId="77777777" w:rsidR="00755470" w:rsidRDefault="00C828BB">
      <w:pPr>
        <w:numPr>
          <w:ilvl w:val="255"/>
          <w:numId w:val="0"/>
        </w:numPr>
        <w:tabs>
          <w:tab w:val="left" w:pos="1065"/>
        </w:tabs>
        <w:adjustRightInd w:val="0"/>
        <w:snapToGrid w:val="0"/>
        <w:spacing w:line="600" w:lineRule="exact"/>
        <w:ind w:firstLineChars="200" w:firstLine="560"/>
        <w:outlineLvl w:val="1"/>
        <w:rPr>
          <w:b/>
          <w:sz w:val="28"/>
          <w:szCs w:val="28"/>
        </w:rPr>
      </w:pPr>
      <w:r>
        <w:rPr>
          <w:rFonts w:hint="eastAsia"/>
          <w:b/>
          <w:sz w:val="28"/>
          <w:szCs w:val="28"/>
        </w:rPr>
        <w:t>2.项目投资及资金来源</w:t>
      </w:r>
    </w:p>
    <w:p w14:paraId="7EB4BF3B"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泉西路工程项目总投资为34,718.00万元。资金来源为财政出资。</w:t>
      </w:r>
    </w:p>
    <w:p w14:paraId="771947F8" w14:textId="77777777" w:rsidR="00755470" w:rsidRDefault="00C828BB">
      <w:pPr>
        <w:adjustRightInd w:val="0"/>
        <w:snapToGrid w:val="0"/>
        <w:spacing w:line="600" w:lineRule="exact"/>
        <w:ind w:firstLineChars="200" w:firstLine="560"/>
        <w:outlineLvl w:val="1"/>
        <w:rPr>
          <w:b/>
          <w:sz w:val="28"/>
          <w:szCs w:val="28"/>
        </w:rPr>
      </w:pPr>
      <w:r>
        <w:rPr>
          <w:rFonts w:hint="eastAsia"/>
          <w:b/>
          <w:sz w:val="28"/>
          <w:szCs w:val="28"/>
        </w:rPr>
        <w:t>3.项目审批情况</w:t>
      </w:r>
    </w:p>
    <w:p w14:paraId="1FEAF9F2"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2010年07月09日，项目取得阳泉市环境保护局《关于阳泉市泉西路建设工程环境影响报告书的批复》（阳环函[2010]154号）确认。</w:t>
      </w:r>
    </w:p>
    <w:p w14:paraId="14836E57"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2013年09月25日，项目取得阳泉市规划局《建设用地规划许可证》（地字第140300201300067号）。</w:t>
      </w:r>
    </w:p>
    <w:p w14:paraId="112CC6A4"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2014年01月24日，项目取得阳泉市规划局《建设工程规划许可证》（建字第140300201400001号）。</w:t>
      </w:r>
    </w:p>
    <w:p w14:paraId="7DCD3C8B"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2014年01月29日，项目取得阳泉市人民政府核发的《关于阳泉市住房和城乡建设局建设泉西路工程项目用地的批复》（阳政拔土字[2014]1号）。</w:t>
      </w:r>
    </w:p>
    <w:p w14:paraId="45989ED3"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lastRenderedPageBreak/>
        <w:t>2014年02月19日，项目取得山西省发展和改革委员会《关于阳泉市泉西路工程初步设计的批复》（晋发改设计发[2014]306号）。</w:t>
      </w:r>
    </w:p>
    <w:p w14:paraId="0B11E816"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2014年05月16日，项目取得阳泉市住房和城乡建设局核发的《建筑工程施工许可证》（140302201401240118）。</w:t>
      </w:r>
    </w:p>
    <w:p w14:paraId="490148E4" w14:textId="77777777" w:rsidR="00755470" w:rsidRDefault="00C828BB">
      <w:pPr>
        <w:widowControl w:val="0"/>
        <w:spacing w:line="600" w:lineRule="exact"/>
        <w:ind w:firstLineChars="200" w:firstLine="560"/>
        <w:jc w:val="both"/>
        <w:rPr>
          <w:kern w:val="2"/>
          <w:sz w:val="28"/>
        </w:rPr>
      </w:pPr>
      <w:r>
        <w:rPr>
          <w:rFonts w:hint="eastAsia"/>
          <w:bCs/>
          <w:sz w:val="28"/>
          <w:szCs w:val="28"/>
        </w:rPr>
        <w:t>2015年06月05日，项目取得阳泉市人民政府办公厅《关于泉西路工程建设方案局部变更调整设计的有关事宜》（[2015]19号）。</w:t>
      </w:r>
    </w:p>
    <w:p w14:paraId="515635CF" w14:textId="77777777" w:rsidR="00755470" w:rsidRDefault="00C828BB">
      <w:pPr>
        <w:adjustRightInd w:val="0"/>
        <w:snapToGrid w:val="0"/>
        <w:spacing w:line="600" w:lineRule="exact"/>
        <w:ind w:firstLineChars="200" w:firstLine="560"/>
        <w:outlineLvl w:val="1"/>
        <w:rPr>
          <w:b/>
          <w:sz w:val="28"/>
          <w:szCs w:val="28"/>
        </w:rPr>
      </w:pPr>
      <w:r>
        <w:rPr>
          <w:rFonts w:hint="eastAsia"/>
          <w:b/>
          <w:sz w:val="28"/>
          <w:szCs w:val="28"/>
        </w:rPr>
        <w:t>4.项目建设及进展情况</w:t>
      </w:r>
    </w:p>
    <w:p w14:paraId="735B1E03"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该项目于2014年03月开工，2015年06月试通车运行，2015年11月竣工验收。</w:t>
      </w:r>
    </w:p>
    <w:p w14:paraId="099B54CD"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（二）</w:t>
      </w:r>
      <w:r>
        <w:rPr>
          <w:rFonts w:hint="eastAsia"/>
          <w:b/>
          <w:sz w:val="28"/>
          <w:szCs w:val="28"/>
        </w:rPr>
        <w:t>创卫攻坚综合整治</w:t>
      </w:r>
      <w:r>
        <w:rPr>
          <w:rFonts w:hint="eastAsia"/>
          <w:b/>
          <w:bCs/>
          <w:sz w:val="28"/>
          <w:szCs w:val="28"/>
        </w:rPr>
        <w:t>项目</w:t>
      </w:r>
    </w:p>
    <w:p w14:paraId="2710EBC1"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1.项目基本情况</w:t>
      </w:r>
    </w:p>
    <w:p w14:paraId="4F311631" w14:textId="77777777" w:rsidR="00755470" w:rsidRDefault="00C828BB">
      <w:pPr>
        <w:widowControl w:val="0"/>
        <w:spacing w:line="600" w:lineRule="exact"/>
        <w:ind w:firstLineChars="200" w:firstLine="560"/>
        <w:outlineLvl w:val="1"/>
        <w:rPr>
          <w:sz w:val="28"/>
          <w:szCs w:val="28"/>
        </w:rPr>
      </w:pPr>
      <w:r>
        <w:rPr>
          <w:rFonts w:hint="eastAsia"/>
          <w:sz w:val="28"/>
          <w:szCs w:val="28"/>
        </w:rPr>
        <w:t>创卫攻坚综合整治项目，包括市政道路建设维修工程、园林绿化维护工程、公厕新建改造工程、重点街路街景整饰等工程。其中，市政道路建设维修工程包括人行道、西高速出入绿化整治、义井大街、恒大一期道路、南外环南针织厂路；园林绿化维护工程主要对市级管辖公园游园及道路绿地裸露地进行绿化补植、改造提升；公厕新建改造工程主要是对不符合创卫标准的公厕进行改造，在沿桃河及部分公园游园内新建较高标准的公共卫生间；重点街路街景整饰主要包括道路两侧边坡维修治理、园林绿化、建筑物拆除（不包括拆除补偿）及整饰等。</w:t>
      </w:r>
    </w:p>
    <w:p w14:paraId="292D2FCB"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2.项目投资及资金来源</w:t>
      </w:r>
    </w:p>
    <w:p w14:paraId="458F37FE" w14:textId="77777777" w:rsidR="00755470" w:rsidRDefault="00C828BB">
      <w:pPr>
        <w:widowControl w:val="0"/>
        <w:spacing w:line="600" w:lineRule="exact"/>
        <w:ind w:firstLineChars="200" w:firstLine="560"/>
        <w:outlineLvl w:val="1"/>
        <w:rPr>
          <w:sz w:val="28"/>
          <w:szCs w:val="28"/>
        </w:rPr>
      </w:pPr>
      <w:r>
        <w:rPr>
          <w:rFonts w:hint="eastAsia"/>
          <w:sz w:val="28"/>
          <w:szCs w:val="28"/>
        </w:rPr>
        <w:t>创卫攻坚综合整治项目计划总投资额13,821.62万元，资金来源为财政出资。</w:t>
      </w:r>
    </w:p>
    <w:p w14:paraId="2263DC6C"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lastRenderedPageBreak/>
        <w:t>3.项目审批情况</w:t>
      </w:r>
    </w:p>
    <w:p w14:paraId="6C0BEA35" w14:textId="77777777" w:rsidR="00755470" w:rsidRDefault="00C828BB">
      <w:pPr>
        <w:widowControl w:val="0"/>
        <w:spacing w:line="600" w:lineRule="exact"/>
        <w:ind w:firstLineChars="200" w:firstLine="560"/>
        <w:jc w:val="both"/>
        <w:rPr>
          <w:sz w:val="28"/>
          <w:szCs w:val="28"/>
        </w:rPr>
      </w:pPr>
      <w:r>
        <w:rPr>
          <w:rFonts w:hint="eastAsia"/>
          <w:sz w:val="28"/>
          <w:szCs w:val="28"/>
        </w:rPr>
        <w:t>2018年08月27日，项目取得阳泉市创建国家卫生城市指挥部《关于下达创建国家卫生城市攻坚工程任务的通知》（阳创卫[2018]1号）。</w:t>
      </w:r>
    </w:p>
    <w:p w14:paraId="2024DE54"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4.项目建设及进展情况</w:t>
      </w:r>
    </w:p>
    <w:p w14:paraId="417205B9" w14:textId="77777777" w:rsidR="00755470" w:rsidRDefault="00C828BB">
      <w:pPr>
        <w:widowControl w:val="0"/>
        <w:spacing w:line="600" w:lineRule="exact"/>
        <w:ind w:firstLineChars="200" w:firstLine="560"/>
        <w:outlineLvl w:val="1"/>
        <w:rPr>
          <w:sz w:val="28"/>
          <w:szCs w:val="28"/>
        </w:rPr>
      </w:pPr>
      <w:r>
        <w:rPr>
          <w:rFonts w:hint="eastAsia"/>
          <w:sz w:val="28"/>
          <w:szCs w:val="28"/>
        </w:rPr>
        <w:t>市政道路建设维修工程已维修道路长度4万米，面层25万平米，基层16万平米，人行道4万平米及大量路缘石、平石等。义井大街主路通车，正在进行两侧人行道等整治；恒大路正在解决权属争议问题。</w:t>
      </w:r>
    </w:p>
    <w:p w14:paraId="4E524F71" w14:textId="77777777" w:rsidR="00755470" w:rsidRDefault="00C828BB">
      <w:pPr>
        <w:widowControl w:val="0"/>
        <w:spacing w:line="600" w:lineRule="exact"/>
        <w:ind w:firstLineChars="200" w:firstLine="560"/>
        <w:outlineLvl w:val="1"/>
        <w:rPr>
          <w:sz w:val="28"/>
          <w:szCs w:val="28"/>
        </w:rPr>
      </w:pPr>
      <w:r>
        <w:rPr>
          <w:rFonts w:hint="eastAsia"/>
          <w:sz w:val="28"/>
          <w:szCs w:val="28"/>
        </w:rPr>
        <w:t>公厕改造任务全部完成，新建工程任务已经完成9座，剩余5座正在收尾，已完工公厕全部开放。</w:t>
      </w:r>
    </w:p>
    <w:p w14:paraId="46BE7599" w14:textId="77777777" w:rsidR="00755470" w:rsidRDefault="00C828BB">
      <w:pPr>
        <w:widowControl w:val="0"/>
        <w:spacing w:line="600" w:lineRule="exact"/>
        <w:ind w:firstLineChars="200" w:firstLine="560"/>
        <w:outlineLvl w:val="1"/>
        <w:rPr>
          <w:sz w:val="28"/>
          <w:szCs w:val="28"/>
        </w:rPr>
      </w:pPr>
      <w:r>
        <w:rPr>
          <w:rFonts w:hint="eastAsia"/>
          <w:sz w:val="28"/>
          <w:szCs w:val="28"/>
        </w:rPr>
        <w:t>重点街路街景整饰工程：（1）漾泉大道（义白路至207国道1.9km路段）绿化、人行道修整等综合整治；丹柠酒庄围墙屋面整饰、建筑墙面整饰、吉祥物及酒庄周边环境整治、广告牌、时令花卉装饰等。这两项工程已完工。（2）巨兴街街景整饰工程：道路全长243米，重新彩绘、整治卫生、完善配套基础设施、规范标识、亮丽街景、道路铺装、有序绿化等。顶层琉璃瓦、墙体彩绘、张贴仿古砖等完工，正在进行亮化照明、脚手架拆除等收尾工作。（3）天成巷街景整饰工程：架空管线下地，道路病害处置与出新改造，对照明、排水、绿化、交通工程及其他附属设施进行提档升级和补充完善等。沿街商铺卷闸门全部更换完毕、完成了人行道铺装、台阶修葺、墙体粉饰、线路入地等，正在进行小游园栽植等收尾工作。</w:t>
      </w:r>
    </w:p>
    <w:p w14:paraId="13B2365E"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（三）</w:t>
      </w:r>
      <w:r>
        <w:rPr>
          <w:rFonts w:hint="eastAsia"/>
          <w:b/>
          <w:sz w:val="28"/>
          <w:szCs w:val="28"/>
        </w:rPr>
        <w:t>南庄安居小区工程</w:t>
      </w:r>
      <w:r>
        <w:rPr>
          <w:rFonts w:hint="eastAsia"/>
          <w:b/>
          <w:bCs/>
          <w:sz w:val="28"/>
          <w:szCs w:val="28"/>
        </w:rPr>
        <w:t>项目</w:t>
      </w:r>
    </w:p>
    <w:p w14:paraId="36DC6813"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lastRenderedPageBreak/>
        <w:t>1.项目基本情况</w:t>
      </w:r>
    </w:p>
    <w:p w14:paraId="40917605" w14:textId="77777777" w:rsidR="00755470" w:rsidRDefault="00C828BB">
      <w:pPr>
        <w:widowControl w:val="0"/>
        <w:spacing w:line="600" w:lineRule="exact"/>
        <w:ind w:firstLineChars="200" w:firstLine="560"/>
        <w:outlineLvl w:val="1"/>
        <w:rPr>
          <w:sz w:val="28"/>
          <w:szCs w:val="28"/>
        </w:rPr>
      </w:pPr>
      <w:r>
        <w:rPr>
          <w:rFonts w:hint="eastAsia"/>
          <w:sz w:val="28"/>
          <w:szCs w:val="28"/>
        </w:rPr>
        <w:t>南庄安居小区工程项目位于阳泉市郊区义井镇南庄村，占地面积101440平方米，项目总建筑面积为282260.83平方米，其中住宅总建筑面积276260.83平方米，共建设22栋住宅楼。</w:t>
      </w:r>
    </w:p>
    <w:p w14:paraId="276984D8"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2.项目投资及资金来源</w:t>
      </w:r>
    </w:p>
    <w:p w14:paraId="161A22F2" w14:textId="77777777" w:rsidR="00755470" w:rsidRDefault="00C828BB">
      <w:pPr>
        <w:widowControl w:val="0"/>
        <w:spacing w:line="600" w:lineRule="exact"/>
        <w:ind w:firstLineChars="200" w:firstLine="560"/>
        <w:outlineLvl w:val="1"/>
        <w:rPr>
          <w:sz w:val="28"/>
          <w:szCs w:val="28"/>
        </w:rPr>
      </w:pPr>
      <w:r>
        <w:rPr>
          <w:rFonts w:hint="eastAsia"/>
          <w:sz w:val="28"/>
          <w:szCs w:val="28"/>
        </w:rPr>
        <w:t>南庄安居小区工程项目总投资为57,861.00万元。资金来源为财政出资。</w:t>
      </w:r>
    </w:p>
    <w:p w14:paraId="03BB548A"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3.项目审批情况</w:t>
      </w:r>
    </w:p>
    <w:p w14:paraId="44A6F591" w14:textId="77777777" w:rsidR="00755470" w:rsidRDefault="00C828BB">
      <w:pPr>
        <w:widowControl w:val="0"/>
        <w:spacing w:line="600" w:lineRule="exact"/>
        <w:ind w:firstLineChars="200" w:firstLine="560"/>
        <w:outlineLvl w:val="1"/>
        <w:rPr>
          <w:sz w:val="28"/>
          <w:szCs w:val="28"/>
        </w:rPr>
      </w:pPr>
      <w:r>
        <w:rPr>
          <w:rFonts w:hint="eastAsia"/>
          <w:sz w:val="28"/>
          <w:szCs w:val="28"/>
        </w:rPr>
        <w:t>2011年10月10日，项目取得了阳泉市环境保护局《关于山西省阳泉市保障性住房南庄小区建设项目环境影响报告书的批复》（阳环函[2011]279号）。</w:t>
      </w:r>
    </w:p>
    <w:p w14:paraId="5427A7CC" w14:textId="77777777" w:rsidR="00755470" w:rsidRDefault="00C828BB">
      <w:pPr>
        <w:widowControl w:val="0"/>
        <w:spacing w:line="600" w:lineRule="exact"/>
        <w:ind w:firstLineChars="200" w:firstLine="560"/>
        <w:outlineLvl w:val="1"/>
        <w:rPr>
          <w:sz w:val="28"/>
          <w:szCs w:val="28"/>
        </w:rPr>
      </w:pPr>
      <w:r>
        <w:rPr>
          <w:rFonts w:hint="eastAsia"/>
          <w:sz w:val="28"/>
          <w:szCs w:val="28"/>
        </w:rPr>
        <w:t>2011年06月27日，项目取得阳泉市国土资源局郊区分局《关于阳泉市住房保障和城乡建设管理局用地的函》。</w:t>
      </w:r>
    </w:p>
    <w:p w14:paraId="105D1B13" w14:textId="77777777" w:rsidR="00755470" w:rsidRDefault="00C828BB">
      <w:pPr>
        <w:widowControl w:val="0"/>
        <w:spacing w:line="600" w:lineRule="exact"/>
        <w:ind w:firstLineChars="200" w:firstLine="560"/>
        <w:outlineLvl w:val="1"/>
        <w:rPr>
          <w:sz w:val="28"/>
          <w:szCs w:val="28"/>
        </w:rPr>
      </w:pPr>
      <w:r>
        <w:rPr>
          <w:rFonts w:hint="eastAsia"/>
          <w:sz w:val="28"/>
          <w:szCs w:val="28"/>
        </w:rPr>
        <w:t>2011年07月13日，项目取得阳泉市规划局《建设用地规划许可证》（地字第140300201100050号）。</w:t>
      </w:r>
    </w:p>
    <w:p w14:paraId="5EE452D6" w14:textId="77777777" w:rsidR="00755470" w:rsidRDefault="00C828BB">
      <w:pPr>
        <w:widowControl w:val="0"/>
        <w:spacing w:line="600" w:lineRule="exact"/>
        <w:ind w:firstLineChars="200" w:firstLine="560"/>
        <w:outlineLvl w:val="1"/>
        <w:rPr>
          <w:sz w:val="28"/>
          <w:szCs w:val="28"/>
        </w:rPr>
      </w:pPr>
      <w:r>
        <w:rPr>
          <w:rFonts w:hint="eastAsia"/>
          <w:sz w:val="28"/>
          <w:szCs w:val="28"/>
        </w:rPr>
        <w:t>2011年11月15日，项目取得山西省发展和改革委员会《关于核准阳泉市住建局新建阳泉市南庄安居小区经济适用住房建设项目申请报告的通知》（晋发改投资发[2011]2149号）。</w:t>
      </w:r>
    </w:p>
    <w:p w14:paraId="784AB8A6" w14:textId="77777777" w:rsidR="00755470" w:rsidRDefault="00C828BB">
      <w:pPr>
        <w:widowControl w:val="0"/>
        <w:spacing w:line="600" w:lineRule="exact"/>
        <w:ind w:firstLineChars="200" w:firstLine="560"/>
        <w:outlineLvl w:val="1"/>
        <w:rPr>
          <w:sz w:val="28"/>
          <w:szCs w:val="28"/>
        </w:rPr>
      </w:pPr>
      <w:r>
        <w:rPr>
          <w:rFonts w:hint="eastAsia"/>
          <w:sz w:val="28"/>
          <w:szCs w:val="28"/>
        </w:rPr>
        <w:t>2011年11月15日，项目取得山西省发展和改革委员会《关于对阳泉市住建局建设南庄安居小区公共租赁住房建设项目可行性研究报告的批复》（晋发改投资发[2011]2170号）。</w:t>
      </w:r>
    </w:p>
    <w:p w14:paraId="659AC17F" w14:textId="77777777" w:rsidR="00755470" w:rsidRDefault="00C828BB">
      <w:pPr>
        <w:widowControl w:val="0"/>
        <w:spacing w:line="600" w:lineRule="exact"/>
        <w:ind w:firstLineChars="200" w:firstLine="560"/>
        <w:outlineLvl w:val="1"/>
        <w:rPr>
          <w:sz w:val="28"/>
          <w:szCs w:val="28"/>
        </w:rPr>
      </w:pPr>
      <w:r>
        <w:rPr>
          <w:rFonts w:hint="eastAsia"/>
          <w:sz w:val="28"/>
          <w:szCs w:val="28"/>
        </w:rPr>
        <w:t>2011年11月15日，项目取得山西省发展和改革委员会《关于对阳泉市住建局建设南庄安居小区廉租住房项目可行性研究报告的</w:t>
      </w:r>
      <w:r>
        <w:rPr>
          <w:rFonts w:hint="eastAsia"/>
          <w:sz w:val="28"/>
          <w:szCs w:val="28"/>
        </w:rPr>
        <w:lastRenderedPageBreak/>
        <w:t>批复》（晋发改投资发[2011]2171号）。</w:t>
      </w:r>
    </w:p>
    <w:p w14:paraId="7CFE1573" w14:textId="77777777" w:rsidR="00755470" w:rsidRDefault="00C828BB">
      <w:pPr>
        <w:widowControl w:val="0"/>
        <w:spacing w:line="600" w:lineRule="exact"/>
        <w:ind w:firstLineChars="200" w:firstLine="560"/>
        <w:outlineLvl w:val="1"/>
        <w:rPr>
          <w:sz w:val="28"/>
          <w:szCs w:val="28"/>
        </w:rPr>
      </w:pPr>
      <w:r>
        <w:rPr>
          <w:rFonts w:hint="eastAsia"/>
          <w:sz w:val="28"/>
          <w:szCs w:val="28"/>
        </w:rPr>
        <w:t>2012年11月04日，项目取得阳泉市住房保障和城乡建设管理局《建筑工程施工许可证》（140302201209110301）。</w:t>
      </w:r>
    </w:p>
    <w:p w14:paraId="3A89E7B2" w14:textId="77777777" w:rsidR="00755470" w:rsidRDefault="00C828BB">
      <w:pPr>
        <w:widowControl w:val="0"/>
        <w:spacing w:line="600" w:lineRule="exact"/>
        <w:ind w:firstLineChars="200" w:firstLine="560"/>
        <w:outlineLvl w:val="1"/>
        <w:rPr>
          <w:sz w:val="28"/>
          <w:szCs w:val="28"/>
        </w:rPr>
      </w:pPr>
      <w:r>
        <w:rPr>
          <w:rFonts w:hint="eastAsia"/>
          <w:sz w:val="28"/>
          <w:szCs w:val="28"/>
        </w:rPr>
        <w:t>2015年09月25日，项目取得阳泉市规划局《建设工程规划许可证》（建字第140300201500050号）。</w:t>
      </w:r>
    </w:p>
    <w:p w14:paraId="578A6883"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4.项目建设及进展情况</w:t>
      </w:r>
    </w:p>
    <w:p w14:paraId="73D8430D" w14:textId="77777777" w:rsidR="00755470" w:rsidRDefault="00C828BB">
      <w:pPr>
        <w:widowControl w:val="0"/>
        <w:spacing w:line="600" w:lineRule="exact"/>
        <w:ind w:firstLineChars="200" w:firstLine="560"/>
        <w:outlineLvl w:val="1"/>
        <w:rPr>
          <w:sz w:val="28"/>
          <w:szCs w:val="28"/>
        </w:rPr>
      </w:pPr>
      <w:r>
        <w:rPr>
          <w:rFonts w:hint="eastAsia"/>
          <w:sz w:val="28"/>
          <w:szCs w:val="28"/>
        </w:rPr>
        <w:t>南庄安居小区项目已建成了8幢廉租房和公租房共1620套、1幢经适房234套，以及其他配套设施，正在安排入住。</w:t>
      </w:r>
    </w:p>
    <w:p w14:paraId="4A914547" w14:textId="77777777" w:rsidR="00755470" w:rsidRDefault="00C828BB">
      <w:pPr>
        <w:widowControl w:val="0"/>
        <w:spacing w:line="600" w:lineRule="exact"/>
        <w:ind w:firstLineChars="200" w:firstLine="560"/>
        <w:outlineLvl w:val="1"/>
        <w:rPr>
          <w:sz w:val="28"/>
          <w:szCs w:val="28"/>
        </w:rPr>
      </w:pPr>
      <w:r>
        <w:rPr>
          <w:rFonts w:hint="eastAsia"/>
          <w:sz w:val="28"/>
          <w:szCs w:val="28"/>
        </w:rPr>
        <w:t>截止2019年03月31日，本项目已投资42,352.34万元，占计划投资额的73.20%。</w:t>
      </w:r>
    </w:p>
    <w:p w14:paraId="421BA2DD"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（四）南庄路南延及南庄安居小区道路工程项目</w:t>
      </w:r>
    </w:p>
    <w:p w14:paraId="3943CB9B"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1.项目基本情况</w:t>
      </w:r>
    </w:p>
    <w:p w14:paraId="78E6D28C" w14:textId="77777777" w:rsidR="00755470" w:rsidRDefault="00C828BB">
      <w:pPr>
        <w:widowControl w:val="0"/>
        <w:spacing w:line="600" w:lineRule="exact"/>
        <w:ind w:firstLineChars="200" w:firstLine="560"/>
        <w:outlineLvl w:val="1"/>
        <w:rPr>
          <w:sz w:val="28"/>
          <w:szCs w:val="28"/>
        </w:rPr>
      </w:pPr>
      <w:r>
        <w:rPr>
          <w:rFonts w:hint="eastAsia"/>
          <w:sz w:val="28"/>
          <w:szCs w:val="28"/>
        </w:rPr>
        <w:t>南庄路南延及南庄安居小区道路工程是南庄安居小区的市政配套道路，主要包括路工程、供水工程、供气工程、排水工程和供配电工程。</w:t>
      </w:r>
    </w:p>
    <w:p w14:paraId="4A282B83"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2.项目投资及资金来源</w:t>
      </w:r>
    </w:p>
    <w:p w14:paraId="021A14BD" w14:textId="77777777" w:rsidR="00755470" w:rsidRDefault="00C828BB">
      <w:pPr>
        <w:widowControl w:val="0"/>
        <w:spacing w:line="600" w:lineRule="exact"/>
        <w:ind w:firstLineChars="200" w:firstLine="560"/>
        <w:outlineLvl w:val="1"/>
        <w:rPr>
          <w:sz w:val="28"/>
          <w:szCs w:val="28"/>
        </w:rPr>
      </w:pPr>
      <w:r>
        <w:rPr>
          <w:rFonts w:hint="eastAsia"/>
          <w:sz w:val="28"/>
          <w:szCs w:val="28"/>
        </w:rPr>
        <w:t>本项目概算总投资为1,352.91万元。资金来源为财政出资。</w:t>
      </w:r>
    </w:p>
    <w:p w14:paraId="3D9A4976"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3.项目审批情况</w:t>
      </w:r>
    </w:p>
    <w:p w14:paraId="6301138D" w14:textId="77777777" w:rsidR="00755470" w:rsidRDefault="00C828BB">
      <w:pPr>
        <w:widowControl w:val="0"/>
        <w:spacing w:line="600" w:lineRule="exact"/>
        <w:ind w:firstLineChars="200" w:firstLine="560"/>
        <w:outlineLvl w:val="1"/>
        <w:rPr>
          <w:sz w:val="28"/>
          <w:szCs w:val="28"/>
        </w:rPr>
      </w:pPr>
      <w:r>
        <w:rPr>
          <w:rFonts w:hint="eastAsia"/>
          <w:sz w:val="28"/>
          <w:szCs w:val="28"/>
        </w:rPr>
        <w:t>2016年，项目取得阳泉市发展和改革委员会阳发改投[2016]261号立项批复。</w:t>
      </w:r>
    </w:p>
    <w:p w14:paraId="3B57F758" w14:textId="77777777" w:rsidR="00755470" w:rsidRDefault="00C828BB">
      <w:pPr>
        <w:widowControl w:val="0"/>
        <w:spacing w:line="600" w:lineRule="exact"/>
        <w:ind w:firstLineChars="200" w:firstLine="560"/>
        <w:outlineLvl w:val="1"/>
        <w:rPr>
          <w:sz w:val="28"/>
          <w:szCs w:val="28"/>
        </w:rPr>
      </w:pPr>
      <w:r>
        <w:rPr>
          <w:rFonts w:hint="eastAsia"/>
          <w:sz w:val="28"/>
          <w:szCs w:val="28"/>
        </w:rPr>
        <w:t>2016年03月28日，项目取得阳泉市规划局《建设项目选址意见书》（选字第140300201600011号）。</w:t>
      </w:r>
    </w:p>
    <w:p w14:paraId="38B8ACC2" w14:textId="77777777" w:rsidR="00755470" w:rsidRDefault="00C828BB">
      <w:pPr>
        <w:widowControl w:val="0"/>
        <w:spacing w:line="600" w:lineRule="exact"/>
        <w:ind w:firstLineChars="200" w:firstLine="560"/>
        <w:outlineLvl w:val="1"/>
        <w:rPr>
          <w:sz w:val="28"/>
          <w:szCs w:val="28"/>
        </w:rPr>
      </w:pPr>
      <w:r>
        <w:rPr>
          <w:rFonts w:hint="eastAsia"/>
          <w:sz w:val="28"/>
          <w:szCs w:val="28"/>
        </w:rPr>
        <w:t>2016年03月28日，项目取得阳泉市规划局《建设用地规划许</w:t>
      </w:r>
      <w:r>
        <w:rPr>
          <w:rFonts w:hint="eastAsia"/>
          <w:sz w:val="28"/>
          <w:szCs w:val="28"/>
        </w:rPr>
        <w:lastRenderedPageBreak/>
        <w:t>可证》（地字第140300201600005号）。</w:t>
      </w:r>
    </w:p>
    <w:p w14:paraId="1FC85463" w14:textId="77777777" w:rsidR="00755470" w:rsidRDefault="00C828BB">
      <w:pPr>
        <w:widowControl w:val="0"/>
        <w:spacing w:line="600" w:lineRule="exact"/>
        <w:ind w:firstLineChars="200" w:firstLine="560"/>
        <w:outlineLvl w:val="1"/>
        <w:rPr>
          <w:sz w:val="28"/>
          <w:szCs w:val="28"/>
        </w:rPr>
      </w:pPr>
      <w:r>
        <w:rPr>
          <w:rFonts w:hint="eastAsia"/>
          <w:sz w:val="28"/>
          <w:szCs w:val="28"/>
        </w:rPr>
        <w:t>2016年11月22日，项目取得阳泉市规划局《建设工程规划许可证》（140300201600135号）。</w:t>
      </w:r>
    </w:p>
    <w:p w14:paraId="635A1F7F"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4.项目建设及进展情况</w:t>
      </w:r>
    </w:p>
    <w:p w14:paraId="13773A8F" w14:textId="77777777" w:rsidR="00755470" w:rsidRDefault="00C828BB">
      <w:pPr>
        <w:widowControl w:val="0"/>
        <w:spacing w:line="600" w:lineRule="exact"/>
        <w:ind w:firstLineChars="200" w:firstLine="560"/>
        <w:outlineLvl w:val="1"/>
        <w:rPr>
          <w:sz w:val="28"/>
          <w:szCs w:val="28"/>
        </w:rPr>
      </w:pPr>
      <w:r>
        <w:rPr>
          <w:rFonts w:hint="eastAsia"/>
          <w:sz w:val="28"/>
          <w:szCs w:val="28"/>
        </w:rPr>
        <w:t>本项目工程于2017年02月底开工，已于2017年06月完工。</w:t>
      </w:r>
    </w:p>
    <w:p w14:paraId="600E373F" w14:textId="77777777" w:rsidR="00755470" w:rsidRDefault="00C828BB">
      <w:pPr>
        <w:widowControl w:val="0"/>
        <w:spacing w:line="600" w:lineRule="exact"/>
        <w:ind w:firstLineChars="200" w:firstLine="560"/>
        <w:outlineLvl w:val="1"/>
        <w:rPr>
          <w:sz w:val="28"/>
          <w:szCs w:val="28"/>
        </w:rPr>
      </w:pPr>
      <w:r>
        <w:rPr>
          <w:rFonts w:hint="eastAsia"/>
          <w:sz w:val="28"/>
          <w:szCs w:val="28"/>
        </w:rPr>
        <w:t>截止2019年03月31日，本项目累计完成投资1,127.31万元，占计划总投资额的83.32%。其中道路部分完成了审计，审计结果为614.48万元，供水、供气、供电部分尚未审计。</w:t>
      </w:r>
    </w:p>
    <w:p w14:paraId="1C6A47AD"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bCs/>
          <w:sz w:val="28"/>
          <w:szCs w:val="28"/>
        </w:rPr>
        <w:t>（五）化义路道路建设工程</w:t>
      </w:r>
      <w:r>
        <w:rPr>
          <w:rFonts w:hint="eastAsia"/>
          <w:b/>
          <w:sz w:val="28"/>
          <w:szCs w:val="28"/>
        </w:rPr>
        <w:t>项目</w:t>
      </w:r>
    </w:p>
    <w:p w14:paraId="344C7EE1"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sz w:val="28"/>
          <w:szCs w:val="28"/>
        </w:rPr>
        <w:t>1.项目基本情况</w:t>
      </w:r>
    </w:p>
    <w:p w14:paraId="75AC5F11" w14:textId="77777777" w:rsidR="00755470" w:rsidRDefault="00C828BB">
      <w:pPr>
        <w:widowControl w:val="0"/>
        <w:numPr>
          <w:ilvl w:val="255"/>
          <w:numId w:val="0"/>
        </w:numPr>
        <w:adjustRightInd w:val="0"/>
        <w:snapToGrid w:val="0"/>
        <w:spacing w:line="600" w:lineRule="exact"/>
        <w:ind w:firstLineChars="200" w:firstLine="560"/>
        <w:outlineLvl w:val="1"/>
        <w:rPr>
          <w:bCs/>
          <w:sz w:val="28"/>
          <w:szCs w:val="28"/>
        </w:rPr>
      </w:pPr>
      <w:r>
        <w:rPr>
          <w:rFonts w:hint="eastAsia"/>
          <w:bCs/>
          <w:sz w:val="28"/>
          <w:szCs w:val="28"/>
        </w:rPr>
        <w:t>化义路道路建设工程项目，起点为南大东街晋商银行，由北向南经外环街、义东沟村、中环快速路，终点至阳果一中西侧，建设内容主要包括道路护坡、管网、绿化及路灯等工程。</w:t>
      </w:r>
    </w:p>
    <w:p w14:paraId="70C80D81" w14:textId="77777777" w:rsidR="00755470" w:rsidRDefault="00C828BB">
      <w:pPr>
        <w:numPr>
          <w:ilvl w:val="255"/>
          <w:numId w:val="0"/>
        </w:numPr>
        <w:tabs>
          <w:tab w:val="left" w:pos="1065"/>
        </w:tabs>
        <w:adjustRightInd w:val="0"/>
        <w:snapToGrid w:val="0"/>
        <w:spacing w:line="600" w:lineRule="exact"/>
        <w:ind w:firstLineChars="200" w:firstLine="560"/>
        <w:outlineLvl w:val="1"/>
        <w:rPr>
          <w:b/>
          <w:sz w:val="28"/>
          <w:szCs w:val="28"/>
        </w:rPr>
      </w:pPr>
      <w:r>
        <w:rPr>
          <w:rFonts w:hint="eastAsia"/>
          <w:b/>
          <w:sz w:val="28"/>
          <w:szCs w:val="28"/>
        </w:rPr>
        <w:t>2.项目投资及资金来源</w:t>
      </w:r>
    </w:p>
    <w:p w14:paraId="45BAF14B" w14:textId="77777777" w:rsidR="00755470" w:rsidRDefault="00C828BB">
      <w:pPr>
        <w:adjustRightInd w:val="0"/>
        <w:snapToGrid w:val="0"/>
        <w:spacing w:line="600" w:lineRule="exact"/>
        <w:ind w:firstLineChars="200" w:firstLine="560"/>
        <w:outlineLvl w:val="1"/>
        <w:rPr>
          <w:bCs/>
          <w:sz w:val="28"/>
          <w:szCs w:val="28"/>
        </w:rPr>
      </w:pPr>
      <w:r>
        <w:rPr>
          <w:rFonts w:hint="eastAsia"/>
          <w:bCs/>
          <w:sz w:val="28"/>
          <w:szCs w:val="28"/>
        </w:rPr>
        <w:t>化义路道路建设工程项目总投资为3,650.22万元。项目资金来源为财政出资。</w:t>
      </w:r>
    </w:p>
    <w:p w14:paraId="2FC7A596" w14:textId="77777777" w:rsidR="00755470" w:rsidRDefault="00C828BB">
      <w:pPr>
        <w:adjustRightInd w:val="0"/>
        <w:snapToGrid w:val="0"/>
        <w:spacing w:line="600" w:lineRule="exact"/>
        <w:ind w:firstLineChars="200" w:firstLine="560"/>
        <w:outlineLvl w:val="1"/>
        <w:rPr>
          <w:b/>
          <w:sz w:val="28"/>
          <w:szCs w:val="28"/>
        </w:rPr>
      </w:pPr>
      <w:r>
        <w:rPr>
          <w:rFonts w:hint="eastAsia"/>
          <w:b/>
          <w:sz w:val="28"/>
          <w:szCs w:val="28"/>
        </w:rPr>
        <w:t>3.项目审批情况</w:t>
      </w:r>
    </w:p>
    <w:p w14:paraId="19282F15"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2017年03月20日，阳泉市人民政府办公厅印发《关于城建重点项目相关事宜》会议纪要（[2017]12号）。</w:t>
      </w:r>
    </w:p>
    <w:p w14:paraId="35A2E5F6"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2017年04月20日，项目取得了阳泉市规划局《建设用地规划许可证》（地字第140300201700015号）。</w:t>
      </w:r>
    </w:p>
    <w:p w14:paraId="455CE416"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2017年04月20日，项目取得阳泉市规划局《建设项目选址意见书》（选字第140300201700011号）。</w:t>
      </w:r>
    </w:p>
    <w:p w14:paraId="17A6F20B"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lastRenderedPageBreak/>
        <w:t>2017年07月27日，项目取得阳泉市国土资源局《关于阳泉市化义路道路建设工程用地预审的复函》（阳国土资函[2017]168号）。</w:t>
      </w:r>
    </w:p>
    <w:p w14:paraId="7AA03F7F"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2017年08月07日，项目取得阳泉市环境保护局《关于阳泉市化义路道路建设工程环境影响报告书的批复》（阳环函[2017]94号）。</w:t>
      </w:r>
    </w:p>
    <w:p w14:paraId="70B0F17B"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2017年10月16日，项目取得阳泉市规划局《建设工程规划许可证》（建字第140300201700091号）。</w:t>
      </w:r>
    </w:p>
    <w:p w14:paraId="4F2CEFBF"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2018年05月04日，项目取得阳泉市住房和城乡建设局《建筑工程施工许可证》（140302201805040102）。</w:t>
      </w:r>
    </w:p>
    <w:p w14:paraId="09F65A2B" w14:textId="77777777" w:rsidR="00755470" w:rsidRDefault="00C828BB">
      <w:pPr>
        <w:adjustRightInd w:val="0"/>
        <w:snapToGrid w:val="0"/>
        <w:spacing w:line="600" w:lineRule="exact"/>
        <w:ind w:firstLineChars="200" w:firstLine="560"/>
        <w:rPr>
          <w:b/>
          <w:sz w:val="28"/>
          <w:szCs w:val="28"/>
        </w:rPr>
      </w:pPr>
      <w:r>
        <w:rPr>
          <w:rFonts w:hint="eastAsia"/>
          <w:b/>
          <w:sz w:val="28"/>
          <w:szCs w:val="28"/>
        </w:rPr>
        <w:t>4.项目建设及进展情况</w:t>
      </w:r>
    </w:p>
    <w:p w14:paraId="4AEDC6B0" w14:textId="77777777" w:rsidR="00755470" w:rsidRDefault="00C828BB">
      <w:pPr>
        <w:numPr>
          <w:ilvl w:val="255"/>
          <w:numId w:val="0"/>
        </w:numPr>
        <w:adjustRightInd w:val="0"/>
        <w:snapToGrid w:val="0"/>
        <w:spacing w:line="600" w:lineRule="exact"/>
        <w:ind w:firstLineChars="200" w:firstLine="560"/>
        <w:outlineLvl w:val="1"/>
        <w:rPr>
          <w:bCs/>
          <w:sz w:val="28"/>
          <w:szCs w:val="28"/>
        </w:rPr>
      </w:pPr>
      <w:r>
        <w:rPr>
          <w:rFonts w:hint="eastAsia"/>
          <w:bCs/>
          <w:sz w:val="28"/>
          <w:szCs w:val="28"/>
        </w:rPr>
        <w:t>本项目于2018年03月开工，计划2019年08月完工。</w:t>
      </w:r>
    </w:p>
    <w:p w14:paraId="1EEC2814" w14:textId="77777777" w:rsidR="00755470" w:rsidRDefault="00C828BB">
      <w:pPr>
        <w:numPr>
          <w:ilvl w:val="255"/>
          <w:numId w:val="0"/>
        </w:numPr>
        <w:adjustRightInd w:val="0"/>
        <w:snapToGrid w:val="0"/>
        <w:spacing w:line="600" w:lineRule="exact"/>
        <w:ind w:firstLineChars="200" w:firstLine="560"/>
        <w:outlineLvl w:val="1"/>
        <w:rPr>
          <w:bCs/>
          <w:sz w:val="28"/>
          <w:szCs w:val="28"/>
        </w:rPr>
      </w:pPr>
      <w:r>
        <w:rPr>
          <w:rFonts w:hint="eastAsia"/>
          <w:bCs/>
          <w:sz w:val="28"/>
          <w:szCs w:val="28"/>
        </w:rPr>
        <w:t>截止2019年03月31日，已完成投资额3,139.66万元，占计划总投资额的86.01%。</w:t>
      </w:r>
    </w:p>
    <w:p w14:paraId="64CA4E72"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sz w:val="28"/>
          <w:szCs w:val="28"/>
        </w:rPr>
        <w:t>（六）餐厨垃圾和有机废物综合处理场项目</w:t>
      </w:r>
    </w:p>
    <w:p w14:paraId="40305AAF"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sz w:val="28"/>
          <w:szCs w:val="28"/>
        </w:rPr>
        <w:t>1.项目基本情况</w:t>
      </w:r>
    </w:p>
    <w:p w14:paraId="1A13BB4D" w14:textId="77777777" w:rsidR="00755470" w:rsidRDefault="00C828BB">
      <w:pPr>
        <w:numPr>
          <w:ilvl w:val="255"/>
          <w:numId w:val="0"/>
        </w:numPr>
        <w:adjustRightInd w:val="0"/>
        <w:snapToGrid w:val="0"/>
        <w:spacing w:line="600" w:lineRule="exact"/>
        <w:ind w:firstLineChars="200" w:firstLine="560"/>
        <w:outlineLvl w:val="1"/>
        <w:rPr>
          <w:sz w:val="28"/>
          <w:szCs w:val="28"/>
        </w:rPr>
      </w:pPr>
      <w:r>
        <w:rPr>
          <w:rFonts w:hint="eastAsia"/>
          <w:sz w:val="28"/>
          <w:szCs w:val="28"/>
        </w:rPr>
        <w:t>餐厨垃圾和有机废物综合处理场建设项目，占地面积约77.8亩，建设范围包括餐厨垃圾和有机废物综合处理系统的主体工程、配套共用工程等。</w:t>
      </w:r>
    </w:p>
    <w:p w14:paraId="020536A5"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sz w:val="28"/>
          <w:szCs w:val="28"/>
        </w:rPr>
        <w:t>2.项目投资及资金来源</w:t>
      </w:r>
    </w:p>
    <w:p w14:paraId="1D0DF7DD" w14:textId="77777777" w:rsidR="00755470" w:rsidRDefault="00C828BB">
      <w:pPr>
        <w:numPr>
          <w:ilvl w:val="255"/>
          <w:numId w:val="0"/>
        </w:numPr>
        <w:adjustRightInd w:val="0"/>
        <w:snapToGrid w:val="0"/>
        <w:spacing w:line="600" w:lineRule="exact"/>
        <w:ind w:firstLineChars="200" w:firstLine="560"/>
        <w:outlineLvl w:val="1"/>
        <w:rPr>
          <w:sz w:val="28"/>
          <w:szCs w:val="28"/>
        </w:rPr>
      </w:pPr>
      <w:r>
        <w:rPr>
          <w:rFonts w:hint="eastAsia"/>
          <w:sz w:val="28"/>
          <w:szCs w:val="28"/>
        </w:rPr>
        <w:t>餐厨垃圾和有机废物综合处理场建设项目总投资14,706.54万元，资金来源为通过社会融资。</w:t>
      </w:r>
    </w:p>
    <w:p w14:paraId="3BEA9B4D"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sz w:val="28"/>
          <w:szCs w:val="28"/>
        </w:rPr>
        <w:t>3.项目审批情况</w:t>
      </w:r>
    </w:p>
    <w:p w14:paraId="3254A46D" w14:textId="77777777" w:rsidR="00755470" w:rsidRDefault="00C828BB">
      <w:pPr>
        <w:numPr>
          <w:ilvl w:val="255"/>
          <w:numId w:val="0"/>
        </w:numPr>
        <w:adjustRightInd w:val="0"/>
        <w:snapToGrid w:val="0"/>
        <w:spacing w:line="600" w:lineRule="exact"/>
        <w:ind w:firstLineChars="200" w:firstLine="560"/>
        <w:outlineLvl w:val="1"/>
        <w:rPr>
          <w:sz w:val="28"/>
          <w:szCs w:val="28"/>
        </w:rPr>
      </w:pPr>
      <w:r>
        <w:rPr>
          <w:rFonts w:hint="eastAsia"/>
          <w:sz w:val="28"/>
          <w:szCs w:val="28"/>
        </w:rPr>
        <w:t>2016年06月06日，项目取得阳泉市规划局《建设项目选址意见书》（选字第140300201600044号）。</w:t>
      </w:r>
    </w:p>
    <w:p w14:paraId="7434C010" w14:textId="77777777" w:rsidR="00755470" w:rsidRDefault="00C828BB">
      <w:pPr>
        <w:numPr>
          <w:ilvl w:val="255"/>
          <w:numId w:val="0"/>
        </w:numPr>
        <w:adjustRightInd w:val="0"/>
        <w:snapToGrid w:val="0"/>
        <w:spacing w:line="600" w:lineRule="exact"/>
        <w:ind w:firstLineChars="200" w:firstLine="560"/>
        <w:outlineLvl w:val="1"/>
        <w:rPr>
          <w:sz w:val="28"/>
          <w:szCs w:val="28"/>
        </w:rPr>
      </w:pPr>
      <w:r>
        <w:rPr>
          <w:rFonts w:hint="eastAsia"/>
          <w:sz w:val="28"/>
          <w:szCs w:val="28"/>
        </w:rPr>
        <w:lastRenderedPageBreak/>
        <w:t>2016年06月06日，项目取得阳泉市规划局《建设用地规划许可证》（选字第140300201600014号）。</w:t>
      </w:r>
    </w:p>
    <w:p w14:paraId="26B9172E" w14:textId="77777777" w:rsidR="00755470" w:rsidRDefault="00C828BB">
      <w:pPr>
        <w:widowControl w:val="0"/>
        <w:spacing w:line="600" w:lineRule="exact"/>
        <w:ind w:firstLineChars="200" w:firstLine="560"/>
        <w:outlineLvl w:val="1"/>
        <w:rPr>
          <w:sz w:val="28"/>
          <w:szCs w:val="28"/>
        </w:rPr>
      </w:pPr>
      <w:r>
        <w:rPr>
          <w:rFonts w:hint="eastAsia"/>
          <w:sz w:val="28"/>
          <w:szCs w:val="28"/>
        </w:rPr>
        <w:t>2017年06月22日，项目取得阳泉市国土资源局《关于阳泉市餐厨垃圾和有机废物综合处理项目用地预审的复函》（阳国土资函</w:t>
      </w:r>
      <w:r>
        <w:rPr>
          <w:rFonts w:hint="eastAsia"/>
          <w:b/>
          <w:bCs/>
          <w:sz w:val="28"/>
          <w:szCs w:val="28"/>
        </w:rPr>
        <w:t>[</w:t>
      </w:r>
      <w:r>
        <w:rPr>
          <w:rFonts w:hint="eastAsia"/>
          <w:sz w:val="28"/>
          <w:szCs w:val="28"/>
        </w:rPr>
        <w:t>2017]136号）。</w:t>
      </w:r>
    </w:p>
    <w:p w14:paraId="25BB12CF" w14:textId="77777777" w:rsidR="00755470" w:rsidRDefault="00C828BB">
      <w:pPr>
        <w:widowControl w:val="0"/>
        <w:spacing w:line="600" w:lineRule="exact"/>
        <w:ind w:firstLineChars="200" w:firstLine="560"/>
        <w:outlineLvl w:val="1"/>
        <w:rPr>
          <w:sz w:val="28"/>
          <w:szCs w:val="28"/>
        </w:rPr>
      </w:pPr>
      <w:r>
        <w:rPr>
          <w:rFonts w:hint="eastAsia"/>
          <w:sz w:val="28"/>
          <w:szCs w:val="28"/>
        </w:rPr>
        <w:t>2018年02月12日，项目取得阳泉市环境保护局《关于阳泉市餐厨垃圾和有机废物综合处理工程环境影响报告书的批复》（阳环函[2018]25号）。</w:t>
      </w:r>
    </w:p>
    <w:p w14:paraId="14CD5389" w14:textId="77777777" w:rsidR="00755470" w:rsidRDefault="00C828BB">
      <w:pPr>
        <w:widowControl w:val="0"/>
        <w:spacing w:line="600" w:lineRule="exact"/>
        <w:ind w:firstLineChars="200" w:firstLine="560"/>
        <w:jc w:val="both"/>
        <w:rPr>
          <w:kern w:val="2"/>
          <w:sz w:val="28"/>
        </w:rPr>
      </w:pPr>
      <w:r>
        <w:rPr>
          <w:rFonts w:hint="eastAsia"/>
          <w:sz w:val="28"/>
          <w:szCs w:val="28"/>
        </w:rPr>
        <w:t>2018年02月13日，项目取得了阳泉市发展和改革委员会《关于阳泉市餐厨垃圾和有机废物综合处理工程可行性研究报告的批复》（阳发改资环[2018</w:t>
      </w:r>
      <w:r>
        <w:rPr>
          <w:rFonts w:hint="eastAsia"/>
          <w:bCs/>
          <w:sz w:val="28"/>
          <w:szCs w:val="28"/>
        </w:rPr>
        <w:t>]</w:t>
      </w:r>
      <w:r>
        <w:rPr>
          <w:rFonts w:hint="eastAsia"/>
          <w:sz w:val="28"/>
          <w:szCs w:val="28"/>
        </w:rPr>
        <w:t>37号）。</w:t>
      </w:r>
    </w:p>
    <w:p w14:paraId="240A7B6C"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4.项目建设及进展情况</w:t>
      </w:r>
    </w:p>
    <w:p w14:paraId="412DB11B" w14:textId="77777777" w:rsidR="00755470" w:rsidRDefault="00C828BB">
      <w:pPr>
        <w:widowControl w:val="0"/>
        <w:spacing w:line="600" w:lineRule="exact"/>
        <w:ind w:firstLineChars="200" w:firstLine="560"/>
        <w:outlineLvl w:val="1"/>
        <w:rPr>
          <w:sz w:val="28"/>
          <w:szCs w:val="28"/>
        </w:rPr>
      </w:pPr>
      <w:r>
        <w:rPr>
          <w:rFonts w:hint="eastAsia"/>
          <w:sz w:val="28"/>
          <w:szCs w:val="28"/>
        </w:rPr>
        <w:t>本项目正在办理前期审批手续，计划2019年年底开工。</w:t>
      </w:r>
    </w:p>
    <w:p w14:paraId="10F02E9B" w14:textId="77777777" w:rsidR="00755470" w:rsidRDefault="00C828BB">
      <w:pPr>
        <w:widowControl w:val="0"/>
        <w:spacing w:line="600" w:lineRule="exact"/>
        <w:ind w:firstLineChars="200" w:firstLine="560"/>
        <w:jc w:val="both"/>
        <w:rPr>
          <w:sz w:val="28"/>
          <w:szCs w:val="28"/>
        </w:rPr>
      </w:pPr>
      <w:r>
        <w:rPr>
          <w:rFonts w:hint="eastAsia"/>
          <w:sz w:val="28"/>
          <w:szCs w:val="28"/>
        </w:rPr>
        <w:t>截止2019年03月31日，本项目已累计完成投资100.00万元，占总投资的0.68%。</w:t>
      </w:r>
    </w:p>
    <w:p w14:paraId="6938A2F5"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（七）</w:t>
      </w:r>
      <w:r>
        <w:rPr>
          <w:rFonts w:hint="eastAsia"/>
          <w:b/>
          <w:sz w:val="28"/>
          <w:szCs w:val="28"/>
        </w:rPr>
        <w:t>阳泉市再生利用工业园</w:t>
      </w:r>
      <w:r>
        <w:rPr>
          <w:rFonts w:hint="eastAsia"/>
          <w:b/>
          <w:bCs/>
          <w:sz w:val="28"/>
          <w:szCs w:val="28"/>
        </w:rPr>
        <w:t>项目</w:t>
      </w:r>
    </w:p>
    <w:p w14:paraId="3CD0891D"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1.项目基本情况</w:t>
      </w:r>
    </w:p>
    <w:p w14:paraId="2728FDE5" w14:textId="77777777" w:rsidR="00755470" w:rsidRDefault="00C828BB">
      <w:pPr>
        <w:widowControl w:val="0"/>
        <w:spacing w:line="600" w:lineRule="exact"/>
        <w:ind w:firstLineChars="200" w:firstLine="560"/>
        <w:outlineLvl w:val="1"/>
        <w:rPr>
          <w:sz w:val="28"/>
          <w:szCs w:val="28"/>
        </w:rPr>
      </w:pPr>
      <w:r>
        <w:rPr>
          <w:rFonts w:hint="eastAsia"/>
          <w:sz w:val="28"/>
          <w:szCs w:val="28"/>
        </w:rPr>
        <w:t>阳泉市再生利用工业园项目位于阳泉市郊区荫营镇东落茹堰村东北部山区，规划面积110.52公顷。阳泉市再生利用工业园区选择生活垃圾焚烧发电、医废垃圾处理、建筑垃圾加工再利用、餐厨垃圾处理、园林垃圾处理、大件垃圾处理等为核心产业。</w:t>
      </w:r>
    </w:p>
    <w:p w14:paraId="6AA1044B"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2.项目投资及资金来源</w:t>
      </w:r>
    </w:p>
    <w:p w14:paraId="3E2EA3BD" w14:textId="77777777" w:rsidR="00755470" w:rsidRDefault="00C828BB">
      <w:pPr>
        <w:widowControl w:val="0"/>
        <w:spacing w:line="600" w:lineRule="exact"/>
        <w:ind w:firstLineChars="200" w:firstLine="560"/>
        <w:outlineLvl w:val="1"/>
        <w:rPr>
          <w:sz w:val="28"/>
          <w:szCs w:val="28"/>
        </w:rPr>
      </w:pPr>
      <w:r>
        <w:rPr>
          <w:rFonts w:hint="eastAsia"/>
          <w:sz w:val="28"/>
          <w:szCs w:val="28"/>
        </w:rPr>
        <w:t>阳泉市再生利用工业园区项目建设资金约22.00亿元，资金来源</w:t>
      </w:r>
      <w:r>
        <w:rPr>
          <w:rFonts w:hint="eastAsia"/>
          <w:sz w:val="28"/>
          <w:szCs w:val="28"/>
        </w:rPr>
        <w:lastRenderedPageBreak/>
        <w:t>为财政出资。</w:t>
      </w:r>
    </w:p>
    <w:p w14:paraId="1E4C521E" w14:textId="77777777" w:rsidR="00755470" w:rsidRDefault="00C828BB">
      <w:pPr>
        <w:widowControl w:val="0"/>
        <w:spacing w:line="600" w:lineRule="exact"/>
        <w:ind w:firstLineChars="200" w:firstLine="560"/>
        <w:outlineLvl w:val="1"/>
        <w:rPr>
          <w:b/>
          <w:sz w:val="28"/>
          <w:szCs w:val="28"/>
        </w:rPr>
      </w:pPr>
      <w:r>
        <w:rPr>
          <w:rFonts w:hint="eastAsia"/>
          <w:b/>
          <w:sz w:val="28"/>
          <w:szCs w:val="28"/>
        </w:rPr>
        <w:t>3.项目审批情况</w:t>
      </w:r>
    </w:p>
    <w:p w14:paraId="70F7152C" w14:textId="77777777" w:rsidR="00755470" w:rsidRDefault="00C828BB">
      <w:pPr>
        <w:widowControl w:val="0"/>
        <w:spacing w:line="600" w:lineRule="exact"/>
        <w:ind w:firstLineChars="200" w:firstLine="560"/>
        <w:rPr>
          <w:sz w:val="28"/>
          <w:szCs w:val="28"/>
        </w:rPr>
      </w:pPr>
      <w:r>
        <w:rPr>
          <w:rFonts w:hint="eastAsia"/>
          <w:sz w:val="28"/>
          <w:szCs w:val="28"/>
        </w:rPr>
        <w:t>2018年08月16日，阳泉市财政局政府《采购事项审批卡》。</w:t>
      </w:r>
    </w:p>
    <w:p w14:paraId="51F435BD" w14:textId="77777777" w:rsidR="00755470" w:rsidRDefault="00C828BB">
      <w:pPr>
        <w:widowControl w:val="0"/>
        <w:spacing w:line="600" w:lineRule="exact"/>
        <w:ind w:firstLineChars="200" w:firstLine="560"/>
        <w:rPr>
          <w:sz w:val="28"/>
          <w:szCs w:val="28"/>
        </w:rPr>
      </w:pPr>
      <w:r>
        <w:rPr>
          <w:rFonts w:hint="eastAsia"/>
          <w:sz w:val="28"/>
          <w:szCs w:val="28"/>
        </w:rPr>
        <w:t>2018年10月09日，阳泉市住房保障和城乡建设管理局《关于解决市再生利用工业园区前期费用的请示》，2018年10月09日阳泉市人民政府公文批办单批复。</w:t>
      </w:r>
    </w:p>
    <w:p w14:paraId="20BE7E23" w14:textId="77777777" w:rsidR="00755470" w:rsidRDefault="00C828BB">
      <w:pPr>
        <w:widowControl w:val="0"/>
        <w:spacing w:line="600" w:lineRule="exact"/>
        <w:ind w:firstLineChars="200" w:firstLine="560"/>
        <w:outlineLvl w:val="1"/>
        <w:rPr>
          <w:b/>
          <w:bCs/>
          <w:sz w:val="28"/>
          <w:szCs w:val="28"/>
        </w:rPr>
      </w:pPr>
      <w:r>
        <w:rPr>
          <w:rFonts w:hint="eastAsia"/>
          <w:b/>
          <w:bCs/>
          <w:sz w:val="28"/>
          <w:szCs w:val="28"/>
        </w:rPr>
        <w:t>4.项目进展情况</w:t>
      </w:r>
    </w:p>
    <w:p w14:paraId="46F9BC76" w14:textId="77777777" w:rsidR="00755470" w:rsidRDefault="00C828BB">
      <w:pPr>
        <w:widowControl w:val="0"/>
        <w:spacing w:line="600" w:lineRule="exact"/>
        <w:ind w:firstLineChars="200" w:firstLine="560"/>
        <w:outlineLvl w:val="1"/>
        <w:rPr>
          <w:sz w:val="28"/>
          <w:szCs w:val="28"/>
        </w:rPr>
      </w:pPr>
      <w:r>
        <w:rPr>
          <w:rFonts w:hint="eastAsia"/>
          <w:sz w:val="28"/>
          <w:szCs w:val="28"/>
        </w:rPr>
        <w:t>本项目预计开工时间为2019年12月。</w:t>
      </w:r>
    </w:p>
    <w:p w14:paraId="75BFDA19" w14:textId="77777777" w:rsidR="00755470" w:rsidRDefault="00C828BB">
      <w:pPr>
        <w:widowControl w:val="0"/>
        <w:spacing w:line="600" w:lineRule="exact"/>
        <w:ind w:firstLineChars="200" w:firstLine="560"/>
        <w:outlineLvl w:val="1"/>
        <w:rPr>
          <w:sz w:val="28"/>
          <w:szCs w:val="28"/>
        </w:rPr>
      </w:pPr>
      <w:r>
        <w:rPr>
          <w:rFonts w:hint="eastAsia"/>
          <w:sz w:val="28"/>
          <w:szCs w:val="28"/>
        </w:rPr>
        <w:t>本项目已完成园区规划方案专家评审，正在开展园区可研、控规等工作；园区规划、环评、能评、稳评、水土保持方案、水资源论证、水环境影响评价、矿产压覆、地质灾害评估等工作已基本完成。</w:t>
      </w:r>
    </w:p>
    <w:p w14:paraId="5C1EEC1D" w14:textId="77777777" w:rsidR="00755470" w:rsidRDefault="00C828BB">
      <w:pPr>
        <w:widowControl w:val="0"/>
        <w:spacing w:line="600" w:lineRule="exact"/>
        <w:ind w:firstLineChars="200" w:firstLine="560"/>
        <w:outlineLvl w:val="1"/>
        <w:rPr>
          <w:sz w:val="28"/>
          <w:szCs w:val="28"/>
        </w:rPr>
      </w:pPr>
      <w:r>
        <w:rPr>
          <w:rFonts w:hint="eastAsia"/>
          <w:sz w:val="28"/>
          <w:szCs w:val="28"/>
        </w:rPr>
        <w:t>截止2019年03月31日，本项目完成投资239.87万元，占总投资的0.68%。</w:t>
      </w:r>
    </w:p>
    <w:p w14:paraId="2954F844" w14:textId="77777777" w:rsidR="00755470" w:rsidRDefault="00C828BB">
      <w:pPr>
        <w:widowControl w:val="0"/>
        <w:spacing w:line="600" w:lineRule="exact"/>
        <w:ind w:firstLineChars="200" w:firstLine="560"/>
        <w:jc w:val="both"/>
        <w:outlineLvl w:val="1"/>
        <w:rPr>
          <w:b/>
          <w:sz w:val="28"/>
          <w:szCs w:val="28"/>
        </w:rPr>
      </w:pPr>
      <w:r>
        <w:rPr>
          <w:rFonts w:hint="eastAsia"/>
          <w:b/>
          <w:sz w:val="28"/>
          <w:szCs w:val="28"/>
        </w:rPr>
        <w:t>五、债券重大公开事项</w:t>
      </w:r>
    </w:p>
    <w:p w14:paraId="3BC5197A" w14:textId="77777777" w:rsidR="00755470" w:rsidRDefault="00C828BB">
      <w:pPr>
        <w:widowControl w:val="0"/>
        <w:adjustRightInd w:val="0"/>
        <w:snapToGrid w:val="0"/>
        <w:spacing w:line="600" w:lineRule="exact"/>
        <w:ind w:firstLineChars="200" w:firstLine="560"/>
        <w:jc w:val="both"/>
        <w:rPr>
          <w:bCs/>
          <w:sz w:val="28"/>
          <w:szCs w:val="28"/>
        </w:rPr>
      </w:pPr>
      <w:r>
        <w:rPr>
          <w:rFonts w:hint="eastAsia"/>
          <w:bCs/>
          <w:sz w:val="28"/>
          <w:szCs w:val="28"/>
        </w:rPr>
        <w:t>截止2018年末，本单位所在债券资金使用地区未发生可能影响当地一般公共预算收入的重大事项。</w:t>
      </w:r>
    </w:p>
    <w:p w14:paraId="136F2FD2" w14:textId="77777777" w:rsidR="00755470" w:rsidRDefault="00755470">
      <w:pPr>
        <w:spacing w:line="600" w:lineRule="exact"/>
        <w:ind w:firstLineChars="200" w:firstLine="560"/>
        <w:rPr>
          <w:bCs/>
          <w:sz w:val="28"/>
          <w:szCs w:val="28"/>
        </w:rPr>
      </w:pPr>
    </w:p>
    <w:p w14:paraId="2B8A3E3E" w14:textId="77777777" w:rsidR="00755470" w:rsidRDefault="00C828BB">
      <w:pPr>
        <w:wordWrap w:val="0"/>
        <w:spacing w:line="600" w:lineRule="exact"/>
        <w:ind w:firstLineChars="200" w:firstLine="560"/>
        <w:jc w:val="right"/>
        <w:rPr>
          <w:sz w:val="28"/>
          <w:szCs w:val="28"/>
        </w:rPr>
      </w:pPr>
      <w:r>
        <w:rPr>
          <w:rFonts w:hint="eastAsia"/>
          <w:sz w:val="28"/>
          <w:szCs w:val="28"/>
        </w:rPr>
        <w:t>阳泉市住房和城乡建设局</w:t>
      </w:r>
    </w:p>
    <w:p w14:paraId="718297C7"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3A05A388" w14:textId="77777777" w:rsidR="00755470" w:rsidRDefault="00C828BB">
      <w:pPr>
        <w:spacing w:line="600" w:lineRule="exact"/>
        <w:ind w:firstLineChars="200" w:firstLine="560"/>
        <w:rPr>
          <w:sz w:val="28"/>
          <w:szCs w:val="28"/>
        </w:rPr>
      </w:pPr>
      <w:r>
        <w:rPr>
          <w:rFonts w:hint="eastAsia"/>
          <w:sz w:val="28"/>
          <w:szCs w:val="28"/>
        </w:rPr>
        <w:br w:type="page"/>
      </w:r>
    </w:p>
    <w:p w14:paraId="055F642A" w14:textId="77777777" w:rsidR="00755470" w:rsidRPr="00450244" w:rsidRDefault="00C828BB">
      <w:pPr>
        <w:pStyle w:val="1"/>
        <w:rPr>
          <w:sz w:val="32"/>
          <w:szCs w:val="32"/>
        </w:rPr>
      </w:pPr>
      <w:bookmarkStart w:id="123" w:name="_Toc17202"/>
      <w:bookmarkStart w:id="124" w:name="_Toc9712"/>
      <w:r w:rsidRPr="00450244">
        <w:rPr>
          <w:rFonts w:hint="eastAsia"/>
          <w:sz w:val="32"/>
          <w:szCs w:val="32"/>
        </w:rPr>
        <w:lastRenderedPageBreak/>
        <w:t>阳泉职业技术学院筹建处</w:t>
      </w:r>
      <w:bookmarkEnd w:id="123"/>
      <w:bookmarkEnd w:id="124"/>
    </w:p>
    <w:p w14:paraId="379244DF" w14:textId="77777777" w:rsidR="00755470" w:rsidRPr="00450244" w:rsidRDefault="00C828BB">
      <w:pPr>
        <w:pStyle w:val="1"/>
        <w:rPr>
          <w:sz w:val="32"/>
          <w:szCs w:val="32"/>
        </w:rPr>
      </w:pPr>
      <w:bookmarkStart w:id="125" w:name="_Toc2506"/>
      <w:bookmarkStart w:id="126" w:name="_Toc23491"/>
      <w:r w:rsidRPr="00450244">
        <w:rPr>
          <w:rFonts w:hint="eastAsia"/>
          <w:sz w:val="32"/>
          <w:szCs w:val="32"/>
        </w:rPr>
        <w:t>债券存续期信息公示</w:t>
      </w:r>
      <w:bookmarkEnd w:id="125"/>
      <w:bookmarkEnd w:id="126"/>
    </w:p>
    <w:p w14:paraId="0168FFE6" w14:textId="77777777" w:rsidR="00755470" w:rsidRDefault="00C828BB">
      <w:pPr>
        <w:spacing w:line="600" w:lineRule="exact"/>
        <w:ind w:firstLineChars="200" w:firstLine="560"/>
        <w:rPr>
          <w:b/>
          <w:sz w:val="28"/>
          <w:szCs w:val="28"/>
        </w:rPr>
      </w:pPr>
      <w:r>
        <w:rPr>
          <w:rFonts w:hint="eastAsia"/>
          <w:b/>
          <w:sz w:val="28"/>
          <w:szCs w:val="28"/>
        </w:rPr>
        <w:t>一、债券资金使用单位</w:t>
      </w:r>
    </w:p>
    <w:p w14:paraId="342DC8B6" w14:textId="77777777" w:rsidR="00755470" w:rsidRDefault="00C828BB">
      <w:pPr>
        <w:widowControl w:val="0"/>
        <w:spacing w:line="600" w:lineRule="exact"/>
        <w:ind w:firstLineChars="200" w:firstLine="560"/>
        <w:rPr>
          <w:rFonts w:cs="Times New Roman"/>
          <w:kern w:val="2"/>
          <w:sz w:val="28"/>
          <w:szCs w:val="22"/>
        </w:rPr>
      </w:pPr>
      <w:r>
        <w:rPr>
          <w:rFonts w:cs="Times New Roman" w:hint="eastAsia"/>
          <w:kern w:val="2"/>
          <w:sz w:val="28"/>
          <w:szCs w:val="22"/>
        </w:rPr>
        <w:t>本次信息公示所涉债券资金的使用单位：阳泉职业技术学院筹建处。本单位依法取得了阳泉市事业单位登记管理局颁发的《事业单位法人证书》。基本信息如下：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6C2F7F78" w14:textId="77777777">
        <w:trPr>
          <w:jc w:val="center"/>
        </w:trPr>
        <w:tc>
          <w:tcPr>
            <w:tcW w:w="2664" w:type="dxa"/>
            <w:noWrap/>
            <w:vAlign w:val="center"/>
          </w:tcPr>
          <w:p w14:paraId="5B79C3C3"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机构名称</w:t>
            </w:r>
          </w:p>
        </w:tc>
        <w:tc>
          <w:tcPr>
            <w:tcW w:w="5858" w:type="dxa"/>
            <w:noWrap/>
            <w:vAlign w:val="center"/>
          </w:tcPr>
          <w:p w14:paraId="6957E66B"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阳泉职业技术学院筹建处</w:t>
            </w:r>
          </w:p>
        </w:tc>
      </w:tr>
      <w:tr w:rsidR="00755470" w14:paraId="7AE7370B" w14:textId="77777777">
        <w:trPr>
          <w:jc w:val="center"/>
        </w:trPr>
        <w:tc>
          <w:tcPr>
            <w:tcW w:w="2664" w:type="dxa"/>
            <w:noWrap/>
            <w:vAlign w:val="center"/>
          </w:tcPr>
          <w:p w14:paraId="753A0E4F"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统一社会信用代码</w:t>
            </w:r>
          </w:p>
        </w:tc>
        <w:tc>
          <w:tcPr>
            <w:tcW w:w="5858" w:type="dxa"/>
            <w:noWrap/>
            <w:vAlign w:val="center"/>
          </w:tcPr>
          <w:p w14:paraId="4F43E64F"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121403000588802662</w:t>
            </w:r>
          </w:p>
        </w:tc>
      </w:tr>
      <w:tr w:rsidR="00755470" w14:paraId="1F81AFC3" w14:textId="77777777">
        <w:trPr>
          <w:jc w:val="center"/>
        </w:trPr>
        <w:tc>
          <w:tcPr>
            <w:tcW w:w="2664" w:type="dxa"/>
            <w:noWrap/>
            <w:vAlign w:val="center"/>
          </w:tcPr>
          <w:p w14:paraId="133792BE"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宗旨和业务范围</w:t>
            </w:r>
          </w:p>
        </w:tc>
        <w:tc>
          <w:tcPr>
            <w:tcW w:w="5858" w:type="dxa"/>
            <w:noWrap/>
            <w:vAlign w:val="center"/>
          </w:tcPr>
          <w:p w14:paraId="56052C4F"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为学院筹建服务。学院的规划、设计、论证、土地征用、基本建设运作管理、建设基金的筹措和管理</w:t>
            </w:r>
          </w:p>
        </w:tc>
      </w:tr>
      <w:tr w:rsidR="00755470" w14:paraId="7E10E303" w14:textId="77777777">
        <w:trPr>
          <w:jc w:val="center"/>
        </w:trPr>
        <w:tc>
          <w:tcPr>
            <w:tcW w:w="2664" w:type="dxa"/>
            <w:noWrap/>
            <w:vAlign w:val="center"/>
          </w:tcPr>
          <w:p w14:paraId="4D40963E"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住所</w:t>
            </w:r>
          </w:p>
        </w:tc>
        <w:tc>
          <w:tcPr>
            <w:tcW w:w="5858" w:type="dxa"/>
            <w:noWrap/>
            <w:vAlign w:val="center"/>
          </w:tcPr>
          <w:p w14:paraId="41D0B086"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阳泉市实验中学融融公寓301.302.303房间</w:t>
            </w:r>
          </w:p>
        </w:tc>
      </w:tr>
      <w:tr w:rsidR="00755470" w14:paraId="63E1081A" w14:textId="77777777">
        <w:trPr>
          <w:jc w:val="center"/>
        </w:trPr>
        <w:tc>
          <w:tcPr>
            <w:tcW w:w="2664" w:type="dxa"/>
            <w:noWrap/>
            <w:vAlign w:val="center"/>
          </w:tcPr>
          <w:p w14:paraId="68E1DE3A"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法定代表人</w:t>
            </w:r>
          </w:p>
        </w:tc>
        <w:tc>
          <w:tcPr>
            <w:tcW w:w="5858" w:type="dxa"/>
            <w:noWrap/>
            <w:vAlign w:val="center"/>
          </w:tcPr>
          <w:p w14:paraId="3C1745E4" w14:textId="77777777" w:rsidR="00755470" w:rsidRDefault="00C828BB">
            <w:pPr>
              <w:widowControl w:val="0"/>
              <w:spacing w:line="600" w:lineRule="exact"/>
              <w:jc w:val="center"/>
              <w:rPr>
                <w:rFonts w:cs="Times New Roman"/>
                <w:kern w:val="2"/>
                <w:sz w:val="28"/>
                <w:szCs w:val="22"/>
              </w:rPr>
            </w:pPr>
            <w:r>
              <w:rPr>
                <w:rFonts w:cs="Times New Roman"/>
                <w:kern w:val="2"/>
                <w:sz w:val="28"/>
                <w:szCs w:val="22"/>
              </w:rPr>
              <w:t>高巨海</w:t>
            </w:r>
          </w:p>
        </w:tc>
      </w:tr>
      <w:tr w:rsidR="00755470" w14:paraId="2D7C8B3E" w14:textId="77777777">
        <w:trPr>
          <w:jc w:val="center"/>
        </w:trPr>
        <w:tc>
          <w:tcPr>
            <w:tcW w:w="2664" w:type="dxa"/>
            <w:noWrap/>
            <w:vAlign w:val="center"/>
          </w:tcPr>
          <w:p w14:paraId="4B00CA33"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经费来源</w:t>
            </w:r>
          </w:p>
        </w:tc>
        <w:tc>
          <w:tcPr>
            <w:tcW w:w="5858" w:type="dxa"/>
            <w:noWrap/>
            <w:vAlign w:val="center"/>
          </w:tcPr>
          <w:p w14:paraId="7859F0EC"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财政拨款</w:t>
            </w:r>
          </w:p>
        </w:tc>
      </w:tr>
      <w:tr w:rsidR="00755470" w14:paraId="3CDAA3E1" w14:textId="77777777">
        <w:trPr>
          <w:jc w:val="center"/>
        </w:trPr>
        <w:tc>
          <w:tcPr>
            <w:tcW w:w="2664" w:type="dxa"/>
            <w:noWrap/>
            <w:vAlign w:val="center"/>
          </w:tcPr>
          <w:p w14:paraId="1DF68698"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开办资金</w:t>
            </w:r>
          </w:p>
        </w:tc>
        <w:tc>
          <w:tcPr>
            <w:tcW w:w="5858" w:type="dxa"/>
            <w:noWrap/>
            <w:vAlign w:val="center"/>
          </w:tcPr>
          <w:p w14:paraId="15962A1F"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4495万元</w:t>
            </w:r>
          </w:p>
        </w:tc>
      </w:tr>
      <w:tr w:rsidR="00755470" w14:paraId="477B2207" w14:textId="77777777">
        <w:trPr>
          <w:jc w:val="center"/>
        </w:trPr>
        <w:tc>
          <w:tcPr>
            <w:tcW w:w="2664" w:type="dxa"/>
            <w:noWrap/>
            <w:vAlign w:val="center"/>
          </w:tcPr>
          <w:p w14:paraId="2ACDC68E"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举办单位</w:t>
            </w:r>
          </w:p>
        </w:tc>
        <w:tc>
          <w:tcPr>
            <w:tcW w:w="5858" w:type="dxa"/>
            <w:noWrap/>
            <w:vAlign w:val="center"/>
          </w:tcPr>
          <w:p w14:paraId="33470AEE"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阳泉市教育局</w:t>
            </w:r>
          </w:p>
        </w:tc>
      </w:tr>
      <w:tr w:rsidR="00755470" w14:paraId="62FA478B" w14:textId="77777777">
        <w:trPr>
          <w:jc w:val="center"/>
        </w:trPr>
        <w:tc>
          <w:tcPr>
            <w:tcW w:w="2664" w:type="dxa"/>
            <w:noWrap/>
            <w:vAlign w:val="center"/>
          </w:tcPr>
          <w:p w14:paraId="59D55104"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登记管理机关</w:t>
            </w:r>
          </w:p>
        </w:tc>
        <w:tc>
          <w:tcPr>
            <w:tcW w:w="5858" w:type="dxa"/>
            <w:noWrap/>
            <w:vAlign w:val="center"/>
          </w:tcPr>
          <w:p w14:paraId="6791E490" w14:textId="77777777" w:rsidR="00755470" w:rsidRDefault="00C828BB">
            <w:pPr>
              <w:widowControl w:val="0"/>
              <w:spacing w:line="600" w:lineRule="exact"/>
              <w:jc w:val="center"/>
              <w:rPr>
                <w:rFonts w:cs="Times New Roman"/>
                <w:kern w:val="2"/>
                <w:sz w:val="28"/>
                <w:szCs w:val="22"/>
              </w:rPr>
            </w:pPr>
            <w:r>
              <w:rPr>
                <w:rFonts w:cs="Times New Roman" w:hint="eastAsia"/>
                <w:kern w:val="2"/>
                <w:sz w:val="28"/>
                <w:szCs w:val="22"/>
              </w:rPr>
              <w:t>阳泉市事业单位登记管理局</w:t>
            </w:r>
          </w:p>
        </w:tc>
      </w:tr>
    </w:tbl>
    <w:p w14:paraId="36979A87" w14:textId="77777777" w:rsidR="00755470" w:rsidRDefault="00C828BB">
      <w:pPr>
        <w:adjustRightInd w:val="0"/>
        <w:snapToGrid w:val="0"/>
        <w:spacing w:line="600" w:lineRule="exact"/>
        <w:ind w:firstLineChars="200" w:firstLine="560"/>
        <w:rPr>
          <w:b/>
          <w:sz w:val="28"/>
          <w:szCs w:val="28"/>
        </w:rPr>
      </w:pPr>
      <w:r>
        <w:rPr>
          <w:rFonts w:hint="eastAsia"/>
          <w:b/>
          <w:sz w:val="28"/>
          <w:szCs w:val="28"/>
        </w:rPr>
        <w:t>二、债券资金拨付情况</w:t>
      </w:r>
    </w:p>
    <w:p w14:paraId="7110109F"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年度，阳泉职业技术学院筹建处共收到拨付的债券资金2,500.00万元，全部为一般债券资金。具体情况如下：</w:t>
      </w:r>
    </w:p>
    <w:p w14:paraId="105A8CF7" w14:textId="77777777" w:rsidR="00755470" w:rsidRDefault="00C828BB">
      <w:pPr>
        <w:widowControl w:val="0"/>
        <w:spacing w:line="600" w:lineRule="exact"/>
        <w:ind w:firstLineChars="200" w:firstLine="560"/>
        <w:jc w:val="both"/>
        <w:rPr>
          <w:sz w:val="28"/>
          <w:szCs w:val="28"/>
        </w:rPr>
      </w:pPr>
      <w:r>
        <w:rPr>
          <w:rFonts w:hint="eastAsia"/>
          <w:sz w:val="28"/>
          <w:szCs w:val="28"/>
        </w:rPr>
        <w:t>1.2</w:t>
      </w:r>
      <w:r>
        <w:rPr>
          <w:sz w:val="28"/>
          <w:szCs w:val="28"/>
        </w:rPr>
        <w:t>018</w:t>
      </w:r>
      <w:r>
        <w:rPr>
          <w:rFonts w:hint="eastAsia"/>
          <w:sz w:val="28"/>
          <w:szCs w:val="28"/>
        </w:rPr>
        <w:t>年06月29日，阳泉市财政局拨付债券资金1,000.00万元。</w:t>
      </w:r>
    </w:p>
    <w:p w14:paraId="7CDE941A" w14:textId="77777777" w:rsidR="00755470" w:rsidRDefault="00C828BB">
      <w:pPr>
        <w:spacing w:line="600" w:lineRule="exact"/>
        <w:ind w:firstLineChars="200" w:firstLine="560"/>
        <w:jc w:val="both"/>
        <w:rPr>
          <w:sz w:val="28"/>
          <w:szCs w:val="28"/>
        </w:rPr>
      </w:pPr>
      <w:r>
        <w:rPr>
          <w:rFonts w:hint="eastAsia"/>
          <w:sz w:val="28"/>
          <w:szCs w:val="28"/>
        </w:rPr>
        <w:t>2.2</w:t>
      </w:r>
      <w:r>
        <w:rPr>
          <w:sz w:val="28"/>
          <w:szCs w:val="28"/>
        </w:rPr>
        <w:t>018</w:t>
      </w:r>
      <w:r>
        <w:rPr>
          <w:rFonts w:hint="eastAsia"/>
          <w:sz w:val="28"/>
          <w:szCs w:val="28"/>
        </w:rPr>
        <w:t>年08月30日，阳泉市财政局拨付债券资金500.00万元。</w:t>
      </w:r>
    </w:p>
    <w:p w14:paraId="01E4A861" w14:textId="77777777" w:rsidR="00755470" w:rsidRDefault="00C828BB">
      <w:pPr>
        <w:spacing w:line="600" w:lineRule="exact"/>
        <w:ind w:firstLineChars="200" w:firstLine="560"/>
        <w:jc w:val="both"/>
        <w:rPr>
          <w:sz w:val="28"/>
          <w:szCs w:val="28"/>
        </w:rPr>
      </w:pPr>
      <w:r>
        <w:rPr>
          <w:rFonts w:hint="eastAsia"/>
          <w:sz w:val="28"/>
          <w:szCs w:val="28"/>
        </w:rPr>
        <w:lastRenderedPageBreak/>
        <w:t>3.2</w:t>
      </w:r>
      <w:r>
        <w:rPr>
          <w:sz w:val="28"/>
          <w:szCs w:val="28"/>
        </w:rPr>
        <w:t>018</w:t>
      </w:r>
      <w:r>
        <w:rPr>
          <w:rFonts w:hint="eastAsia"/>
          <w:sz w:val="28"/>
          <w:szCs w:val="28"/>
        </w:rPr>
        <w:t>年12月20日，阳泉市财政局拨付债券资金1,000.00万元。</w:t>
      </w:r>
    </w:p>
    <w:p w14:paraId="3C1C3953" w14:textId="77777777" w:rsidR="00755470" w:rsidRDefault="00C828BB">
      <w:pPr>
        <w:spacing w:line="600" w:lineRule="exact"/>
        <w:ind w:firstLineChars="200" w:firstLine="560"/>
        <w:rPr>
          <w:b/>
          <w:sz w:val="28"/>
          <w:szCs w:val="28"/>
        </w:rPr>
      </w:pPr>
      <w:r>
        <w:rPr>
          <w:rFonts w:hint="eastAsia"/>
          <w:b/>
          <w:sz w:val="28"/>
          <w:szCs w:val="28"/>
        </w:rPr>
        <w:t>三、债券资金使用情况</w:t>
      </w:r>
    </w:p>
    <w:p w14:paraId="21D005D0" w14:textId="77777777" w:rsidR="00755470" w:rsidRDefault="00C828BB">
      <w:pPr>
        <w:spacing w:line="600" w:lineRule="exact"/>
        <w:ind w:firstLineChars="200" w:firstLine="560"/>
        <w:jc w:val="both"/>
        <w:rPr>
          <w:b/>
          <w:bCs/>
          <w:sz w:val="28"/>
          <w:szCs w:val="28"/>
        </w:rPr>
      </w:pPr>
      <w:r>
        <w:rPr>
          <w:rFonts w:hint="eastAsia"/>
          <w:b/>
          <w:bCs/>
          <w:sz w:val="28"/>
          <w:szCs w:val="28"/>
        </w:rPr>
        <w:t>（一）阳泉职业技术学院新校区建设项目</w:t>
      </w:r>
    </w:p>
    <w:p w14:paraId="447BD32E"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日，阳泉职业技术学院筹建处阳泉职业技术学院新校区建设项目本年度债券资金已全部使用完毕。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679"/>
        <w:gridCol w:w="1257"/>
        <w:gridCol w:w="4650"/>
        <w:gridCol w:w="1750"/>
      </w:tblGrid>
      <w:tr w:rsidR="00755470" w14:paraId="680D9CFE" w14:textId="77777777">
        <w:trPr>
          <w:trHeight w:val="476"/>
          <w:jc w:val="center"/>
        </w:trPr>
        <w:tc>
          <w:tcPr>
            <w:tcW w:w="679" w:type="dxa"/>
            <w:tcBorders>
              <w:top w:val="nil"/>
              <w:left w:val="nil"/>
              <w:bottom w:val="single" w:sz="8" w:space="0" w:color="000000"/>
              <w:right w:val="nil"/>
            </w:tcBorders>
            <w:shd w:val="clear" w:color="auto" w:fill="auto"/>
            <w:noWrap/>
            <w:tcMar>
              <w:top w:w="15" w:type="dxa"/>
              <w:left w:w="15" w:type="dxa"/>
              <w:right w:w="15" w:type="dxa"/>
            </w:tcMar>
            <w:vAlign w:val="center"/>
          </w:tcPr>
          <w:p w14:paraId="5D6164A6" w14:textId="77777777" w:rsidR="00755470" w:rsidRDefault="00755470">
            <w:pPr>
              <w:spacing w:line="360" w:lineRule="auto"/>
              <w:ind w:firstLineChars="200" w:firstLine="440"/>
              <w:jc w:val="center"/>
              <w:rPr>
                <w:color w:val="000000"/>
                <w:sz w:val="22"/>
                <w:szCs w:val="22"/>
              </w:rPr>
            </w:pPr>
          </w:p>
        </w:tc>
        <w:tc>
          <w:tcPr>
            <w:tcW w:w="1257" w:type="dxa"/>
            <w:tcBorders>
              <w:top w:val="nil"/>
              <w:left w:val="nil"/>
              <w:bottom w:val="single" w:sz="8" w:space="0" w:color="000000"/>
              <w:right w:val="nil"/>
            </w:tcBorders>
            <w:shd w:val="clear" w:color="auto" w:fill="auto"/>
            <w:noWrap/>
            <w:tcMar>
              <w:top w:w="15" w:type="dxa"/>
              <w:left w:w="15" w:type="dxa"/>
              <w:right w:w="15" w:type="dxa"/>
            </w:tcMar>
            <w:vAlign w:val="center"/>
          </w:tcPr>
          <w:p w14:paraId="7C5F2571" w14:textId="77777777" w:rsidR="00755470" w:rsidRDefault="00755470">
            <w:pPr>
              <w:spacing w:line="360" w:lineRule="auto"/>
              <w:ind w:firstLineChars="200" w:firstLine="440"/>
              <w:jc w:val="center"/>
              <w:rPr>
                <w:color w:val="000000"/>
                <w:sz w:val="22"/>
                <w:szCs w:val="22"/>
              </w:rPr>
            </w:pPr>
          </w:p>
        </w:tc>
        <w:tc>
          <w:tcPr>
            <w:tcW w:w="6400"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692C6AE4" w14:textId="77777777" w:rsidR="00755470" w:rsidRDefault="00C828BB">
            <w:pPr>
              <w:spacing w:line="360" w:lineRule="auto"/>
              <w:ind w:firstLineChars="200" w:firstLine="440"/>
              <w:jc w:val="right"/>
              <w:textAlignment w:val="center"/>
              <w:rPr>
                <w:color w:val="000000"/>
                <w:sz w:val="22"/>
                <w:szCs w:val="22"/>
              </w:rPr>
            </w:pPr>
            <w:r>
              <w:rPr>
                <w:rFonts w:hint="eastAsia"/>
                <w:color w:val="000000"/>
                <w:sz w:val="22"/>
                <w:szCs w:val="22"/>
              </w:rPr>
              <w:t xml:space="preserve"> 金额单位：万元 </w:t>
            </w:r>
          </w:p>
        </w:tc>
      </w:tr>
      <w:tr w:rsidR="00755470" w14:paraId="49518153" w14:textId="77777777">
        <w:trPr>
          <w:trHeight w:val="476"/>
          <w:jc w:val="center"/>
        </w:trPr>
        <w:tc>
          <w:tcPr>
            <w:tcW w:w="679" w:type="dxa"/>
            <w:tcBorders>
              <w:top w:val="single" w:sz="8" w:space="0" w:color="000000"/>
              <w:left w:val="nil"/>
              <w:bottom w:val="dotted" w:sz="4" w:space="0" w:color="auto"/>
              <w:right w:val="dotted" w:sz="4" w:space="0" w:color="auto"/>
            </w:tcBorders>
            <w:shd w:val="clear" w:color="auto" w:fill="auto"/>
            <w:noWrap/>
            <w:tcMar>
              <w:top w:w="15" w:type="dxa"/>
              <w:left w:w="15" w:type="dxa"/>
              <w:right w:w="15" w:type="dxa"/>
            </w:tcMar>
            <w:vAlign w:val="center"/>
          </w:tcPr>
          <w:p w14:paraId="6D4CB940" w14:textId="77777777" w:rsidR="00755470" w:rsidRDefault="00C828BB">
            <w:pPr>
              <w:spacing w:line="360" w:lineRule="auto"/>
              <w:jc w:val="center"/>
              <w:textAlignment w:val="center"/>
              <w:rPr>
                <w:b/>
                <w:color w:val="000000"/>
                <w:sz w:val="22"/>
                <w:szCs w:val="22"/>
              </w:rPr>
            </w:pPr>
            <w:r>
              <w:rPr>
                <w:rFonts w:hint="eastAsia"/>
                <w:b/>
                <w:color w:val="000000"/>
                <w:sz w:val="22"/>
                <w:szCs w:val="22"/>
              </w:rPr>
              <w:t>序号</w:t>
            </w:r>
          </w:p>
        </w:tc>
        <w:tc>
          <w:tcPr>
            <w:tcW w:w="1257"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336BCB8E" w14:textId="77777777" w:rsidR="00755470" w:rsidRDefault="00C828BB">
            <w:pPr>
              <w:spacing w:line="360" w:lineRule="auto"/>
              <w:jc w:val="center"/>
              <w:textAlignment w:val="center"/>
              <w:rPr>
                <w:b/>
                <w:color w:val="000000"/>
                <w:sz w:val="22"/>
                <w:szCs w:val="22"/>
              </w:rPr>
            </w:pPr>
            <w:r>
              <w:rPr>
                <w:rFonts w:hint="eastAsia"/>
                <w:b/>
                <w:color w:val="000000"/>
                <w:sz w:val="22"/>
                <w:szCs w:val="22"/>
              </w:rPr>
              <w:t>日 期</w:t>
            </w:r>
          </w:p>
        </w:tc>
        <w:tc>
          <w:tcPr>
            <w:tcW w:w="4650" w:type="dxa"/>
            <w:tcBorders>
              <w:top w:val="single" w:sz="8" w:space="0" w:color="000000"/>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96CD170" w14:textId="77777777" w:rsidR="00755470" w:rsidRDefault="00C828BB">
            <w:pPr>
              <w:spacing w:line="360" w:lineRule="auto"/>
              <w:jc w:val="center"/>
              <w:textAlignment w:val="center"/>
              <w:rPr>
                <w:b/>
                <w:color w:val="000000"/>
                <w:sz w:val="22"/>
                <w:szCs w:val="22"/>
              </w:rPr>
            </w:pPr>
            <w:r>
              <w:rPr>
                <w:rFonts w:hint="eastAsia"/>
                <w:b/>
                <w:color w:val="000000"/>
                <w:sz w:val="22"/>
                <w:szCs w:val="22"/>
              </w:rPr>
              <w:t>摘 要</w:t>
            </w:r>
          </w:p>
        </w:tc>
        <w:tc>
          <w:tcPr>
            <w:tcW w:w="1750" w:type="dxa"/>
            <w:tcBorders>
              <w:top w:val="single" w:sz="8" w:space="0" w:color="000000"/>
              <w:left w:val="dotted" w:sz="4" w:space="0" w:color="auto"/>
              <w:bottom w:val="dotted" w:sz="4" w:space="0" w:color="auto"/>
              <w:right w:val="nil"/>
            </w:tcBorders>
            <w:shd w:val="clear" w:color="auto" w:fill="auto"/>
            <w:noWrap/>
            <w:tcMar>
              <w:top w:w="15" w:type="dxa"/>
              <w:left w:w="15" w:type="dxa"/>
              <w:right w:w="15" w:type="dxa"/>
            </w:tcMar>
            <w:vAlign w:val="center"/>
          </w:tcPr>
          <w:p w14:paraId="6EABA122" w14:textId="77777777" w:rsidR="00755470" w:rsidRDefault="00C828BB">
            <w:pPr>
              <w:spacing w:line="360" w:lineRule="auto"/>
              <w:jc w:val="center"/>
              <w:textAlignment w:val="center"/>
              <w:rPr>
                <w:b/>
                <w:color w:val="000000"/>
                <w:sz w:val="22"/>
                <w:szCs w:val="22"/>
              </w:rPr>
            </w:pPr>
            <w:r>
              <w:rPr>
                <w:rFonts w:hint="eastAsia"/>
                <w:b/>
                <w:color w:val="000000"/>
                <w:sz w:val="22"/>
                <w:szCs w:val="22"/>
              </w:rPr>
              <w:t xml:space="preserve">金 额 </w:t>
            </w:r>
          </w:p>
        </w:tc>
      </w:tr>
      <w:tr w:rsidR="00755470" w14:paraId="0701F819" w14:textId="77777777">
        <w:trPr>
          <w:trHeight w:val="476"/>
          <w:jc w:val="center"/>
        </w:trPr>
        <w:tc>
          <w:tcPr>
            <w:tcW w:w="67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6DB1D40" w14:textId="77777777" w:rsidR="00755470" w:rsidRDefault="00C828BB">
            <w:pPr>
              <w:spacing w:line="360" w:lineRule="auto"/>
              <w:jc w:val="center"/>
              <w:textAlignment w:val="bottom"/>
              <w:rPr>
                <w:color w:val="000000"/>
                <w:sz w:val="22"/>
                <w:szCs w:val="22"/>
              </w:rPr>
            </w:pPr>
            <w:r>
              <w:rPr>
                <w:rFonts w:hint="eastAsia"/>
                <w:color w:val="000000"/>
                <w:sz w:val="22"/>
                <w:szCs w:val="22"/>
              </w:rPr>
              <w:t>1</w:t>
            </w:r>
          </w:p>
        </w:tc>
        <w:tc>
          <w:tcPr>
            <w:tcW w:w="125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EFE00C2" w14:textId="77777777" w:rsidR="00755470" w:rsidRDefault="00C828BB">
            <w:pPr>
              <w:spacing w:line="360" w:lineRule="auto"/>
              <w:jc w:val="center"/>
              <w:textAlignment w:val="bottom"/>
              <w:rPr>
                <w:color w:val="000000"/>
                <w:sz w:val="22"/>
                <w:szCs w:val="22"/>
              </w:rPr>
            </w:pPr>
            <w:r>
              <w:rPr>
                <w:rFonts w:hint="eastAsia"/>
                <w:color w:val="000000"/>
                <w:sz w:val="22"/>
                <w:szCs w:val="22"/>
              </w:rPr>
              <w:t>2018.06.29</w:t>
            </w:r>
          </w:p>
        </w:tc>
        <w:tc>
          <w:tcPr>
            <w:tcW w:w="46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16FEA84" w14:textId="77777777" w:rsidR="00755470" w:rsidRDefault="00C828BB">
            <w:pPr>
              <w:spacing w:line="360" w:lineRule="auto"/>
              <w:jc w:val="center"/>
              <w:textAlignment w:val="bottom"/>
              <w:rPr>
                <w:color w:val="000000"/>
                <w:sz w:val="22"/>
                <w:szCs w:val="22"/>
              </w:rPr>
            </w:pPr>
            <w:r>
              <w:rPr>
                <w:rFonts w:hint="eastAsia"/>
                <w:color w:val="000000"/>
                <w:sz w:val="22"/>
                <w:szCs w:val="22"/>
              </w:rPr>
              <w:t>支付土石方工程款</w:t>
            </w:r>
          </w:p>
        </w:tc>
        <w:tc>
          <w:tcPr>
            <w:tcW w:w="175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1D84B434" w14:textId="77777777" w:rsidR="00755470" w:rsidRDefault="00C828BB">
            <w:pPr>
              <w:spacing w:line="360" w:lineRule="auto"/>
              <w:jc w:val="center"/>
              <w:textAlignment w:val="bottom"/>
              <w:rPr>
                <w:color w:val="000000"/>
                <w:sz w:val="22"/>
                <w:szCs w:val="22"/>
              </w:rPr>
            </w:pPr>
            <w:r>
              <w:rPr>
                <w:color w:val="000000"/>
                <w:sz w:val="22"/>
                <w:szCs w:val="22"/>
              </w:rPr>
              <w:t>1</w:t>
            </w:r>
            <w:r>
              <w:rPr>
                <w:rFonts w:hint="eastAsia"/>
                <w:color w:val="000000"/>
                <w:sz w:val="22"/>
                <w:szCs w:val="22"/>
              </w:rPr>
              <w:t>,</w:t>
            </w:r>
            <w:r>
              <w:rPr>
                <w:color w:val="000000"/>
                <w:sz w:val="22"/>
                <w:szCs w:val="22"/>
              </w:rPr>
              <w:t>000.00</w:t>
            </w:r>
          </w:p>
        </w:tc>
      </w:tr>
      <w:tr w:rsidR="00755470" w14:paraId="6859C2C9" w14:textId="77777777">
        <w:trPr>
          <w:trHeight w:val="476"/>
          <w:jc w:val="center"/>
        </w:trPr>
        <w:tc>
          <w:tcPr>
            <w:tcW w:w="67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71979C50" w14:textId="77777777" w:rsidR="00755470" w:rsidRDefault="00C828BB">
            <w:pPr>
              <w:spacing w:line="360" w:lineRule="auto"/>
              <w:jc w:val="center"/>
              <w:textAlignment w:val="bottom"/>
              <w:rPr>
                <w:color w:val="000000"/>
                <w:sz w:val="22"/>
                <w:szCs w:val="22"/>
              </w:rPr>
            </w:pPr>
            <w:r>
              <w:rPr>
                <w:rFonts w:hint="eastAsia"/>
                <w:color w:val="000000"/>
                <w:sz w:val="22"/>
                <w:szCs w:val="22"/>
              </w:rPr>
              <w:t>2</w:t>
            </w:r>
          </w:p>
        </w:tc>
        <w:tc>
          <w:tcPr>
            <w:tcW w:w="125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054A2F8" w14:textId="77777777" w:rsidR="00755470" w:rsidRDefault="00C828BB">
            <w:pPr>
              <w:spacing w:line="360" w:lineRule="auto"/>
              <w:jc w:val="center"/>
              <w:textAlignment w:val="bottom"/>
              <w:rPr>
                <w:color w:val="000000"/>
                <w:sz w:val="22"/>
                <w:szCs w:val="22"/>
              </w:rPr>
            </w:pPr>
            <w:r>
              <w:rPr>
                <w:rFonts w:hint="eastAsia"/>
                <w:color w:val="000000"/>
                <w:sz w:val="20"/>
                <w:szCs w:val="20"/>
              </w:rPr>
              <w:t>2018.08.30</w:t>
            </w:r>
          </w:p>
        </w:tc>
        <w:tc>
          <w:tcPr>
            <w:tcW w:w="46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29FCF251" w14:textId="77777777" w:rsidR="00755470" w:rsidRDefault="00C828BB">
            <w:pPr>
              <w:spacing w:line="360" w:lineRule="auto"/>
              <w:jc w:val="center"/>
              <w:textAlignment w:val="bottom"/>
              <w:rPr>
                <w:color w:val="000000"/>
                <w:sz w:val="22"/>
                <w:szCs w:val="22"/>
              </w:rPr>
            </w:pPr>
            <w:r>
              <w:rPr>
                <w:rFonts w:hint="eastAsia"/>
                <w:color w:val="000000"/>
                <w:sz w:val="20"/>
                <w:szCs w:val="20"/>
              </w:rPr>
              <w:t>教学设备购置费</w:t>
            </w:r>
          </w:p>
        </w:tc>
        <w:tc>
          <w:tcPr>
            <w:tcW w:w="175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67E8C851" w14:textId="77777777" w:rsidR="00755470" w:rsidRDefault="00C828BB">
            <w:pPr>
              <w:spacing w:line="360" w:lineRule="auto"/>
              <w:jc w:val="center"/>
              <w:textAlignment w:val="bottom"/>
              <w:rPr>
                <w:color w:val="000000"/>
                <w:sz w:val="22"/>
                <w:szCs w:val="22"/>
              </w:rPr>
            </w:pPr>
            <w:r>
              <w:rPr>
                <w:color w:val="000000"/>
                <w:sz w:val="20"/>
                <w:szCs w:val="20"/>
              </w:rPr>
              <w:t>500.00</w:t>
            </w:r>
          </w:p>
        </w:tc>
      </w:tr>
      <w:tr w:rsidR="00755470" w14:paraId="5352DE18" w14:textId="77777777">
        <w:trPr>
          <w:trHeight w:val="476"/>
          <w:jc w:val="center"/>
        </w:trPr>
        <w:tc>
          <w:tcPr>
            <w:tcW w:w="679" w:type="dxa"/>
            <w:tcBorders>
              <w:top w:val="dotted" w:sz="4" w:space="0" w:color="auto"/>
              <w:left w:val="nil"/>
              <w:bottom w:val="dotted" w:sz="4" w:space="0" w:color="auto"/>
              <w:right w:val="dotted" w:sz="4" w:space="0" w:color="auto"/>
            </w:tcBorders>
            <w:shd w:val="clear" w:color="auto" w:fill="auto"/>
            <w:noWrap/>
            <w:tcMar>
              <w:top w:w="15" w:type="dxa"/>
              <w:left w:w="15" w:type="dxa"/>
              <w:right w:w="15" w:type="dxa"/>
            </w:tcMar>
            <w:vAlign w:val="center"/>
          </w:tcPr>
          <w:p w14:paraId="5692806B" w14:textId="77777777" w:rsidR="00755470" w:rsidRDefault="00C828BB">
            <w:pPr>
              <w:spacing w:line="360" w:lineRule="auto"/>
              <w:jc w:val="center"/>
              <w:textAlignment w:val="bottom"/>
              <w:rPr>
                <w:color w:val="000000"/>
                <w:sz w:val="22"/>
                <w:szCs w:val="22"/>
              </w:rPr>
            </w:pPr>
            <w:r>
              <w:rPr>
                <w:rFonts w:hint="eastAsia"/>
                <w:color w:val="000000"/>
                <w:sz w:val="22"/>
                <w:szCs w:val="22"/>
              </w:rPr>
              <w:t>3</w:t>
            </w:r>
          </w:p>
        </w:tc>
        <w:tc>
          <w:tcPr>
            <w:tcW w:w="1257"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4D557C2F" w14:textId="77777777" w:rsidR="00755470" w:rsidRDefault="00C828BB">
            <w:pPr>
              <w:spacing w:line="360" w:lineRule="auto"/>
              <w:jc w:val="center"/>
              <w:textAlignment w:val="bottom"/>
              <w:rPr>
                <w:color w:val="000000"/>
                <w:sz w:val="20"/>
                <w:szCs w:val="20"/>
              </w:rPr>
            </w:pPr>
            <w:r>
              <w:rPr>
                <w:rFonts w:hint="eastAsia"/>
                <w:color w:val="000000"/>
                <w:sz w:val="20"/>
                <w:szCs w:val="20"/>
              </w:rPr>
              <w:t>2018.12.20</w:t>
            </w:r>
          </w:p>
        </w:tc>
        <w:tc>
          <w:tcPr>
            <w:tcW w:w="465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right w:w="15" w:type="dxa"/>
            </w:tcMar>
            <w:vAlign w:val="center"/>
          </w:tcPr>
          <w:p w14:paraId="638A05D1" w14:textId="77777777" w:rsidR="00755470" w:rsidRDefault="00C828BB">
            <w:pPr>
              <w:spacing w:line="360" w:lineRule="auto"/>
              <w:jc w:val="center"/>
              <w:textAlignment w:val="bottom"/>
              <w:rPr>
                <w:color w:val="000000"/>
                <w:sz w:val="20"/>
                <w:szCs w:val="20"/>
              </w:rPr>
            </w:pPr>
            <w:r>
              <w:rPr>
                <w:rFonts w:hint="eastAsia"/>
                <w:color w:val="000000"/>
                <w:sz w:val="20"/>
                <w:szCs w:val="20"/>
              </w:rPr>
              <w:t>支付工程进度款</w:t>
            </w:r>
          </w:p>
        </w:tc>
        <w:tc>
          <w:tcPr>
            <w:tcW w:w="1750" w:type="dxa"/>
            <w:tcBorders>
              <w:top w:val="dotted" w:sz="4" w:space="0" w:color="auto"/>
              <w:left w:val="dotted" w:sz="4" w:space="0" w:color="auto"/>
              <w:bottom w:val="dotted" w:sz="4" w:space="0" w:color="auto"/>
              <w:right w:val="nil"/>
            </w:tcBorders>
            <w:shd w:val="clear" w:color="auto" w:fill="auto"/>
            <w:noWrap/>
            <w:tcMar>
              <w:top w:w="15" w:type="dxa"/>
              <w:left w:w="15" w:type="dxa"/>
              <w:right w:w="15" w:type="dxa"/>
            </w:tcMar>
            <w:vAlign w:val="center"/>
          </w:tcPr>
          <w:p w14:paraId="410E0E99" w14:textId="77777777" w:rsidR="00755470" w:rsidRDefault="00C828BB">
            <w:pPr>
              <w:spacing w:line="360" w:lineRule="auto"/>
              <w:jc w:val="center"/>
              <w:textAlignment w:val="bottom"/>
              <w:rPr>
                <w:color w:val="000000"/>
                <w:sz w:val="20"/>
                <w:szCs w:val="20"/>
              </w:rPr>
            </w:pPr>
            <w:r>
              <w:rPr>
                <w:color w:val="000000"/>
                <w:sz w:val="20"/>
                <w:szCs w:val="20"/>
              </w:rPr>
              <w:t>1,000.00</w:t>
            </w:r>
          </w:p>
        </w:tc>
      </w:tr>
      <w:tr w:rsidR="00755470" w14:paraId="617AC088" w14:textId="77777777">
        <w:trPr>
          <w:trHeight w:val="476"/>
          <w:jc w:val="center"/>
        </w:trPr>
        <w:tc>
          <w:tcPr>
            <w:tcW w:w="6586" w:type="dxa"/>
            <w:gridSpan w:val="3"/>
            <w:tcBorders>
              <w:top w:val="dotted" w:sz="4" w:space="0" w:color="auto"/>
              <w:left w:val="nil"/>
              <w:bottom w:val="single" w:sz="8" w:space="0" w:color="000000"/>
              <w:right w:val="dotted" w:sz="4" w:space="0" w:color="auto"/>
            </w:tcBorders>
            <w:shd w:val="clear" w:color="auto" w:fill="auto"/>
            <w:noWrap/>
            <w:tcMar>
              <w:top w:w="15" w:type="dxa"/>
              <w:left w:w="15" w:type="dxa"/>
              <w:right w:w="15" w:type="dxa"/>
            </w:tcMar>
            <w:vAlign w:val="center"/>
          </w:tcPr>
          <w:p w14:paraId="2D1F28BE" w14:textId="77777777" w:rsidR="00755470" w:rsidRDefault="00C828BB">
            <w:pPr>
              <w:spacing w:line="360" w:lineRule="auto"/>
              <w:ind w:firstLineChars="200" w:firstLine="440"/>
              <w:jc w:val="center"/>
              <w:textAlignment w:val="center"/>
              <w:rPr>
                <w:b/>
                <w:color w:val="000000"/>
                <w:sz w:val="22"/>
                <w:szCs w:val="22"/>
              </w:rPr>
            </w:pPr>
            <w:r>
              <w:rPr>
                <w:rFonts w:hint="eastAsia"/>
                <w:b/>
                <w:color w:val="000000"/>
                <w:sz w:val="22"/>
                <w:szCs w:val="22"/>
              </w:rPr>
              <w:t xml:space="preserve">合 </w:t>
            </w:r>
            <w:r>
              <w:rPr>
                <w:b/>
                <w:color w:val="000000"/>
                <w:sz w:val="22"/>
                <w:szCs w:val="22"/>
              </w:rPr>
              <w:t xml:space="preserve"> </w:t>
            </w:r>
            <w:r>
              <w:rPr>
                <w:rFonts w:hint="eastAsia"/>
                <w:b/>
                <w:color w:val="000000"/>
                <w:sz w:val="22"/>
                <w:szCs w:val="22"/>
              </w:rPr>
              <w:t>计</w:t>
            </w:r>
          </w:p>
        </w:tc>
        <w:tc>
          <w:tcPr>
            <w:tcW w:w="1750" w:type="dxa"/>
            <w:tcBorders>
              <w:top w:val="dotted" w:sz="4" w:space="0" w:color="auto"/>
              <w:left w:val="dotted" w:sz="4" w:space="0" w:color="auto"/>
              <w:bottom w:val="single" w:sz="8" w:space="0" w:color="000000"/>
            </w:tcBorders>
            <w:shd w:val="clear" w:color="auto" w:fill="auto"/>
            <w:noWrap/>
            <w:tcMar>
              <w:top w:w="15" w:type="dxa"/>
              <w:left w:w="15" w:type="dxa"/>
              <w:right w:w="15" w:type="dxa"/>
            </w:tcMar>
            <w:vAlign w:val="center"/>
          </w:tcPr>
          <w:p w14:paraId="1F6ADBB0" w14:textId="77777777" w:rsidR="00755470" w:rsidRDefault="00C828BB">
            <w:pPr>
              <w:spacing w:line="360" w:lineRule="auto"/>
              <w:jc w:val="center"/>
              <w:textAlignment w:val="center"/>
              <w:rPr>
                <w:b/>
                <w:color w:val="000000"/>
                <w:sz w:val="22"/>
                <w:szCs w:val="22"/>
              </w:rPr>
            </w:pPr>
            <w:r>
              <w:rPr>
                <w:rFonts w:hint="eastAsia"/>
                <w:b/>
                <w:color w:val="000000"/>
                <w:sz w:val="22"/>
                <w:szCs w:val="22"/>
              </w:rPr>
              <w:t>2,5</w:t>
            </w:r>
            <w:r>
              <w:rPr>
                <w:b/>
                <w:color w:val="000000"/>
                <w:sz w:val="22"/>
                <w:szCs w:val="22"/>
              </w:rPr>
              <w:t>00.00</w:t>
            </w:r>
          </w:p>
        </w:tc>
      </w:tr>
    </w:tbl>
    <w:p w14:paraId="3D391A31"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本单位严格按照一般债券资金规定用途使用，不存在资金用途调整情况。</w:t>
      </w:r>
    </w:p>
    <w:p w14:paraId="52AE9C25"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四、债券资金对应的投资项目</w:t>
      </w:r>
    </w:p>
    <w:p w14:paraId="0FA92930" w14:textId="77777777" w:rsidR="00755470" w:rsidRDefault="00C828BB">
      <w:pPr>
        <w:spacing w:line="600" w:lineRule="exact"/>
        <w:ind w:firstLineChars="200" w:firstLine="560"/>
        <w:jc w:val="both"/>
        <w:rPr>
          <w:sz w:val="28"/>
          <w:szCs w:val="28"/>
        </w:rPr>
      </w:pPr>
      <w:r>
        <w:rPr>
          <w:rFonts w:hint="eastAsia"/>
          <w:bCs/>
          <w:sz w:val="28"/>
          <w:szCs w:val="28"/>
        </w:rPr>
        <w:t>一般债券对应的投资项目为</w:t>
      </w:r>
      <w:r>
        <w:rPr>
          <w:rFonts w:cs="Times New Roman"/>
          <w:kern w:val="2"/>
          <w:sz w:val="28"/>
          <w:szCs w:val="28"/>
        </w:rPr>
        <w:t>阳泉职业技术学院新校区</w:t>
      </w:r>
      <w:r>
        <w:rPr>
          <w:rFonts w:cs="Times New Roman" w:hint="eastAsia"/>
          <w:kern w:val="2"/>
          <w:sz w:val="28"/>
          <w:szCs w:val="28"/>
        </w:rPr>
        <w:t>建设</w:t>
      </w:r>
      <w:r>
        <w:rPr>
          <w:rFonts w:cs="Times New Roman"/>
          <w:kern w:val="2"/>
          <w:sz w:val="28"/>
          <w:szCs w:val="28"/>
        </w:rPr>
        <w:t>项目</w:t>
      </w:r>
      <w:r>
        <w:rPr>
          <w:rFonts w:hint="eastAsia"/>
          <w:bCs/>
          <w:sz w:val="28"/>
          <w:szCs w:val="28"/>
        </w:rPr>
        <w:t>。</w:t>
      </w:r>
    </w:p>
    <w:p w14:paraId="679DBF92" w14:textId="77777777" w:rsidR="00755470" w:rsidRDefault="00C828BB">
      <w:pPr>
        <w:widowControl w:val="0"/>
        <w:spacing w:line="600" w:lineRule="exact"/>
        <w:ind w:firstLineChars="200" w:firstLine="560"/>
        <w:rPr>
          <w:b/>
          <w:bCs/>
          <w:kern w:val="2"/>
          <w:sz w:val="28"/>
          <w:szCs w:val="28"/>
        </w:rPr>
      </w:pPr>
      <w:r>
        <w:rPr>
          <w:rFonts w:hint="eastAsia"/>
          <w:b/>
          <w:bCs/>
          <w:kern w:val="2"/>
          <w:sz w:val="28"/>
          <w:szCs w:val="28"/>
        </w:rPr>
        <w:t>1.项目基本情况</w:t>
      </w:r>
    </w:p>
    <w:p w14:paraId="29CB3987" w14:textId="77777777" w:rsidR="00755470" w:rsidRDefault="00C828BB">
      <w:pPr>
        <w:widowControl w:val="0"/>
        <w:spacing w:line="600" w:lineRule="exact"/>
        <w:ind w:firstLineChars="200" w:firstLine="560"/>
        <w:rPr>
          <w:rFonts w:cs="Times New Roman"/>
          <w:kern w:val="2"/>
          <w:sz w:val="28"/>
          <w:szCs w:val="28"/>
        </w:rPr>
      </w:pPr>
      <w:r>
        <w:rPr>
          <w:rFonts w:cs="Times New Roman"/>
          <w:kern w:val="2"/>
          <w:sz w:val="28"/>
          <w:szCs w:val="28"/>
        </w:rPr>
        <w:t>阳泉职业技术学院新校区</w:t>
      </w:r>
      <w:r>
        <w:rPr>
          <w:rFonts w:cs="Times New Roman" w:hint="eastAsia"/>
          <w:kern w:val="2"/>
          <w:sz w:val="28"/>
          <w:szCs w:val="28"/>
        </w:rPr>
        <w:t>建设</w:t>
      </w:r>
      <w:r>
        <w:rPr>
          <w:rFonts w:cs="Times New Roman"/>
          <w:kern w:val="2"/>
          <w:sz w:val="28"/>
          <w:szCs w:val="28"/>
        </w:rPr>
        <w:t>项目</w:t>
      </w:r>
      <w:r>
        <w:rPr>
          <w:rFonts w:cs="Times New Roman" w:hint="eastAsia"/>
          <w:kern w:val="2"/>
          <w:sz w:val="28"/>
          <w:szCs w:val="28"/>
        </w:rPr>
        <w:t>，</w:t>
      </w:r>
      <w:r>
        <w:rPr>
          <w:rFonts w:cs="Times New Roman"/>
          <w:kern w:val="2"/>
          <w:sz w:val="28"/>
          <w:szCs w:val="28"/>
        </w:rPr>
        <w:t>地点位于阳泉市漾泉大街9号，占地面积479.51亩，建筑面积14.1万平方米</w:t>
      </w:r>
      <w:r>
        <w:rPr>
          <w:rFonts w:cs="Times New Roman" w:hint="eastAsia"/>
          <w:kern w:val="2"/>
          <w:sz w:val="28"/>
          <w:szCs w:val="28"/>
        </w:rPr>
        <w:t>。</w:t>
      </w:r>
      <w:r>
        <w:rPr>
          <w:rFonts w:cs="Times New Roman"/>
          <w:kern w:val="2"/>
          <w:sz w:val="28"/>
          <w:szCs w:val="28"/>
        </w:rPr>
        <w:t>建设内容</w:t>
      </w:r>
      <w:r>
        <w:rPr>
          <w:rFonts w:cs="Times New Roman" w:hint="eastAsia"/>
          <w:kern w:val="2"/>
          <w:sz w:val="28"/>
          <w:szCs w:val="28"/>
        </w:rPr>
        <w:t>：</w:t>
      </w:r>
      <w:r>
        <w:rPr>
          <w:rFonts w:cs="Times New Roman"/>
          <w:kern w:val="2"/>
          <w:sz w:val="28"/>
          <w:szCs w:val="28"/>
        </w:rPr>
        <w:t>教学用房、实验实习实训及附属用房、图书馆、体育馆、学生宿舍、食堂、后勤附属用房及室外设施配套工程等项目，共有28栋建筑，项目承担主体</w:t>
      </w:r>
      <w:r>
        <w:rPr>
          <w:rFonts w:cs="Times New Roman" w:hint="eastAsia"/>
          <w:kern w:val="2"/>
          <w:sz w:val="28"/>
          <w:szCs w:val="28"/>
        </w:rPr>
        <w:t>为</w:t>
      </w:r>
      <w:r>
        <w:rPr>
          <w:rFonts w:cs="Times New Roman"/>
          <w:kern w:val="2"/>
          <w:sz w:val="28"/>
          <w:szCs w:val="28"/>
        </w:rPr>
        <w:t>阳泉职业技术学院筹建处。</w:t>
      </w:r>
    </w:p>
    <w:p w14:paraId="746AC2B0" w14:textId="77777777" w:rsidR="00755470" w:rsidRDefault="00C828BB">
      <w:pPr>
        <w:widowControl w:val="0"/>
        <w:spacing w:line="600" w:lineRule="exact"/>
        <w:ind w:firstLineChars="200" w:firstLine="560"/>
        <w:rPr>
          <w:b/>
          <w:bCs/>
          <w:kern w:val="2"/>
          <w:sz w:val="28"/>
          <w:szCs w:val="28"/>
        </w:rPr>
      </w:pPr>
      <w:r>
        <w:rPr>
          <w:rFonts w:hint="eastAsia"/>
          <w:b/>
          <w:bCs/>
          <w:kern w:val="2"/>
          <w:sz w:val="28"/>
          <w:szCs w:val="28"/>
        </w:rPr>
        <w:t>2.项目投资及资金来源</w:t>
      </w:r>
    </w:p>
    <w:p w14:paraId="3EBBC130" w14:textId="77777777" w:rsidR="00755470" w:rsidRDefault="00C828BB">
      <w:pPr>
        <w:widowControl w:val="0"/>
        <w:spacing w:line="600" w:lineRule="exact"/>
        <w:ind w:firstLineChars="200" w:firstLine="560"/>
        <w:rPr>
          <w:kern w:val="2"/>
          <w:sz w:val="28"/>
          <w:szCs w:val="28"/>
        </w:rPr>
      </w:pPr>
      <w:r>
        <w:rPr>
          <w:rFonts w:cs="Times New Roman"/>
          <w:kern w:val="2"/>
          <w:sz w:val="28"/>
          <w:szCs w:val="28"/>
        </w:rPr>
        <w:t>阳泉职业技术学院新校区</w:t>
      </w:r>
      <w:r>
        <w:rPr>
          <w:rFonts w:cs="Times New Roman" w:hint="eastAsia"/>
          <w:kern w:val="2"/>
          <w:sz w:val="28"/>
          <w:szCs w:val="28"/>
        </w:rPr>
        <w:t>建设</w:t>
      </w:r>
      <w:r>
        <w:rPr>
          <w:rFonts w:cs="Times New Roman"/>
          <w:kern w:val="2"/>
          <w:sz w:val="28"/>
          <w:szCs w:val="28"/>
        </w:rPr>
        <w:t>项目估算总投资7.88亿元</w:t>
      </w:r>
      <w:r>
        <w:rPr>
          <w:rFonts w:hint="eastAsia"/>
          <w:kern w:val="2"/>
          <w:sz w:val="28"/>
          <w:szCs w:val="28"/>
        </w:rPr>
        <w:t>。</w:t>
      </w:r>
      <w:r>
        <w:rPr>
          <w:rFonts w:cs="Times New Roman" w:hint="eastAsia"/>
          <w:kern w:val="2"/>
          <w:sz w:val="28"/>
          <w:szCs w:val="28"/>
        </w:rPr>
        <w:t>资金</w:t>
      </w:r>
      <w:r>
        <w:rPr>
          <w:rFonts w:cs="Times New Roman" w:hint="eastAsia"/>
          <w:kern w:val="2"/>
          <w:sz w:val="28"/>
          <w:szCs w:val="28"/>
        </w:rPr>
        <w:lastRenderedPageBreak/>
        <w:t>来源为财政出资、单位自筹。</w:t>
      </w:r>
    </w:p>
    <w:p w14:paraId="43EF33F7" w14:textId="77777777" w:rsidR="00755470" w:rsidRDefault="00C828BB">
      <w:pPr>
        <w:widowControl w:val="0"/>
        <w:spacing w:line="600" w:lineRule="exact"/>
        <w:ind w:firstLineChars="200" w:firstLine="560"/>
        <w:rPr>
          <w:b/>
          <w:bCs/>
          <w:kern w:val="2"/>
          <w:sz w:val="28"/>
          <w:szCs w:val="28"/>
        </w:rPr>
      </w:pPr>
      <w:r>
        <w:rPr>
          <w:rFonts w:hint="eastAsia"/>
          <w:b/>
          <w:bCs/>
          <w:kern w:val="2"/>
          <w:sz w:val="28"/>
          <w:szCs w:val="28"/>
        </w:rPr>
        <w:t>3.项目审批情况</w:t>
      </w:r>
    </w:p>
    <w:p w14:paraId="4AA9694A" w14:textId="77777777" w:rsidR="00755470" w:rsidRDefault="00C828BB">
      <w:pPr>
        <w:widowControl w:val="0"/>
        <w:spacing w:line="600" w:lineRule="exact"/>
        <w:ind w:firstLineChars="200" w:firstLine="560"/>
        <w:rPr>
          <w:rFonts w:cs="Times New Roman"/>
          <w:kern w:val="2"/>
          <w:sz w:val="28"/>
          <w:szCs w:val="28"/>
        </w:rPr>
      </w:pPr>
      <w:r>
        <w:rPr>
          <w:rFonts w:cs="Times New Roman"/>
          <w:kern w:val="2"/>
          <w:sz w:val="28"/>
          <w:szCs w:val="28"/>
        </w:rPr>
        <w:t>2013年11月</w:t>
      </w:r>
      <w:r>
        <w:rPr>
          <w:rFonts w:cs="Times New Roman" w:hint="eastAsia"/>
          <w:kern w:val="2"/>
          <w:sz w:val="28"/>
          <w:szCs w:val="28"/>
        </w:rPr>
        <w:t>0</w:t>
      </w:r>
      <w:r>
        <w:rPr>
          <w:rFonts w:cs="Times New Roman"/>
          <w:kern w:val="2"/>
          <w:sz w:val="28"/>
          <w:szCs w:val="28"/>
        </w:rPr>
        <w:t>1日</w:t>
      </w:r>
      <w:r>
        <w:rPr>
          <w:rFonts w:cs="Times New Roman" w:hint="eastAsia"/>
          <w:kern w:val="2"/>
          <w:sz w:val="28"/>
          <w:szCs w:val="28"/>
        </w:rPr>
        <w:t>，项目取得</w:t>
      </w:r>
      <w:r>
        <w:rPr>
          <w:rFonts w:cs="Times New Roman"/>
          <w:kern w:val="2"/>
          <w:sz w:val="28"/>
          <w:szCs w:val="28"/>
        </w:rPr>
        <w:t>山西省发展和改革委员会《关于对阳泉职业技术学院新校区项目建议书（总体规划）的批复》</w:t>
      </w:r>
      <w:r>
        <w:rPr>
          <w:rFonts w:cs="Times New Roman" w:hint="eastAsia"/>
          <w:kern w:val="2"/>
          <w:sz w:val="28"/>
          <w:szCs w:val="28"/>
        </w:rPr>
        <w:t>（</w:t>
      </w:r>
      <w:r>
        <w:rPr>
          <w:rFonts w:cs="Times New Roman"/>
          <w:kern w:val="2"/>
          <w:sz w:val="28"/>
          <w:szCs w:val="28"/>
        </w:rPr>
        <w:t>晋发改科教发</w:t>
      </w:r>
      <w:r>
        <w:rPr>
          <w:rFonts w:hint="eastAsia"/>
          <w:kern w:val="2"/>
          <w:sz w:val="28"/>
          <w:szCs w:val="28"/>
        </w:rPr>
        <w:t>[2013]</w:t>
      </w:r>
      <w:r>
        <w:rPr>
          <w:rFonts w:cs="Times New Roman"/>
          <w:kern w:val="2"/>
          <w:sz w:val="28"/>
          <w:szCs w:val="28"/>
        </w:rPr>
        <w:t>2133号</w:t>
      </w:r>
      <w:r>
        <w:rPr>
          <w:rFonts w:cs="Times New Roman" w:hint="eastAsia"/>
          <w:kern w:val="2"/>
          <w:sz w:val="28"/>
          <w:szCs w:val="28"/>
        </w:rPr>
        <w:t>）</w:t>
      </w:r>
      <w:r>
        <w:rPr>
          <w:rFonts w:cs="Times New Roman"/>
          <w:kern w:val="2"/>
          <w:sz w:val="28"/>
          <w:szCs w:val="28"/>
        </w:rPr>
        <w:t>。</w:t>
      </w:r>
    </w:p>
    <w:p w14:paraId="60391E90"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2013年12月18日，项目取得阳泉市规划局《建设项目选址意见书》（选字第140300201300073号）。</w:t>
      </w:r>
    </w:p>
    <w:p w14:paraId="0A565C9F"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2013年12月18日，项目取得阳泉市规划局《建设用地规划许可证》（地字第140300201300077号）。</w:t>
      </w:r>
    </w:p>
    <w:p w14:paraId="2E2BFF3A"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2014年01月27日，项目取得阳泉市发展和改革委员会《关于对阳泉市职业技术学院新校区土石方工程项目可行性研究报告的批复》（阳发改科教</w:t>
      </w:r>
      <w:r>
        <w:rPr>
          <w:rFonts w:hint="eastAsia"/>
          <w:kern w:val="2"/>
          <w:sz w:val="28"/>
          <w:szCs w:val="28"/>
        </w:rPr>
        <w:t>[2014]9号</w:t>
      </w:r>
      <w:r>
        <w:rPr>
          <w:rFonts w:cs="Times New Roman" w:hint="eastAsia"/>
          <w:kern w:val="2"/>
          <w:sz w:val="28"/>
          <w:szCs w:val="28"/>
        </w:rPr>
        <w:t>）。</w:t>
      </w:r>
    </w:p>
    <w:p w14:paraId="68EB2823"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2014年09月16日，项目取得山西省环境保护厅《关于阳泉职业技术学院新校区建设项目环境影响报告表的批复》（晋环函</w:t>
      </w:r>
      <w:r>
        <w:rPr>
          <w:rFonts w:hint="eastAsia"/>
          <w:kern w:val="2"/>
          <w:sz w:val="28"/>
          <w:szCs w:val="28"/>
        </w:rPr>
        <w:t>[2014]1045号</w:t>
      </w:r>
      <w:r>
        <w:rPr>
          <w:rFonts w:cs="Times New Roman" w:hint="eastAsia"/>
          <w:kern w:val="2"/>
          <w:sz w:val="28"/>
          <w:szCs w:val="28"/>
        </w:rPr>
        <w:t>）。</w:t>
      </w:r>
    </w:p>
    <w:p w14:paraId="206FBF47"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2014年09月22日，项目取得</w:t>
      </w:r>
      <w:r>
        <w:rPr>
          <w:rFonts w:cs="Times New Roman"/>
          <w:kern w:val="2"/>
          <w:sz w:val="28"/>
          <w:szCs w:val="28"/>
        </w:rPr>
        <w:t>山西省发展和改革委员会</w:t>
      </w:r>
      <w:r>
        <w:rPr>
          <w:rFonts w:cs="Times New Roman" w:hint="eastAsia"/>
          <w:kern w:val="2"/>
          <w:sz w:val="28"/>
          <w:szCs w:val="28"/>
        </w:rPr>
        <w:t>《</w:t>
      </w:r>
      <w:r>
        <w:rPr>
          <w:rFonts w:cs="Times New Roman"/>
          <w:kern w:val="2"/>
          <w:sz w:val="28"/>
          <w:szCs w:val="28"/>
        </w:rPr>
        <w:t>关于阳泉职业技术学院新校区生活区建设项目申请报告核准的批复</w:t>
      </w:r>
      <w:r>
        <w:rPr>
          <w:rFonts w:cs="Times New Roman" w:hint="eastAsia"/>
          <w:kern w:val="2"/>
          <w:sz w:val="28"/>
          <w:szCs w:val="28"/>
        </w:rPr>
        <w:t>》（晋发改科教发</w:t>
      </w:r>
      <w:r>
        <w:rPr>
          <w:rFonts w:hint="eastAsia"/>
          <w:kern w:val="2"/>
          <w:sz w:val="28"/>
          <w:szCs w:val="28"/>
        </w:rPr>
        <w:t>[2014]1323号</w:t>
      </w:r>
      <w:r>
        <w:rPr>
          <w:rFonts w:cs="Times New Roman" w:hint="eastAsia"/>
          <w:kern w:val="2"/>
          <w:sz w:val="28"/>
          <w:szCs w:val="28"/>
        </w:rPr>
        <w:t>）。</w:t>
      </w:r>
    </w:p>
    <w:p w14:paraId="7A09C43B"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2014年09月30日，项目取得</w:t>
      </w:r>
      <w:r>
        <w:rPr>
          <w:rFonts w:cs="Times New Roman"/>
          <w:kern w:val="2"/>
          <w:sz w:val="28"/>
          <w:szCs w:val="28"/>
        </w:rPr>
        <w:t>山西省发展和改革委员会</w:t>
      </w:r>
      <w:r>
        <w:rPr>
          <w:rFonts w:cs="Times New Roman" w:hint="eastAsia"/>
          <w:kern w:val="2"/>
          <w:sz w:val="28"/>
          <w:szCs w:val="28"/>
        </w:rPr>
        <w:t>《</w:t>
      </w:r>
      <w:r>
        <w:rPr>
          <w:rFonts w:cs="Times New Roman"/>
          <w:kern w:val="2"/>
          <w:sz w:val="28"/>
          <w:szCs w:val="28"/>
        </w:rPr>
        <w:t>关于阳泉职业技术学院新校区教学区建设项目申请报告核准的批复</w:t>
      </w:r>
      <w:r>
        <w:rPr>
          <w:rFonts w:cs="Times New Roman" w:hint="eastAsia"/>
          <w:kern w:val="2"/>
          <w:sz w:val="28"/>
          <w:szCs w:val="28"/>
        </w:rPr>
        <w:t>》</w:t>
      </w:r>
      <w:r>
        <w:rPr>
          <w:rFonts w:cs="Times New Roman"/>
          <w:kern w:val="2"/>
          <w:sz w:val="28"/>
          <w:szCs w:val="28"/>
        </w:rPr>
        <w:t>（晋发改科教发</w:t>
      </w:r>
      <w:r>
        <w:rPr>
          <w:rFonts w:hint="eastAsia"/>
          <w:kern w:val="2"/>
          <w:sz w:val="28"/>
          <w:szCs w:val="28"/>
        </w:rPr>
        <w:t>[2014]</w:t>
      </w:r>
      <w:r>
        <w:rPr>
          <w:rFonts w:cs="Times New Roman"/>
          <w:kern w:val="2"/>
          <w:sz w:val="28"/>
          <w:szCs w:val="28"/>
        </w:rPr>
        <w:t>1337号）</w:t>
      </w:r>
      <w:r>
        <w:rPr>
          <w:rFonts w:cs="Times New Roman" w:hint="eastAsia"/>
          <w:kern w:val="2"/>
          <w:sz w:val="28"/>
          <w:szCs w:val="28"/>
        </w:rPr>
        <w:t>。</w:t>
      </w:r>
    </w:p>
    <w:p w14:paraId="63BA0989"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2014年09月30日，项目取得</w:t>
      </w:r>
      <w:r>
        <w:rPr>
          <w:rFonts w:cs="Times New Roman"/>
          <w:kern w:val="2"/>
          <w:sz w:val="28"/>
          <w:szCs w:val="28"/>
        </w:rPr>
        <w:t>山西省发展和改革委员会</w:t>
      </w:r>
      <w:r>
        <w:rPr>
          <w:rFonts w:cs="Times New Roman" w:hint="eastAsia"/>
          <w:kern w:val="2"/>
          <w:sz w:val="28"/>
          <w:szCs w:val="28"/>
        </w:rPr>
        <w:t>《</w:t>
      </w:r>
      <w:r>
        <w:rPr>
          <w:rFonts w:cs="Times New Roman"/>
          <w:kern w:val="2"/>
          <w:sz w:val="28"/>
          <w:szCs w:val="28"/>
        </w:rPr>
        <w:t>关于阳泉职业技术学院新校区体育运动区及校园基础设施建设项目申请</w:t>
      </w:r>
      <w:r>
        <w:rPr>
          <w:rFonts w:cs="Times New Roman"/>
          <w:kern w:val="2"/>
          <w:sz w:val="28"/>
          <w:szCs w:val="28"/>
        </w:rPr>
        <w:lastRenderedPageBreak/>
        <w:t>报告核准的批复</w:t>
      </w:r>
      <w:r>
        <w:rPr>
          <w:rFonts w:cs="Times New Roman" w:hint="eastAsia"/>
          <w:kern w:val="2"/>
          <w:sz w:val="28"/>
          <w:szCs w:val="28"/>
        </w:rPr>
        <w:t>》</w:t>
      </w:r>
      <w:r>
        <w:rPr>
          <w:rFonts w:cs="Times New Roman"/>
          <w:kern w:val="2"/>
          <w:sz w:val="28"/>
          <w:szCs w:val="28"/>
        </w:rPr>
        <w:t>（晋发改科教发</w:t>
      </w:r>
      <w:r>
        <w:rPr>
          <w:rFonts w:hint="eastAsia"/>
          <w:kern w:val="2"/>
          <w:sz w:val="28"/>
          <w:szCs w:val="28"/>
        </w:rPr>
        <w:t>[2014]</w:t>
      </w:r>
      <w:r>
        <w:rPr>
          <w:rFonts w:cs="Times New Roman"/>
          <w:kern w:val="2"/>
          <w:sz w:val="28"/>
          <w:szCs w:val="28"/>
        </w:rPr>
        <w:t>1338号）</w:t>
      </w:r>
      <w:r>
        <w:rPr>
          <w:rFonts w:cs="Times New Roman" w:hint="eastAsia"/>
          <w:kern w:val="2"/>
          <w:sz w:val="28"/>
          <w:szCs w:val="28"/>
        </w:rPr>
        <w:t>。</w:t>
      </w:r>
    </w:p>
    <w:p w14:paraId="730CC194"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2014年12月31日，项目取得《国有土地使用权证》（阳郊国用2014第005-A号）。</w:t>
      </w:r>
    </w:p>
    <w:p w14:paraId="4B6B51C9"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2015年10月29日，项目取得阳泉市规划局《建设工程规划许可证》（建字第140300201500068号）。</w:t>
      </w:r>
    </w:p>
    <w:p w14:paraId="6F2D7225"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2015年10月29日，项目取得阳泉市规划局《建设工程规划许可证》（建字第140300201500069号）。</w:t>
      </w:r>
    </w:p>
    <w:p w14:paraId="3D80E562"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2016年02月04日，项目取得阳泉市规划局《建设工程规划许可证》（建字第140300201600004号）。</w:t>
      </w:r>
    </w:p>
    <w:p w14:paraId="14ECC8D4"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2016年02月04日，项目取得阳泉市规划局《建设工程规划许可证》（建字第140300201600005号）。</w:t>
      </w:r>
    </w:p>
    <w:p w14:paraId="5AE139E4"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2016年04月29日，项目取得阳泉市郊区住房保障和城乡建设管理局《建筑工程施工许可证》（140311201604290701）。</w:t>
      </w:r>
    </w:p>
    <w:p w14:paraId="0D76C79B"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2016年09月12日，项目取得阳泉市规划局《建设工程规划许可证》（建字第140300201600117号）。</w:t>
      </w:r>
    </w:p>
    <w:p w14:paraId="20D44EBE"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2017年02月20日，项目取得阳泉市郊区住房保障和城乡建设管理局《建筑工程施工许可证》（140311201702200101）。</w:t>
      </w:r>
    </w:p>
    <w:p w14:paraId="0BDD82CD"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2017年02月20日，项目取得阳泉市郊区住房保障和城乡建设管理局《建筑工程施工许可证》（140311201702200301）。</w:t>
      </w:r>
    </w:p>
    <w:p w14:paraId="4BEFB9A7"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2017年04月01日，项目取得阳泉市发展和改革委员会《关于阳泉市工业学校、阳泉市卫生学校整合搬迁建设项目申请报告核准的批复》（阳发改科教</w:t>
      </w:r>
      <w:r>
        <w:rPr>
          <w:rFonts w:hint="eastAsia"/>
          <w:kern w:val="2"/>
          <w:sz w:val="28"/>
          <w:szCs w:val="28"/>
        </w:rPr>
        <w:t>[2017]</w:t>
      </w:r>
      <w:r>
        <w:rPr>
          <w:rFonts w:cs="Times New Roman" w:hint="eastAsia"/>
          <w:kern w:val="2"/>
          <w:sz w:val="28"/>
          <w:szCs w:val="28"/>
        </w:rPr>
        <w:t>118号）。</w:t>
      </w:r>
    </w:p>
    <w:p w14:paraId="46B22AF0"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2017年09月22日，项目取得阳泉市发展和改革委员会《关于</w:t>
      </w:r>
      <w:r>
        <w:rPr>
          <w:rFonts w:cs="Times New Roman" w:hint="eastAsia"/>
          <w:kern w:val="2"/>
          <w:sz w:val="28"/>
          <w:szCs w:val="28"/>
        </w:rPr>
        <w:lastRenderedPageBreak/>
        <w:t>同意调整阳泉职业技术学院新校区建设项目土石方工程投资的批复》（阳发改科教</w:t>
      </w:r>
      <w:r>
        <w:rPr>
          <w:rFonts w:hint="eastAsia"/>
          <w:kern w:val="2"/>
          <w:sz w:val="28"/>
          <w:szCs w:val="28"/>
        </w:rPr>
        <w:t>[2017]302号</w:t>
      </w:r>
      <w:r>
        <w:rPr>
          <w:rFonts w:cs="Times New Roman" w:hint="eastAsia"/>
          <w:kern w:val="2"/>
          <w:sz w:val="28"/>
          <w:szCs w:val="28"/>
        </w:rPr>
        <w:t>）。</w:t>
      </w:r>
    </w:p>
    <w:p w14:paraId="3C2608E9"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2017年10月09日，项目取得阳泉市规划局《建设工程规划许可证》（建字第140300201700086号）。</w:t>
      </w:r>
    </w:p>
    <w:p w14:paraId="1A30B6AD"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2017年11月17日，项目取得阳泉市郊区住房保障和城乡建设管理局《建筑工程施工许可证》（140311201711171701）。</w:t>
      </w:r>
    </w:p>
    <w:p w14:paraId="59DCD121"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2018年03月27日，项目取得阳泉市郊区住房保障和城乡建设管理局《建筑工程施工许可证》（140311201803271101）。</w:t>
      </w:r>
    </w:p>
    <w:p w14:paraId="074FC75E" w14:textId="77777777" w:rsidR="00755470" w:rsidRDefault="00C828BB">
      <w:pPr>
        <w:widowControl w:val="0"/>
        <w:spacing w:line="600" w:lineRule="exact"/>
        <w:ind w:firstLineChars="200" w:firstLine="560"/>
        <w:rPr>
          <w:b/>
          <w:bCs/>
          <w:kern w:val="2"/>
          <w:sz w:val="28"/>
          <w:szCs w:val="28"/>
        </w:rPr>
      </w:pPr>
      <w:r>
        <w:rPr>
          <w:rFonts w:hint="eastAsia"/>
          <w:b/>
          <w:bCs/>
          <w:kern w:val="2"/>
          <w:sz w:val="28"/>
          <w:szCs w:val="28"/>
        </w:rPr>
        <w:t>4.项目建设及进展情况</w:t>
      </w:r>
    </w:p>
    <w:p w14:paraId="1AA0159A"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本项目于2016年03月20开工，整体项目预计2019年09月全部完成。</w:t>
      </w:r>
    </w:p>
    <w:p w14:paraId="0A696E1F"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本项目28栋建筑已具备交工条件，即将组织验收工作。</w:t>
      </w:r>
    </w:p>
    <w:p w14:paraId="09B23F15" w14:textId="77777777" w:rsidR="00755470" w:rsidRDefault="00C828BB">
      <w:pPr>
        <w:widowControl w:val="0"/>
        <w:spacing w:line="600" w:lineRule="exact"/>
        <w:ind w:firstLineChars="200" w:firstLine="560"/>
        <w:rPr>
          <w:rFonts w:cs="Times New Roman"/>
          <w:kern w:val="2"/>
          <w:sz w:val="28"/>
          <w:szCs w:val="28"/>
        </w:rPr>
      </w:pPr>
      <w:r>
        <w:rPr>
          <w:rFonts w:cs="Times New Roman" w:hint="eastAsia"/>
          <w:kern w:val="2"/>
          <w:sz w:val="28"/>
          <w:szCs w:val="28"/>
        </w:rPr>
        <w:t>截止2019年03月31日，本项目累计完成投资约7.30亿元，占计划总投资的92.64%。</w:t>
      </w:r>
    </w:p>
    <w:p w14:paraId="162AB55D" w14:textId="77777777" w:rsidR="00755470" w:rsidRDefault="00C828BB">
      <w:pPr>
        <w:keepNext/>
        <w:keepLines/>
        <w:widowControl w:val="0"/>
        <w:spacing w:line="600" w:lineRule="exact"/>
        <w:ind w:firstLineChars="200" w:firstLine="560"/>
        <w:jc w:val="both"/>
        <w:outlineLvl w:val="1"/>
        <w:rPr>
          <w:b/>
          <w:bCs/>
          <w:kern w:val="2"/>
          <w:sz w:val="28"/>
          <w:szCs w:val="28"/>
        </w:rPr>
      </w:pPr>
      <w:r>
        <w:rPr>
          <w:rFonts w:hint="eastAsia"/>
          <w:b/>
          <w:bCs/>
          <w:kern w:val="2"/>
          <w:sz w:val="28"/>
          <w:szCs w:val="28"/>
        </w:rPr>
        <w:t>五、债券重大公开事项</w:t>
      </w:r>
    </w:p>
    <w:p w14:paraId="7F7C751E" w14:textId="77777777" w:rsidR="00755470" w:rsidRDefault="00C828BB">
      <w:pPr>
        <w:spacing w:line="600" w:lineRule="exact"/>
        <w:ind w:firstLineChars="200" w:firstLine="560"/>
        <w:rPr>
          <w:sz w:val="28"/>
          <w:szCs w:val="28"/>
        </w:rPr>
      </w:pPr>
      <w:r>
        <w:rPr>
          <w:rFonts w:hint="eastAsia"/>
          <w:sz w:val="28"/>
          <w:szCs w:val="28"/>
        </w:rPr>
        <w:t>截止2018年末，本单位所在债券资金使用地区未发生可能影响当地一般公共预算收入的重大事项。</w:t>
      </w:r>
    </w:p>
    <w:p w14:paraId="64A5F2E9" w14:textId="77777777" w:rsidR="00755470" w:rsidRDefault="00755470">
      <w:pPr>
        <w:spacing w:line="600" w:lineRule="exact"/>
        <w:ind w:firstLineChars="200" w:firstLine="560"/>
        <w:rPr>
          <w:sz w:val="28"/>
          <w:szCs w:val="28"/>
        </w:rPr>
      </w:pPr>
    </w:p>
    <w:p w14:paraId="4D64CDF4" w14:textId="77777777" w:rsidR="00755470" w:rsidRDefault="00C828BB">
      <w:pPr>
        <w:wordWrap w:val="0"/>
        <w:spacing w:line="600" w:lineRule="exact"/>
        <w:ind w:firstLineChars="200" w:firstLine="560"/>
        <w:jc w:val="right"/>
        <w:rPr>
          <w:sz w:val="28"/>
          <w:szCs w:val="28"/>
        </w:rPr>
      </w:pPr>
      <w:r>
        <w:rPr>
          <w:rFonts w:hint="eastAsia"/>
          <w:sz w:val="28"/>
          <w:szCs w:val="28"/>
        </w:rPr>
        <w:t>阳泉职业技术学院筹建处</w:t>
      </w:r>
    </w:p>
    <w:p w14:paraId="2F3DE667"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74BCD24F" w14:textId="77777777" w:rsidR="00755470" w:rsidRDefault="00C828BB">
      <w:pPr>
        <w:spacing w:line="600" w:lineRule="exact"/>
        <w:ind w:firstLineChars="200" w:firstLine="560"/>
        <w:rPr>
          <w:sz w:val="28"/>
          <w:szCs w:val="28"/>
        </w:rPr>
      </w:pPr>
      <w:r>
        <w:rPr>
          <w:rFonts w:hint="eastAsia"/>
          <w:sz w:val="28"/>
          <w:szCs w:val="28"/>
        </w:rPr>
        <w:br w:type="page"/>
      </w:r>
    </w:p>
    <w:p w14:paraId="0ADD1930" w14:textId="77777777" w:rsidR="00755470" w:rsidRPr="00450244" w:rsidRDefault="00C828BB">
      <w:pPr>
        <w:pStyle w:val="1"/>
        <w:rPr>
          <w:sz w:val="32"/>
          <w:szCs w:val="32"/>
        </w:rPr>
      </w:pPr>
      <w:bookmarkStart w:id="127" w:name="_Toc162"/>
      <w:bookmarkStart w:id="128" w:name="_Toc10940"/>
      <w:r w:rsidRPr="00450244">
        <w:rPr>
          <w:rFonts w:hint="eastAsia"/>
          <w:sz w:val="32"/>
          <w:szCs w:val="32"/>
        </w:rPr>
        <w:lastRenderedPageBreak/>
        <w:t>阳泉市人民政府房屋征收与补偿管理办公室</w:t>
      </w:r>
      <w:bookmarkEnd w:id="127"/>
      <w:bookmarkEnd w:id="128"/>
    </w:p>
    <w:p w14:paraId="5F1BFCE9" w14:textId="77777777" w:rsidR="00755470" w:rsidRPr="00450244" w:rsidRDefault="00C828BB">
      <w:pPr>
        <w:pStyle w:val="1"/>
        <w:rPr>
          <w:kern w:val="0"/>
          <w:sz w:val="32"/>
          <w:szCs w:val="32"/>
        </w:rPr>
      </w:pPr>
      <w:bookmarkStart w:id="129" w:name="_Toc23742"/>
      <w:bookmarkStart w:id="130" w:name="_Toc23831"/>
      <w:r w:rsidRPr="00450244">
        <w:rPr>
          <w:rFonts w:hint="eastAsia"/>
          <w:sz w:val="32"/>
          <w:szCs w:val="32"/>
        </w:rPr>
        <w:t>债券存续期信息公示</w:t>
      </w:r>
      <w:bookmarkEnd w:id="129"/>
      <w:bookmarkEnd w:id="130"/>
    </w:p>
    <w:p w14:paraId="4FC25282" w14:textId="77777777" w:rsidR="00755470" w:rsidRDefault="00C828BB">
      <w:pPr>
        <w:adjustRightInd w:val="0"/>
        <w:snapToGrid w:val="0"/>
        <w:spacing w:line="600" w:lineRule="exact"/>
        <w:ind w:firstLineChars="200" w:firstLine="560"/>
        <w:outlineLvl w:val="0"/>
        <w:rPr>
          <w:b/>
          <w:bCs/>
          <w:sz w:val="28"/>
          <w:szCs w:val="28"/>
        </w:rPr>
      </w:pPr>
      <w:bookmarkStart w:id="131" w:name="_Toc9214_WPSOffice_Level1"/>
      <w:bookmarkStart w:id="132" w:name="_Toc25844"/>
      <w:bookmarkStart w:id="133" w:name="_Toc22109"/>
      <w:r>
        <w:rPr>
          <w:rFonts w:hint="eastAsia"/>
          <w:b/>
          <w:bCs/>
          <w:sz w:val="28"/>
          <w:szCs w:val="28"/>
        </w:rPr>
        <w:t>一、债券资金使用单位</w:t>
      </w:r>
      <w:bookmarkEnd w:id="131"/>
      <w:bookmarkEnd w:id="132"/>
      <w:bookmarkEnd w:id="133"/>
    </w:p>
    <w:p w14:paraId="6CE41339" w14:textId="77777777" w:rsidR="00755470" w:rsidRDefault="00C828BB">
      <w:pPr>
        <w:adjustRightInd w:val="0"/>
        <w:snapToGrid w:val="0"/>
        <w:spacing w:line="600" w:lineRule="exact"/>
        <w:ind w:firstLineChars="200" w:firstLine="560"/>
        <w:rPr>
          <w:bCs/>
          <w:sz w:val="28"/>
          <w:szCs w:val="28"/>
        </w:rPr>
      </w:pPr>
      <w:r>
        <w:rPr>
          <w:rFonts w:cs="Times New Roman" w:hint="eastAsia"/>
          <w:kern w:val="2"/>
          <w:sz w:val="28"/>
          <w:szCs w:val="22"/>
        </w:rPr>
        <w:t>本次信息公示所涉债券资金的使用单位：</w:t>
      </w:r>
      <w:r>
        <w:rPr>
          <w:rFonts w:hint="eastAsia"/>
          <w:bCs/>
          <w:sz w:val="28"/>
          <w:szCs w:val="28"/>
        </w:rPr>
        <w:t>阳泉市人民政府房屋征收与补偿管理办公室。本单位依法取得了阳泉市事业单位登记管理局颁发的《事业单位法人证书》。基本信息如下：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0CD09EE6" w14:textId="77777777">
        <w:trPr>
          <w:jc w:val="center"/>
        </w:trPr>
        <w:tc>
          <w:tcPr>
            <w:tcW w:w="2664" w:type="dxa"/>
            <w:noWrap/>
            <w:vAlign w:val="center"/>
          </w:tcPr>
          <w:p w14:paraId="04C27549"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331A237F" w14:textId="77777777" w:rsidR="00755470" w:rsidRDefault="00C828BB">
            <w:pPr>
              <w:adjustRightInd w:val="0"/>
              <w:snapToGrid w:val="0"/>
              <w:spacing w:line="600" w:lineRule="exact"/>
              <w:jc w:val="center"/>
              <w:rPr>
                <w:bCs/>
                <w:sz w:val="28"/>
                <w:szCs w:val="28"/>
              </w:rPr>
            </w:pPr>
            <w:r>
              <w:rPr>
                <w:rFonts w:hint="eastAsia"/>
                <w:bCs/>
                <w:sz w:val="28"/>
                <w:szCs w:val="28"/>
              </w:rPr>
              <w:t>阳泉市人民政府房屋征收与补偿管理办公室</w:t>
            </w:r>
          </w:p>
        </w:tc>
      </w:tr>
      <w:tr w:rsidR="00755470" w14:paraId="605E4880" w14:textId="77777777">
        <w:trPr>
          <w:jc w:val="center"/>
        </w:trPr>
        <w:tc>
          <w:tcPr>
            <w:tcW w:w="2664" w:type="dxa"/>
            <w:noWrap/>
            <w:vAlign w:val="center"/>
          </w:tcPr>
          <w:p w14:paraId="3A6C9647"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72CDE886" w14:textId="77777777" w:rsidR="00755470" w:rsidRDefault="00C828BB">
            <w:pPr>
              <w:adjustRightInd w:val="0"/>
              <w:snapToGrid w:val="0"/>
              <w:spacing w:line="600" w:lineRule="exact"/>
              <w:jc w:val="center"/>
              <w:rPr>
                <w:bCs/>
                <w:sz w:val="28"/>
                <w:szCs w:val="28"/>
              </w:rPr>
            </w:pPr>
            <w:r>
              <w:rPr>
                <w:rFonts w:hint="eastAsia"/>
                <w:bCs/>
                <w:sz w:val="28"/>
                <w:szCs w:val="28"/>
              </w:rPr>
              <w:t>12140300E2192081XP</w:t>
            </w:r>
          </w:p>
        </w:tc>
      </w:tr>
      <w:tr w:rsidR="00755470" w14:paraId="040CCEC2" w14:textId="77777777">
        <w:trPr>
          <w:jc w:val="center"/>
        </w:trPr>
        <w:tc>
          <w:tcPr>
            <w:tcW w:w="2664" w:type="dxa"/>
            <w:noWrap/>
            <w:vAlign w:val="center"/>
          </w:tcPr>
          <w:p w14:paraId="1C103F07"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858" w:type="dxa"/>
            <w:noWrap/>
            <w:vAlign w:val="center"/>
          </w:tcPr>
          <w:p w14:paraId="364EB1EE" w14:textId="77777777" w:rsidR="00755470" w:rsidRDefault="00C828BB">
            <w:pPr>
              <w:adjustRightInd w:val="0"/>
              <w:snapToGrid w:val="0"/>
              <w:spacing w:line="600" w:lineRule="exact"/>
              <w:jc w:val="center"/>
              <w:rPr>
                <w:bCs/>
                <w:sz w:val="28"/>
                <w:szCs w:val="28"/>
              </w:rPr>
            </w:pPr>
            <w:r>
              <w:rPr>
                <w:rFonts w:hint="eastAsia"/>
                <w:bCs/>
                <w:sz w:val="28"/>
                <w:szCs w:val="28"/>
              </w:rPr>
              <w:t>段江洋</w:t>
            </w:r>
          </w:p>
        </w:tc>
      </w:tr>
      <w:tr w:rsidR="00755470" w14:paraId="1C45D34A" w14:textId="77777777">
        <w:trPr>
          <w:jc w:val="center"/>
        </w:trPr>
        <w:tc>
          <w:tcPr>
            <w:tcW w:w="2664" w:type="dxa"/>
            <w:noWrap/>
            <w:vAlign w:val="center"/>
          </w:tcPr>
          <w:p w14:paraId="7A648D0A" w14:textId="77777777" w:rsidR="00755470" w:rsidRDefault="00C828BB">
            <w:pPr>
              <w:adjustRightInd w:val="0"/>
              <w:snapToGrid w:val="0"/>
              <w:spacing w:line="600" w:lineRule="exact"/>
              <w:jc w:val="center"/>
              <w:rPr>
                <w:bCs/>
                <w:sz w:val="28"/>
                <w:szCs w:val="28"/>
              </w:rPr>
            </w:pPr>
            <w:r>
              <w:rPr>
                <w:rFonts w:hint="eastAsia"/>
                <w:bCs/>
                <w:sz w:val="28"/>
                <w:szCs w:val="28"/>
              </w:rPr>
              <w:t>经费来源</w:t>
            </w:r>
          </w:p>
        </w:tc>
        <w:tc>
          <w:tcPr>
            <w:tcW w:w="5858" w:type="dxa"/>
            <w:noWrap/>
            <w:vAlign w:val="center"/>
          </w:tcPr>
          <w:p w14:paraId="7E83AB0B" w14:textId="77777777" w:rsidR="00755470" w:rsidRDefault="00C828BB">
            <w:pPr>
              <w:adjustRightInd w:val="0"/>
              <w:snapToGrid w:val="0"/>
              <w:spacing w:line="600" w:lineRule="exact"/>
              <w:jc w:val="center"/>
              <w:rPr>
                <w:bCs/>
                <w:sz w:val="28"/>
                <w:szCs w:val="28"/>
              </w:rPr>
            </w:pPr>
            <w:r>
              <w:rPr>
                <w:rFonts w:hint="eastAsia"/>
                <w:bCs/>
                <w:sz w:val="28"/>
                <w:szCs w:val="28"/>
              </w:rPr>
              <w:t>财政拨款</w:t>
            </w:r>
          </w:p>
        </w:tc>
      </w:tr>
      <w:tr w:rsidR="00755470" w14:paraId="2CF43D9C" w14:textId="77777777">
        <w:trPr>
          <w:jc w:val="center"/>
        </w:trPr>
        <w:tc>
          <w:tcPr>
            <w:tcW w:w="2664" w:type="dxa"/>
            <w:noWrap/>
            <w:vAlign w:val="center"/>
          </w:tcPr>
          <w:p w14:paraId="3DC76EF6" w14:textId="77777777" w:rsidR="00755470" w:rsidRDefault="00C828BB">
            <w:pPr>
              <w:adjustRightInd w:val="0"/>
              <w:snapToGrid w:val="0"/>
              <w:spacing w:line="600" w:lineRule="exact"/>
              <w:jc w:val="center"/>
              <w:rPr>
                <w:bCs/>
                <w:sz w:val="28"/>
                <w:szCs w:val="28"/>
              </w:rPr>
            </w:pPr>
            <w:r>
              <w:rPr>
                <w:rFonts w:hint="eastAsia"/>
                <w:bCs/>
                <w:sz w:val="28"/>
                <w:szCs w:val="28"/>
              </w:rPr>
              <w:t>开办资金</w:t>
            </w:r>
          </w:p>
        </w:tc>
        <w:tc>
          <w:tcPr>
            <w:tcW w:w="5858" w:type="dxa"/>
            <w:noWrap/>
            <w:vAlign w:val="center"/>
          </w:tcPr>
          <w:p w14:paraId="26F8AC3C" w14:textId="77777777" w:rsidR="00755470" w:rsidRDefault="00C828BB">
            <w:pPr>
              <w:adjustRightInd w:val="0"/>
              <w:snapToGrid w:val="0"/>
              <w:spacing w:line="600" w:lineRule="exact"/>
              <w:jc w:val="center"/>
              <w:rPr>
                <w:bCs/>
                <w:sz w:val="28"/>
                <w:szCs w:val="28"/>
              </w:rPr>
            </w:pPr>
            <w:r>
              <w:rPr>
                <w:rFonts w:hint="eastAsia"/>
                <w:bCs/>
                <w:sz w:val="28"/>
                <w:szCs w:val="28"/>
              </w:rPr>
              <w:t>27</w:t>
            </w:r>
            <w:r>
              <w:rPr>
                <w:bCs/>
                <w:sz w:val="28"/>
                <w:szCs w:val="28"/>
              </w:rPr>
              <w:t>万元</w:t>
            </w:r>
          </w:p>
        </w:tc>
      </w:tr>
      <w:tr w:rsidR="00755470" w14:paraId="61FF1A2B" w14:textId="77777777">
        <w:trPr>
          <w:jc w:val="center"/>
        </w:trPr>
        <w:tc>
          <w:tcPr>
            <w:tcW w:w="2664" w:type="dxa"/>
            <w:noWrap/>
            <w:vAlign w:val="center"/>
          </w:tcPr>
          <w:p w14:paraId="30EC4BE9" w14:textId="77777777" w:rsidR="00755470" w:rsidRDefault="00C828BB">
            <w:pPr>
              <w:adjustRightInd w:val="0"/>
              <w:snapToGrid w:val="0"/>
              <w:spacing w:line="600" w:lineRule="exact"/>
              <w:jc w:val="center"/>
              <w:rPr>
                <w:bCs/>
                <w:sz w:val="28"/>
                <w:szCs w:val="28"/>
              </w:rPr>
            </w:pPr>
            <w:r>
              <w:rPr>
                <w:rFonts w:hint="eastAsia"/>
                <w:bCs/>
                <w:sz w:val="28"/>
                <w:szCs w:val="28"/>
              </w:rPr>
              <w:t>举办单位</w:t>
            </w:r>
          </w:p>
        </w:tc>
        <w:tc>
          <w:tcPr>
            <w:tcW w:w="5858" w:type="dxa"/>
            <w:noWrap/>
            <w:vAlign w:val="center"/>
          </w:tcPr>
          <w:p w14:paraId="7428F2FF" w14:textId="77777777" w:rsidR="00755470" w:rsidRDefault="00C828BB">
            <w:pPr>
              <w:adjustRightInd w:val="0"/>
              <w:snapToGrid w:val="0"/>
              <w:spacing w:line="600" w:lineRule="exact"/>
              <w:jc w:val="center"/>
              <w:rPr>
                <w:bCs/>
                <w:sz w:val="28"/>
                <w:szCs w:val="28"/>
              </w:rPr>
            </w:pPr>
            <w:r>
              <w:rPr>
                <w:rFonts w:hint="eastAsia"/>
                <w:bCs/>
                <w:sz w:val="28"/>
                <w:szCs w:val="28"/>
              </w:rPr>
              <w:t>阳泉市住房和城乡建设局</w:t>
            </w:r>
          </w:p>
        </w:tc>
      </w:tr>
      <w:tr w:rsidR="00755470" w14:paraId="6E0AC988" w14:textId="77777777">
        <w:trPr>
          <w:jc w:val="center"/>
        </w:trPr>
        <w:tc>
          <w:tcPr>
            <w:tcW w:w="2664" w:type="dxa"/>
            <w:noWrap/>
            <w:vAlign w:val="center"/>
          </w:tcPr>
          <w:p w14:paraId="129BD571"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858" w:type="dxa"/>
            <w:noWrap/>
            <w:vAlign w:val="center"/>
          </w:tcPr>
          <w:p w14:paraId="7F580027" w14:textId="77777777" w:rsidR="00755470" w:rsidRDefault="00C828BB">
            <w:pPr>
              <w:adjustRightInd w:val="0"/>
              <w:snapToGrid w:val="0"/>
              <w:spacing w:line="600" w:lineRule="exact"/>
              <w:jc w:val="center"/>
              <w:rPr>
                <w:bCs/>
                <w:sz w:val="28"/>
                <w:szCs w:val="28"/>
              </w:rPr>
            </w:pPr>
            <w:r>
              <w:rPr>
                <w:rFonts w:hint="eastAsia"/>
                <w:bCs/>
                <w:sz w:val="28"/>
                <w:szCs w:val="28"/>
              </w:rPr>
              <w:t>阳泉市泉中路154号</w:t>
            </w:r>
          </w:p>
        </w:tc>
      </w:tr>
      <w:tr w:rsidR="00755470" w14:paraId="20FDEF12" w14:textId="77777777">
        <w:trPr>
          <w:jc w:val="center"/>
        </w:trPr>
        <w:tc>
          <w:tcPr>
            <w:tcW w:w="2664" w:type="dxa"/>
            <w:noWrap/>
            <w:vAlign w:val="center"/>
          </w:tcPr>
          <w:p w14:paraId="2EE25FDE" w14:textId="77777777" w:rsidR="00755470" w:rsidRDefault="00C828BB">
            <w:pPr>
              <w:adjustRightInd w:val="0"/>
              <w:snapToGrid w:val="0"/>
              <w:spacing w:line="600" w:lineRule="exact"/>
              <w:jc w:val="center"/>
              <w:rPr>
                <w:bCs/>
                <w:sz w:val="28"/>
                <w:szCs w:val="28"/>
              </w:rPr>
            </w:pPr>
            <w:r>
              <w:rPr>
                <w:rFonts w:hint="eastAsia"/>
                <w:bCs/>
                <w:sz w:val="28"/>
                <w:szCs w:val="28"/>
              </w:rPr>
              <w:t>登记部门</w:t>
            </w:r>
          </w:p>
        </w:tc>
        <w:tc>
          <w:tcPr>
            <w:tcW w:w="5858" w:type="dxa"/>
            <w:noWrap/>
            <w:vAlign w:val="center"/>
          </w:tcPr>
          <w:p w14:paraId="3D848C0F" w14:textId="77777777" w:rsidR="00755470" w:rsidRDefault="00C828BB">
            <w:pPr>
              <w:adjustRightInd w:val="0"/>
              <w:snapToGrid w:val="0"/>
              <w:spacing w:line="600" w:lineRule="exact"/>
              <w:jc w:val="center"/>
              <w:rPr>
                <w:bCs/>
                <w:sz w:val="28"/>
                <w:szCs w:val="28"/>
              </w:rPr>
            </w:pPr>
            <w:r>
              <w:rPr>
                <w:rFonts w:hint="eastAsia"/>
                <w:bCs/>
                <w:sz w:val="28"/>
                <w:szCs w:val="28"/>
              </w:rPr>
              <w:t>阳泉市事业单位登记管理局</w:t>
            </w:r>
          </w:p>
        </w:tc>
      </w:tr>
      <w:tr w:rsidR="00755470" w14:paraId="7504D537" w14:textId="77777777">
        <w:trPr>
          <w:trHeight w:val="590"/>
          <w:jc w:val="center"/>
        </w:trPr>
        <w:tc>
          <w:tcPr>
            <w:tcW w:w="2664" w:type="dxa"/>
            <w:noWrap/>
            <w:vAlign w:val="center"/>
          </w:tcPr>
          <w:p w14:paraId="48C9544A" w14:textId="77777777" w:rsidR="00755470" w:rsidRDefault="00C828BB">
            <w:pPr>
              <w:adjustRightInd w:val="0"/>
              <w:snapToGrid w:val="0"/>
              <w:spacing w:line="600" w:lineRule="exact"/>
              <w:jc w:val="center"/>
              <w:rPr>
                <w:bCs/>
                <w:sz w:val="28"/>
                <w:szCs w:val="28"/>
              </w:rPr>
            </w:pPr>
            <w:r>
              <w:rPr>
                <w:rFonts w:hint="eastAsia"/>
                <w:bCs/>
                <w:sz w:val="28"/>
                <w:szCs w:val="28"/>
              </w:rPr>
              <w:t>宗旨和业务范围</w:t>
            </w:r>
          </w:p>
        </w:tc>
        <w:tc>
          <w:tcPr>
            <w:tcW w:w="5858" w:type="dxa"/>
            <w:noWrap/>
            <w:vAlign w:val="center"/>
          </w:tcPr>
          <w:p w14:paraId="6EB3710C" w14:textId="77777777" w:rsidR="00755470" w:rsidRDefault="00C828BB">
            <w:pPr>
              <w:adjustRightInd w:val="0"/>
              <w:snapToGrid w:val="0"/>
              <w:spacing w:line="600" w:lineRule="exact"/>
              <w:jc w:val="both"/>
              <w:rPr>
                <w:bCs/>
                <w:sz w:val="28"/>
                <w:szCs w:val="28"/>
              </w:rPr>
            </w:pPr>
            <w:r>
              <w:rPr>
                <w:rFonts w:hint="eastAsia"/>
                <w:bCs/>
                <w:sz w:val="28"/>
                <w:szCs w:val="28"/>
              </w:rPr>
              <w:t>搞好规划区内房屋征收补偿与监督管理工作。房屋征收补偿及房屋拆除、房屋征收补偿方案拟定、与被征收人签订房屋征收补偿协议、房屋征收补偿信访维稳工作</w:t>
            </w:r>
          </w:p>
        </w:tc>
      </w:tr>
      <w:tr w:rsidR="00755470" w14:paraId="29ED196A" w14:textId="77777777">
        <w:trPr>
          <w:trHeight w:val="590"/>
          <w:jc w:val="center"/>
        </w:trPr>
        <w:tc>
          <w:tcPr>
            <w:tcW w:w="2664" w:type="dxa"/>
            <w:noWrap/>
            <w:vAlign w:val="center"/>
          </w:tcPr>
          <w:p w14:paraId="5574828F" w14:textId="77777777" w:rsidR="00755470" w:rsidRDefault="00C828BB">
            <w:pPr>
              <w:adjustRightInd w:val="0"/>
              <w:snapToGrid w:val="0"/>
              <w:spacing w:line="600" w:lineRule="exact"/>
              <w:jc w:val="center"/>
              <w:rPr>
                <w:bCs/>
                <w:sz w:val="28"/>
                <w:szCs w:val="28"/>
              </w:rPr>
            </w:pPr>
            <w:r>
              <w:rPr>
                <w:rFonts w:hint="eastAsia"/>
                <w:bCs/>
                <w:sz w:val="28"/>
                <w:szCs w:val="28"/>
              </w:rPr>
              <w:t>有效期</w:t>
            </w:r>
          </w:p>
        </w:tc>
        <w:tc>
          <w:tcPr>
            <w:tcW w:w="5858" w:type="dxa"/>
            <w:noWrap/>
            <w:vAlign w:val="center"/>
          </w:tcPr>
          <w:p w14:paraId="71C19139" w14:textId="77777777" w:rsidR="00755470" w:rsidRDefault="00C828BB">
            <w:pPr>
              <w:adjustRightInd w:val="0"/>
              <w:snapToGrid w:val="0"/>
              <w:spacing w:line="600" w:lineRule="exact"/>
              <w:jc w:val="center"/>
              <w:rPr>
                <w:bCs/>
                <w:sz w:val="28"/>
                <w:szCs w:val="28"/>
              </w:rPr>
            </w:pPr>
            <w:r>
              <w:rPr>
                <w:rFonts w:hint="eastAsia"/>
                <w:bCs/>
                <w:sz w:val="28"/>
                <w:szCs w:val="28"/>
              </w:rPr>
              <w:t>自</w:t>
            </w:r>
            <w:r>
              <w:rPr>
                <w:bCs/>
                <w:sz w:val="28"/>
                <w:szCs w:val="28"/>
              </w:rPr>
              <w:t>201</w:t>
            </w:r>
            <w:r>
              <w:rPr>
                <w:rFonts w:hint="eastAsia"/>
                <w:bCs/>
                <w:sz w:val="28"/>
                <w:szCs w:val="28"/>
              </w:rPr>
              <w:t>9年</w:t>
            </w:r>
            <w:r>
              <w:rPr>
                <w:bCs/>
                <w:sz w:val="28"/>
                <w:szCs w:val="28"/>
              </w:rPr>
              <w:t>03月</w:t>
            </w:r>
            <w:r>
              <w:rPr>
                <w:rFonts w:hint="eastAsia"/>
                <w:bCs/>
                <w:sz w:val="28"/>
                <w:szCs w:val="28"/>
              </w:rPr>
              <w:t>21日至</w:t>
            </w:r>
            <w:r>
              <w:rPr>
                <w:bCs/>
                <w:sz w:val="28"/>
                <w:szCs w:val="28"/>
              </w:rPr>
              <w:t>202</w:t>
            </w:r>
            <w:r>
              <w:rPr>
                <w:rFonts w:hint="eastAsia"/>
                <w:bCs/>
                <w:sz w:val="28"/>
                <w:szCs w:val="28"/>
              </w:rPr>
              <w:t>4年</w:t>
            </w:r>
            <w:r>
              <w:rPr>
                <w:bCs/>
                <w:sz w:val="28"/>
                <w:szCs w:val="28"/>
              </w:rPr>
              <w:t>03月</w:t>
            </w:r>
            <w:r>
              <w:rPr>
                <w:rFonts w:hint="eastAsia"/>
                <w:bCs/>
                <w:sz w:val="28"/>
                <w:szCs w:val="28"/>
              </w:rPr>
              <w:t>21日</w:t>
            </w:r>
          </w:p>
        </w:tc>
      </w:tr>
      <w:tr w:rsidR="00755470" w14:paraId="3E34D8A0" w14:textId="77777777">
        <w:trPr>
          <w:trHeight w:val="590"/>
          <w:jc w:val="center"/>
        </w:trPr>
        <w:tc>
          <w:tcPr>
            <w:tcW w:w="2664" w:type="dxa"/>
            <w:noWrap/>
            <w:vAlign w:val="center"/>
          </w:tcPr>
          <w:p w14:paraId="07F4CBF5" w14:textId="77777777" w:rsidR="00755470" w:rsidRDefault="00C828BB">
            <w:pPr>
              <w:adjustRightInd w:val="0"/>
              <w:snapToGrid w:val="0"/>
              <w:spacing w:line="600" w:lineRule="exact"/>
              <w:jc w:val="center"/>
              <w:rPr>
                <w:bCs/>
                <w:sz w:val="28"/>
                <w:szCs w:val="28"/>
              </w:rPr>
            </w:pPr>
            <w:r>
              <w:rPr>
                <w:rFonts w:hint="eastAsia"/>
                <w:bCs/>
                <w:sz w:val="28"/>
                <w:szCs w:val="28"/>
              </w:rPr>
              <w:t>单位状态</w:t>
            </w:r>
          </w:p>
        </w:tc>
        <w:tc>
          <w:tcPr>
            <w:tcW w:w="5858" w:type="dxa"/>
            <w:noWrap/>
            <w:vAlign w:val="center"/>
          </w:tcPr>
          <w:p w14:paraId="55411E50" w14:textId="77777777" w:rsidR="00755470" w:rsidRDefault="00C828BB">
            <w:pPr>
              <w:adjustRightInd w:val="0"/>
              <w:snapToGrid w:val="0"/>
              <w:spacing w:line="600" w:lineRule="exact"/>
              <w:jc w:val="center"/>
              <w:rPr>
                <w:bCs/>
                <w:sz w:val="28"/>
                <w:szCs w:val="28"/>
              </w:rPr>
            </w:pPr>
            <w:r>
              <w:rPr>
                <w:rFonts w:hint="eastAsia"/>
                <w:bCs/>
                <w:sz w:val="28"/>
                <w:szCs w:val="28"/>
              </w:rPr>
              <w:t>正常</w:t>
            </w:r>
          </w:p>
        </w:tc>
      </w:tr>
    </w:tbl>
    <w:p w14:paraId="0C674BBE" w14:textId="77777777" w:rsidR="00755470" w:rsidRDefault="00C828BB">
      <w:pPr>
        <w:spacing w:line="600" w:lineRule="exact"/>
        <w:ind w:firstLineChars="200" w:firstLine="560"/>
        <w:rPr>
          <w:b/>
          <w:sz w:val="28"/>
          <w:szCs w:val="28"/>
        </w:rPr>
      </w:pPr>
      <w:bookmarkStart w:id="134" w:name="_Toc13609_WPSOffice_Level1"/>
      <w:r>
        <w:rPr>
          <w:rFonts w:hint="eastAsia"/>
          <w:b/>
          <w:sz w:val="28"/>
          <w:szCs w:val="28"/>
        </w:rPr>
        <w:t>二、债券资金拨付情况</w:t>
      </w:r>
    </w:p>
    <w:p w14:paraId="71D174CA" w14:textId="77777777" w:rsidR="00755470" w:rsidRDefault="00C828BB">
      <w:pPr>
        <w:spacing w:line="600" w:lineRule="exact"/>
        <w:ind w:firstLineChars="200" w:firstLine="560"/>
        <w:jc w:val="both"/>
        <w:rPr>
          <w:sz w:val="28"/>
          <w:szCs w:val="28"/>
        </w:rPr>
      </w:pPr>
      <w:r>
        <w:rPr>
          <w:rFonts w:hint="eastAsia"/>
          <w:sz w:val="28"/>
          <w:szCs w:val="28"/>
        </w:rPr>
        <w:lastRenderedPageBreak/>
        <w:t>2</w:t>
      </w:r>
      <w:r>
        <w:rPr>
          <w:sz w:val="28"/>
          <w:szCs w:val="28"/>
        </w:rPr>
        <w:t>018</w:t>
      </w:r>
      <w:r>
        <w:rPr>
          <w:rFonts w:hint="eastAsia"/>
          <w:sz w:val="28"/>
          <w:szCs w:val="28"/>
        </w:rPr>
        <w:t>年度，</w:t>
      </w:r>
      <w:r>
        <w:rPr>
          <w:rFonts w:hint="eastAsia"/>
          <w:bCs/>
          <w:sz w:val="28"/>
          <w:szCs w:val="28"/>
        </w:rPr>
        <w:t>阳泉市人民政府房屋征收与补偿管理办公室</w:t>
      </w:r>
      <w:r>
        <w:rPr>
          <w:rFonts w:hint="eastAsia"/>
          <w:sz w:val="28"/>
          <w:szCs w:val="28"/>
        </w:rPr>
        <w:t>收到阳泉市财政局拨付的债券资金105.00万元，全部为普通专项债券资金。具体情况如下：</w:t>
      </w:r>
    </w:p>
    <w:p w14:paraId="0B7A4F24"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年12月10日，阳泉市财政局拨付债券资金105.00万元。</w:t>
      </w:r>
    </w:p>
    <w:p w14:paraId="6E3ABEF7" w14:textId="77777777" w:rsidR="00755470" w:rsidRDefault="00C828BB">
      <w:pPr>
        <w:spacing w:line="600" w:lineRule="exact"/>
        <w:ind w:firstLineChars="200" w:firstLine="560"/>
        <w:rPr>
          <w:b/>
          <w:sz w:val="28"/>
          <w:szCs w:val="28"/>
        </w:rPr>
      </w:pPr>
      <w:r>
        <w:rPr>
          <w:rFonts w:hint="eastAsia"/>
          <w:b/>
          <w:sz w:val="28"/>
          <w:szCs w:val="28"/>
        </w:rPr>
        <w:t>三、债券资金使用情况</w:t>
      </w:r>
    </w:p>
    <w:p w14:paraId="5EBCEDFC"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阳泉市人民政府房屋征收与补偿管理办公室</w:t>
      </w:r>
      <w:r>
        <w:rPr>
          <w:rFonts w:hint="eastAsia"/>
          <w:sz w:val="28"/>
          <w:szCs w:val="28"/>
        </w:rPr>
        <w:t>洪城北路建设征收安置补偿项目本年度债券资金已全部使用完毕。</w:t>
      </w:r>
    </w:p>
    <w:tbl>
      <w:tblPr>
        <w:tblW w:w="8260" w:type="dxa"/>
        <w:tblLayout w:type="fixed"/>
        <w:tblCellMar>
          <w:left w:w="0" w:type="dxa"/>
          <w:right w:w="0" w:type="dxa"/>
        </w:tblCellMar>
        <w:tblLook w:val="04A0" w:firstRow="1" w:lastRow="0" w:firstColumn="1" w:lastColumn="0" w:noHBand="0" w:noVBand="1"/>
      </w:tblPr>
      <w:tblGrid>
        <w:gridCol w:w="695"/>
        <w:gridCol w:w="1252"/>
        <w:gridCol w:w="4825"/>
        <w:gridCol w:w="1488"/>
      </w:tblGrid>
      <w:tr w:rsidR="00755470" w14:paraId="03476798" w14:textId="77777777">
        <w:trPr>
          <w:trHeight w:val="499"/>
        </w:trPr>
        <w:tc>
          <w:tcPr>
            <w:tcW w:w="695" w:type="dxa"/>
            <w:tcBorders>
              <w:top w:val="nil"/>
              <w:left w:val="nil"/>
              <w:bottom w:val="single" w:sz="8" w:space="0" w:color="000000"/>
              <w:right w:val="nil"/>
            </w:tcBorders>
            <w:shd w:val="clear" w:color="auto" w:fill="auto"/>
            <w:noWrap/>
            <w:tcMar>
              <w:top w:w="15" w:type="dxa"/>
              <w:left w:w="15" w:type="dxa"/>
              <w:right w:w="15" w:type="dxa"/>
            </w:tcMar>
            <w:vAlign w:val="center"/>
          </w:tcPr>
          <w:p w14:paraId="1102B7E3" w14:textId="77777777" w:rsidR="00755470" w:rsidRDefault="00755470">
            <w:pPr>
              <w:spacing w:line="360" w:lineRule="auto"/>
              <w:ind w:firstLineChars="200" w:firstLine="400"/>
              <w:jc w:val="center"/>
              <w:rPr>
                <w:color w:val="000000"/>
                <w:sz w:val="20"/>
                <w:szCs w:val="20"/>
              </w:rPr>
            </w:pPr>
          </w:p>
        </w:tc>
        <w:tc>
          <w:tcPr>
            <w:tcW w:w="1252" w:type="dxa"/>
            <w:tcBorders>
              <w:top w:val="nil"/>
              <w:left w:val="nil"/>
              <w:bottom w:val="single" w:sz="8" w:space="0" w:color="000000"/>
              <w:right w:val="nil"/>
            </w:tcBorders>
            <w:shd w:val="clear" w:color="auto" w:fill="auto"/>
            <w:noWrap/>
            <w:tcMar>
              <w:top w:w="15" w:type="dxa"/>
              <w:left w:w="15" w:type="dxa"/>
              <w:right w:w="15" w:type="dxa"/>
            </w:tcMar>
            <w:vAlign w:val="center"/>
          </w:tcPr>
          <w:p w14:paraId="3055430D" w14:textId="77777777" w:rsidR="00755470" w:rsidRDefault="00755470">
            <w:pPr>
              <w:spacing w:line="360" w:lineRule="auto"/>
              <w:ind w:firstLineChars="200" w:firstLine="400"/>
              <w:jc w:val="center"/>
              <w:rPr>
                <w:color w:val="000000"/>
                <w:sz w:val="20"/>
                <w:szCs w:val="20"/>
              </w:rPr>
            </w:pPr>
          </w:p>
        </w:tc>
        <w:tc>
          <w:tcPr>
            <w:tcW w:w="6313" w:type="dxa"/>
            <w:gridSpan w:val="2"/>
            <w:tcBorders>
              <w:top w:val="nil"/>
              <w:left w:val="nil"/>
              <w:bottom w:val="single" w:sz="8" w:space="0" w:color="000000"/>
              <w:right w:val="nil"/>
            </w:tcBorders>
            <w:shd w:val="clear" w:color="auto" w:fill="auto"/>
            <w:noWrap/>
            <w:tcMar>
              <w:top w:w="15" w:type="dxa"/>
              <w:left w:w="15" w:type="dxa"/>
              <w:right w:w="15" w:type="dxa"/>
            </w:tcMar>
            <w:vAlign w:val="center"/>
          </w:tcPr>
          <w:p w14:paraId="51FA1D6B" w14:textId="77777777" w:rsidR="00755470" w:rsidRDefault="00C828BB">
            <w:pPr>
              <w:spacing w:line="360" w:lineRule="auto"/>
              <w:ind w:firstLineChars="200" w:firstLine="400"/>
              <w:jc w:val="right"/>
              <w:textAlignment w:val="center"/>
              <w:rPr>
                <w:color w:val="000000"/>
                <w:sz w:val="20"/>
                <w:szCs w:val="20"/>
              </w:rPr>
            </w:pPr>
            <w:r>
              <w:rPr>
                <w:rFonts w:hint="eastAsia"/>
                <w:color w:val="000000"/>
                <w:sz w:val="20"/>
                <w:szCs w:val="20"/>
              </w:rPr>
              <w:t xml:space="preserve"> 金额单位：万元 </w:t>
            </w:r>
          </w:p>
        </w:tc>
      </w:tr>
      <w:tr w:rsidR="00755470" w14:paraId="75C0F113" w14:textId="77777777">
        <w:trPr>
          <w:trHeight w:val="519"/>
        </w:trPr>
        <w:tc>
          <w:tcPr>
            <w:tcW w:w="695"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655DDDE6" w14:textId="77777777" w:rsidR="00755470" w:rsidRDefault="00C828BB">
            <w:pPr>
              <w:spacing w:line="360" w:lineRule="auto"/>
              <w:jc w:val="center"/>
              <w:textAlignment w:val="center"/>
              <w:rPr>
                <w:b/>
                <w:color w:val="000000"/>
                <w:sz w:val="20"/>
                <w:szCs w:val="20"/>
              </w:rPr>
            </w:pPr>
            <w:r>
              <w:rPr>
                <w:rFonts w:hint="eastAsia"/>
                <w:b/>
                <w:color w:val="000000"/>
                <w:sz w:val="20"/>
                <w:szCs w:val="20"/>
              </w:rPr>
              <w:t>序号</w:t>
            </w:r>
          </w:p>
        </w:tc>
        <w:tc>
          <w:tcPr>
            <w:tcW w:w="1252"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5D16BCC9"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825"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4C556201"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488" w:type="dxa"/>
            <w:tcBorders>
              <w:top w:val="single" w:sz="8" w:space="0" w:color="000000"/>
              <w:left w:val="nil"/>
              <w:bottom w:val="dotted" w:sz="4" w:space="0" w:color="000000"/>
              <w:right w:val="nil"/>
            </w:tcBorders>
            <w:shd w:val="clear" w:color="auto" w:fill="auto"/>
            <w:noWrap/>
            <w:tcMar>
              <w:top w:w="15" w:type="dxa"/>
              <w:left w:w="15" w:type="dxa"/>
              <w:right w:w="15" w:type="dxa"/>
            </w:tcMar>
            <w:vAlign w:val="center"/>
          </w:tcPr>
          <w:p w14:paraId="029DAB4A"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1A8A6888" w14:textId="77777777">
        <w:trPr>
          <w:trHeight w:val="509"/>
        </w:trPr>
        <w:tc>
          <w:tcPr>
            <w:tcW w:w="69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5ED52C8"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252"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7C8D63D9" w14:textId="77777777" w:rsidR="00755470" w:rsidRDefault="00C828BB">
            <w:pPr>
              <w:spacing w:line="360" w:lineRule="auto"/>
              <w:jc w:val="center"/>
              <w:textAlignment w:val="center"/>
              <w:rPr>
                <w:color w:val="000000"/>
                <w:sz w:val="20"/>
                <w:szCs w:val="20"/>
              </w:rPr>
            </w:pPr>
            <w:r>
              <w:rPr>
                <w:rFonts w:hint="eastAsia"/>
                <w:color w:val="000000"/>
                <w:sz w:val="20"/>
                <w:szCs w:val="20"/>
              </w:rPr>
              <w:t>2018.12.10</w:t>
            </w:r>
          </w:p>
        </w:tc>
        <w:tc>
          <w:tcPr>
            <w:tcW w:w="4825" w:type="dxa"/>
            <w:tcBorders>
              <w:top w:val="dotted" w:sz="4" w:space="0" w:color="000000"/>
              <w:left w:val="dotted" w:sz="4" w:space="0" w:color="000000"/>
              <w:bottom w:val="dotted" w:sz="4" w:space="0" w:color="000000"/>
              <w:right w:val="dotted" w:sz="4" w:space="0" w:color="000000"/>
            </w:tcBorders>
            <w:shd w:val="clear" w:color="auto" w:fill="auto"/>
            <w:noWrap/>
            <w:tcMar>
              <w:top w:w="15" w:type="dxa"/>
              <w:left w:w="15" w:type="dxa"/>
              <w:right w:w="15" w:type="dxa"/>
            </w:tcMar>
            <w:vAlign w:val="center"/>
          </w:tcPr>
          <w:p w14:paraId="573C6794"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488" w:type="dxa"/>
            <w:tcBorders>
              <w:top w:val="dotted" w:sz="4" w:space="0" w:color="000000"/>
              <w:left w:val="dotted" w:sz="4" w:space="0" w:color="000000"/>
              <w:bottom w:val="dotted" w:sz="4" w:space="0" w:color="000000"/>
            </w:tcBorders>
            <w:shd w:val="clear" w:color="auto" w:fill="auto"/>
            <w:noWrap/>
            <w:tcMar>
              <w:top w:w="15" w:type="dxa"/>
              <w:left w:w="15" w:type="dxa"/>
              <w:right w:w="15" w:type="dxa"/>
            </w:tcMar>
            <w:vAlign w:val="center"/>
          </w:tcPr>
          <w:p w14:paraId="435E7A66" w14:textId="77777777" w:rsidR="00755470" w:rsidRDefault="00C828BB">
            <w:pPr>
              <w:spacing w:line="360" w:lineRule="auto"/>
              <w:jc w:val="center"/>
              <w:textAlignment w:val="center"/>
              <w:rPr>
                <w:color w:val="000000"/>
                <w:sz w:val="20"/>
                <w:szCs w:val="20"/>
              </w:rPr>
            </w:pPr>
            <w:r>
              <w:rPr>
                <w:rFonts w:hint="eastAsia"/>
                <w:color w:val="000000"/>
                <w:sz w:val="20"/>
                <w:szCs w:val="20"/>
              </w:rPr>
              <w:t>105.</w:t>
            </w:r>
            <w:r>
              <w:rPr>
                <w:color w:val="000000"/>
                <w:sz w:val="20"/>
                <w:szCs w:val="20"/>
              </w:rPr>
              <w:t>00</w:t>
            </w:r>
          </w:p>
        </w:tc>
      </w:tr>
      <w:tr w:rsidR="00755470" w14:paraId="7AC3BA9D" w14:textId="77777777">
        <w:trPr>
          <w:trHeight w:val="530"/>
        </w:trPr>
        <w:tc>
          <w:tcPr>
            <w:tcW w:w="6772" w:type="dxa"/>
            <w:gridSpan w:val="3"/>
            <w:tcBorders>
              <w:top w:val="dotted" w:sz="4" w:space="0" w:color="000000"/>
              <w:left w:val="nil"/>
              <w:bottom w:val="single" w:sz="8" w:space="0" w:color="000000"/>
              <w:right w:val="dotted" w:sz="4" w:space="0" w:color="000000"/>
            </w:tcBorders>
            <w:shd w:val="clear" w:color="auto" w:fill="auto"/>
            <w:noWrap/>
            <w:tcMar>
              <w:top w:w="15" w:type="dxa"/>
              <w:left w:w="15" w:type="dxa"/>
              <w:right w:w="15" w:type="dxa"/>
            </w:tcMar>
            <w:vAlign w:val="center"/>
          </w:tcPr>
          <w:p w14:paraId="4AD8FC34" w14:textId="77777777" w:rsidR="00755470" w:rsidRDefault="00C828BB">
            <w:pPr>
              <w:spacing w:line="360" w:lineRule="auto"/>
              <w:ind w:firstLineChars="200" w:firstLine="400"/>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488" w:type="dxa"/>
            <w:tcBorders>
              <w:top w:val="dotted" w:sz="4" w:space="0" w:color="000000"/>
              <w:left w:val="dotted" w:sz="4" w:space="0" w:color="000000"/>
              <w:bottom w:val="single" w:sz="8" w:space="0" w:color="000000"/>
            </w:tcBorders>
            <w:shd w:val="clear" w:color="auto" w:fill="auto"/>
            <w:noWrap/>
            <w:tcMar>
              <w:top w:w="15" w:type="dxa"/>
              <w:left w:w="15" w:type="dxa"/>
              <w:right w:w="15" w:type="dxa"/>
            </w:tcMar>
            <w:vAlign w:val="center"/>
          </w:tcPr>
          <w:p w14:paraId="015025B8" w14:textId="77777777" w:rsidR="00755470" w:rsidRDefault="00C828BB">
            <w:pPr>
              <w:spacing w:line="360" w:lineRule="auto"/>
              <w:jc w:val="center"/>
              <w:textAlignment w:val="center"/>
              <w:rPr>
                <w:b/>
                <w:color w:val="000000"/>
                <w:sz w:val="20"/>
                <w:szCs w:val="20"/>
              </w:rPr>
            </w:pPr>
            <w:r>
              <w:rPr>
                <w:rFonts w:hint="eastAsia"/>
                <w:b/>
                <w:color w:val="000000"/>
                <w:sz w:val="20"/>
                <w:szCs w:val="20"/>
              </w:rPr>
              <w:t>105.00</w:t>
            </w:r>
          </w:p>
        </w:tc>
      </w:tr>
    </w:tbl>
    <w:p w14:paraId="41DB10C6" w14:textId="77777777" w:rsidR="00755470" w:rsidRDefault="00C828BB">
      <w:pPr>
        <w:adjustRightInd w:val="0"/>
        <w:snapToGrid w:val="0"/>
        <w:spacing w:line="600" w:lineRule="exact"/>
        <w:ind w:firstLineChars="200" w:firstLine="560"/>
        <w:jc w:val="both"/>
        <w:rPr>
          <w:sz w:val="28"/>
        </w:rPr>
      </w:pPr>
      <w:r>
        <w:rPr>
          <w:rFonts w:hint="eastAsia"/>
          <w:bCs/>
          <w:sz w:val="28"/>
          <w:szCs w:val="28"/>
        </w:rPr>
        <w:t>本单位严格按照普通专项债券资金规定用途使用，不存在资金用途调整情况。</w:t>
      </w:r>
    </w:p>
    <w:p w14:paraId="0C1F44FD"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四、债券资金</w:t>
      </w:r>
      <w:bookmarkEnd w:id="134"/>
      <w:r>
        <w:rPr>
          <w:rFonts w:hint="eastAsia"/>
          <w:b/>
          <w:bCs/>
          <w:kern w:val="2"/>
          <w:sz w:val="28"/>
          <w:szCs w:val="28"/>
        </w:rPr>
        <w:t>对应的投资项目</w:t>
      </w:r>
    </w:p>
    <w:p w14:paraId="26A65536"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普通专项债券对应的投资项目为洪城北路建设征收安置补偿项目。</w:t>
      </w:r>
    </w:p>
    <w:p w14:paraId="561FAE0A" w14:textId="77777777" w:rsidR="00755470" w:rsidRDefault="00C828BB">
      <w:pPr>
        <w:numPr>
          <w:ilvl w:val="255"/>
          <w:numId w:val="0"/>
        </w:numPr>
        <w:adjustRightInd w:val="0"/>
        <w:snapToGrid w:val="0"/>
        <w:spacing w:line="600" w:lineRule="exact"/>
        <w:ind w:firstLineChars="200" w:firstLine="560"/>
        <w:outlineLvl w:val="1"/>
        <w:rPr>
          <w:b/>
          <w:sz w:val="28"/>
          <w:szCs w:val="28"/>
        </w:rPr>
      </w:pPr>
      <w:r>
        <w:rPr>
          <w:rFonts w:hint="eastAsia"/>
          <w:b/>
          <w:sz w:val="28"/>
          <w:szCs w:val="28"/>
        </w:rPr>
        <w:t>1.项目基本情况</w:t>
      </w:r>
    </w:p>
    <w:p w14:paraId="1864A308"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洪城北路建设征收安置补偿项目涉及被征收住户96户，(其中：平坦垴41户，土产23户，阳钢32户)。被征收企业5家，(分别是土产日杂公司、物资回收公司、射击场、电石集团、再生利用公司)。征收总面积约22803.492平方米。安置房建设由阳泉万熙苑房地产开发有限责任公司负责承建，采用政府购买安置房的方式安置被征收住</w:t>
      </w:r>
      <w:r>
        <w:rPr>
          <w:rFonts w:hint="eastAsia"/>
          <w:bCs/>
          <w:sz w:val="28"/>
          <w:szCs w:val="28"/>
        </w:rPr>
        <w:lastRenderedPageBreak/>
        <w:t>户。另安置房源项目位于阳泉市洪城北路东（原体育局射击场）山西省阳泉市经济技术开发区洪城北路6号，总投资约23400万元，占地面积11667平方米，总建筑面积69000平方米。建设内容有：共新建32F层高层住宅2栋，共计建设480套住房，可用于延路棚户区住户安置。公共设施包括：小区道路、给水、污水、供热、燃气、供电等基础设施。</w:t>
      </w:r>
    </w:p>
    <w:p w14:paraId="67CF24DF"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10C67D58"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洪城北路建设征收安置补偿项目总投资额约6,240.00万元。资金来源为政府出资。</w:t>
      </w:r>
    </w:p>
    <w:p w14:paraId="29C355E3" w14:textId="77777777" w:rsidR="00755470" w:rsidRDefault="00C828BB">
      <w:pPr>
        <w:adjustRightInd w:val="0"/>
        <w:snapToGrid w:val="0"/>
        <w:spacing w:line="600" w:lineRule="exact"/>
        <w:ind w:firstLineChars="200" w:firstLine="560"/>
        <w:jc w:val="both"/>
        <w:outlineLvl w:val="1"/>
        <w:rPr>
          <w:b/>
          <w:sz w:val="28"/>
          <w:szCs w:val="28"/>
        </w:rPr>
      </w:pPr>
      <w:r>
        <w:rPr>
          <w:rFonts w:hint="eastAsia"/>
          <w:b/>
          <w:sz w:val="28"/>
          <w:szCs w:val="28"/>
        </w:rPr>
        <w:t>3.项目审批情况</w:t>
      </w:r>
    </w:p>
    <w:p w14:paraId="45C2B2CA" w14:textId="77777777" w:rsidR="00755470" w:rsidRDefault="00C828BB">
      <w:pPr>
        <w:adjustRightInd w:val="0"/>
        <w:snapToGrid w:val="0"/>
        <w:spacing w:line="600" w:lineRule="exact"/>
        <w:ind w:firstLineChars="200" w:firstLine="560"/>
        <w:jc w:val="both"/>
        <w:outlineLvl w:val="1"/>
        <w:rPr>
          <w:bCs/>
          <w:sz w:val="28"/>
          <w:szCs w:val="28"/>
        </w:rPr>
      </w:pPr>
      <w:r>
        <w:rPr>
          <w:bCs/>
          <w:sz w:val="28"/>
          <w:szCs w:val="28"/>
        </w:rPr>
        <w:t>201</w:t>
      </w:r>
      <w:r>
        <w:rPr>
          <w:rFonts w:hint="eastAsia"/>
          <w:bCs/>
          <w:sz w:val="28"/>
          <w:szCs w:val="28"/>
        </w:rPr>
        <w:t>2年05月</w:t>
      </w:r>
      <w:r>
        <w:rPr>
          <w:bCs/>
          <w:sz w:val="28"/>
          <w:szCs w:val="28"/>
        </w:rPr>
        <w:t>2</w:t>
      </w:r>
      <w:r>
        <w:rPr>
          <w:rFonts w:hint="eastAsia"/>
          <w:bCs/>
          <w:sz w:val="28"/>
          <w:szCs w:val="28"/>
        </w:rPr>
        <w:t>3日，项目取得阳泉市发展和改革委员会《关于对阳泉市住房保障和城乡建设管理局洪城北路建设工程项目建议书的批复》。</w:t>
      </w:r>
    </w:p>
    <w:p w14:paraId="5951DA9B" w14:textId="77777777" w:rsidR="00755470" w:rsidRDefault="00C828BB">
      <w:pPr>
        <w:adjustRightInd w:val="0"/>
        <w:snapToGrid w:val="0"/>
        <w:spacing w:line="600" w:lineRule="exact"/>
        <w:ind w:firstLineChars="200" w:firstLine="560"/>
        <w:jc w:val="both"/>
        <w:rPr>
          <w:bCs/>
          <w:sz w:val="28"/>
          <w:szCs w:val="28"/>
        </w:rPr>
      </w:pPr>
      <w:r>
        <w:rPr>
          <w:bCs/>
          <w:sz w:val="28"/>
          <w:szCs w:val="28"/>
        </w:rPr>
        <w:t>201</w:t>
      </w:r>
      <w:r>
        <w:rPr>
          <w:rFonts w:hint="eastAsia"/>
          <w:bCs/>
          <w:sz w:val="28"/>
          <w:szCs w:val="28"/>
        </w:rPr>
        <w:t>5年12月29日，项目取得阳泉市规划局《建设项目选址意见书》（选字第140300201500040号）。</w:t>
      </w:r>
    </w:p>
    <w:p w14:paraId="343C4360" w14:textId="77777777" w:rsidR="00755470" w:rsidRDefault="00C828BB">
      <w:pPr>
        <w:adjustRightInd w:val="0"/>
        <w:snapToGrid w:val="0"/>
        <w:spacing w:line="600" w:lineRule="exact"/>
        <w:ind w:firstLineChars="200" w:firstLine="560"/>
        <w:jc w:val="both"/>
        <w:rPr>
          <w:bCs/>
          <w:sz w:val="28"/>
          <w:szCs w:val="28"/>
        </w:rPr>
      </w:pPr>
      <w:r>
        <w:rPr>
          <w:bCs/>
          <w:sz w:val="28"/>
          <w:szCs w:val="28"/>
        </w:rPr>
        <w:t>201</w:t>
      </w:r>
      <w:r>
        <w:rPr>
          <w:rFonts w:hint="eastAsia"/>
          <w:bCs/>
          <w:sz w:val="28"/>
          <w:szCs w:val="28"/>
        </w:rPr>
        <w:t>5年</w:t>
      </w:r>
      <w:r>
        <w:rPr>
          <w:bCs/>
          <w:sz w:val="28"/>
          <w:szCs w:val="28"/>
        </w:rPr>
        <w:t>1</w:t>
      </w:r>
      <w:r>
        <w:rPr>
          <w:rFonts w:hint="eastAsia"/>
          <w:bCs/>
          <w:sz w:val="28"/>
          <w:szCs w:val="28"/>
        </w:rPr>
        <w:t>2月29日，项目取得阳泉市规划局《建设用地规划许可证》（地字第140300201500048号）。</w:t>
      </w:r>
    </w:p>
    <w:p w14:paraId="06F19644"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2016年01月13日，项目取得阳泉经济技术开发区管委会建设环保局《关于阳泉市万熙苑房地产开发有限责任公司阳泉市洪城北路保障性住房建设工程建设项目环境影响报告表的批复》。</w:t>
      </w:r>
    </w:p>
    <w:p w14:paraId="7D1E60C0"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2016年01月14日，项目取得阳泉经济技术开发区管委会经济开发局《关于核准阳泉万熙苑房地产开发有限责任公司建设洪城北路保障性住房建设项目》。</w:t>
      </w:r>
    </w:p>
    <w:p w14:paraId="1172B2D8" w14:textId="77777777" w:rsidR="00755470" w:rsidRDefault="00C828BB">
      <w:pPr>
        <w:adjustRightInd w:val="0"/>
        <w:snapToGrid w:val="0"/>
        <w:spacing w:line="600" w:lineRule="exact"/>
        <w:ind w:firstLineChars="200" w:firstLine="560"/>
        <w:rPr>
          <w:b/>
          <w:sz w:val="28"/>
          <w:szCs w:val="28"/>
        </w:rPr>
      </w:pPr>
      <w:r>
        <w:rPr>
          <w:rFonts w:hint="eastAsia"/>
          <w:b/>
          <w:sz w:val="28"/>
          <w:szCs w:val="28"/>
        </w:rPr>
        <w:lastRenderedPageBreak/>
        <w:t>4.项目建设及进展情况</w:t>
      </w:r>
    </w:p>
    <w:p w14:paraId="7843BD24" w14:textId="77777777" w:rsidR="00755470" w:rsidRDefault="00C828BB">
      <w:pPr>
        <w:numPr>
          <w:ilvl w:val="255"/>
          <w:numId w:val="0"/>
        </w:numPr>
        <w:adjustRightInd w:val="0"/>
        <w:snapToGrid w:val="0"/>
        <w:spacing w:line="600" w:lineRule="exact"/>
        <w:ind w:firstLineChars="200" w:firstLine="560"/>
        <w:outlineLvl w:val="1"/>
        <w:rPr>
          <w:bCs/>
          <w:sz w:val="28"/>
          <w:szCs w:val="28"/>
        </w:rPr>
      </w:pPr>
      <w:r>
        <w:rPr>
          <w:rFonts w:hint="eastAsia"/>
          <w:bCs/>
          <w:sz w:val="28"/>
          <w:szCs w:val="28"/>
        </w:rPr>
        <w:t>本项目征收工作于2013年06月启动，预计2019年12月完成。</w:t>
      </w:r>
    </w:p>
    <w:p w14:paraId="59BC0284" w14:textId="77777777" w:rsidR="00755470" w:rsidRDefault="00C828BB">
      <w:pPr>
        <w:numPr>
          <w:ilvl w:val="255"/>
          <w:numId w:val="0"/>
        </w:numPr>
        <w:adjustRightInd w:val="0"/>
        <w:snapToGrid w:val="0"/>
        <w:spacing w:line="600" w:lineRule="exact"/>
        <w:ind w:firstLineChars="200" w:firstLine="560"/>
        <w:outlineLvl w:val="1"/>
        <w:rPr>
          <w:bCs/>
          <w:sz w:val="28"/>
          <w:szCs w:val="28"/>
        </w:rPr>
      </w:pPr>
      <w:r>
        <w:rPr>
          <w:rFonts w:hint="eastAsia"/>
          <w:bCs/>
          <w:sz w:val="28"/>
          <w:szCs w:val="28"/>
        </w:rPr>
        <w:t>本项目涉及的96户住户和5家企业已经征收完毕，征收总面积约2.3万平方米；安置房源主体已完工，内部二次结构施工和各项设施的配套已近尾声。</w:t>
      </w:r>
    </w:p>
    <w:p w14:paraId="1CB96649" w14:textId="77777777" w:rsidR="00755470" w:rsidRDefault="00C828BB">
      <w:pPr>
        <w:numPr>
          <w:ilvl w:val="255"/>
          <w:numId w:val="0"/>
        </w:numPr>
        <w:adjustRightInd w:val="0"/>
        <w:snapToGrid w:val="0"/>
        <w:spacing w:line="600" w:lineRule="exact"/>
        <w:ind w:firstLineChars="200" w:firstLine="560"/>
        <w:outlineLvl w:val="1"/>
        <w:rPr>
          <w:bCs/>
          <w:sz w:val="28"/>
          <w:szCs w:val="28"/>
        </w:rPr>
      </w:pPr>
      <w:r>
        <w:rPr>
          <w:rFonts w:hint="eastAsia"/>
          <w:bCs/>
          <w:sz w:val="28"/>
          <w:szCs w:val="28"/>
        </w:rPr>
        <w:t>截止2019年03月31日，本单位根据合同要求已支付4,368.00万元购房款，占购房合同总价的70.00%。</w:t>
      </w:r>
    </w:p>
    <w:p w14:paraId="0F95BA51" w14:textId="77777777" w:rsidR="00755470" w:rsidRDefault="00C828BB">
      <w:pPr>
        <w:keepNext/>
        <w:keepLines/>
        <w:widowControl w:val="0"/>
        <w:spacing w:line="600" w:lineRule="exact"/>
        <w:ind w:firstLineChars="200" w:firstLine="560"/>
        <w:outlineLvl w:val="1"/>
        <w:rPr>
          <w:b/>
          <w:sz w:val="28"/>
          <w:szCs w:val="28"/>
        </w:rPr>
      </w:pPr>
      <w:r>
        <w:rPr>
          <w:rFonts w:hint="eastAsia"/>
          <w:b/>
          <w:sz w:val="28"/>
          <w:szCs w:val="28"/>
        </w:rPr>
        <w:t>五、债券重大公开事项</w:t>
      </w:r>
    </w:p>
    <w:p w14:paraId="7E1966F3" w14:textId="77777777" w:rsidR="00755470" w:rsidRDefault="00C828BB">
      <w:pPr>
        <w:spacing w:line="600" w:lineRule="exact"/>
        <w:ind w:firstLineChars="200" w:firstLine="560"/>
        <w:rPr>
          <w:bCs/>
          <w:sz w:val="28"/>
          <w:szCs w:val="28"/>
        </w:rPr>
      </w:pPr>
      <w:r>
        <w:rPr>
          <w:rFonts w:hint="eastAsia"/>
          <w:bCs/>
          <w:sz w:val="28"/>
          <w:szCs w:val="28"/>
        </w:rPr>
        <w:t>截止</w:t>
      </w:r>
      <w:r>
        <w:rPr>
          <w:bCs/>
          <w:sz w:val="28"/>
          <w:szCs w:val="28"/>
        </w:rPr>
        <w:t>2018</w:t>
      </w:r>
      <w:r>
        <w:rPr>
          <w:rFonts w:hint="eastAsia"/>
          <w:bCs/>
          <w:sz w:val="28"/>
          <w:szCs w:val="28"/>
        </w:rPr>
        <w:t>年末，本单位所在债券资金使用地区未发生可能影响当地政府性基金预算收入的重大事项。</w:t>
      </w:r>
    </w:p>
    <w:p w14:paraId="2F8F7AF4" w14:textId="77777777" w:rsidR="00755470" w:rsidRDefault="00755470">
      <w:pPr>
        <w:wordWrap w:val="0"/>
        <w:spacing w:line="600" w:lineRule="exact"/>
        <w:ind w:firstLineChars="200" w:firstLine="560"/>
        <w:jc w:val="right"/>
        <w:rPr>
          <w:bCs/>
          <w:sz w:val="28"/>
          <w:szCs w:val="28"/>
        </w:rPr>
      </w:pPr>
    </w:p>
    <w:p w14:paraId="2E6CB417" w14:textId="77777777" w:rsidR="00755470" w:rsidRDefault="00C828BB">
      <w:pPr>
        <w:wordWrap w:val="0"/>
        <w:spacing w:line="600" w:lineRule="exact"/>
        <w:ind w:firstLineChars="200" w:firstLine="560"/>
        <w:jc w:val="right"/>
        <w:rPr>
          <w:sz w:val="28"/>
          <w:szCs w:val="28"/>
        </w:rPr>
      </w:pPr>
      <w:r>
        <w:rPr>
          <w:rFonts w:hint="eastAsia"/>
          <w:sz w:val="28"/>
          <w:szCs w:val="28"/>
        </w:rPr>
        <w:t>阳泉市人民政府房屋征收与补偿管理办公室</w:t>
      </w:r>
    </w:p>
    <w:p w14:paraId="1B459AD8"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585204B1" w14:textId="77777777" w:rsidR="00755470" w:rsidRDefault="00C828BB">
      <w:pPr>
        <w:spacing w:line="600" w:lineRule="exact"/>
        <w:ind w:firstLineChars="200" w:firstLine="560"/>
        <w:rPr>
          <w:sz w:val="28"/>
          <w:szCs w:val="28"/>
        </w:rPr>
      </w:pPr>
      <w:r>
        <w:rPr>
          <w:rFonts w:hint="eastAsia"/>
          <w:sz w:val="28"/>
          <w:szCs w:val="28"/>
        </w:rPr>
        <w:br w:type="page"/>
      </w:r>
    </w:p>
    <w:p w14:paraId="5D8AEB4B" w14:textId="77777777" w:rsidR="00755470" w:rsidRPr="00450244" w:rsidRDefault="00C828BB">
      <w:pPr>
        <w:pStyle w:val="1"/>
        <w:rPr>
          <w:sz w:val="32"/>
          <w:szCs w:val="32"/>
        </w:rPr>
      </w:pPr>
      <w:bookmarkStart w:id="135" w:name="_Toc2488"/>
      <w:bookmarkStart w:id="136" w:name="_Toc16547"/>
      <w:r w:rsidRPr="00450244">
        <w:rPr>
          <w:rFonts w:hint="eastAsia"/>
          <w:sz w:val="32"/>
          <w:szCs w:val="32"/>
        </w:rPr>
        <w:lastRenderedPageBreak/>
        <w:t>阳泉市饮用水水质改善工程项目经理部</w:t>
      </w:r>
      <w:bookmarkEnd w:id="135"/>
      <w:bookmarkEnd w:id="136"/>
    </w:p>
    <w:p w14:paraId="357172CA" w14:textId="77777777" w:rsidR="00755470" w:rsidRPr="00450244" w:rsidRDefault="00C828BB">
      <w:pPr>
        <w:pStyle w:val="1"/>
        <w:rPr>
          <w:kern w:val="0"/>
          <w:sz w:val="32"/>
          <w:szCs w:val="32"/>
        </w:rPr>
      </w:pPr>
      <w:bookmarkStart w:id="137" w:name="_Toc13005"/>
      <w:bookmarkStart w:id="138" w:name="_Toc24978"/>
      <w:r w:rsidRPr="00450244">
        <w:rPr>
          <w:rFonts w:hint="eastAsia"/>
          <w:sz w:val="32"/>
          <w:szCs w:val="32"/>
        </w:rPr>
        <w:t>债券存续期信息公示</w:t>
      </w:r>
      <w:bookmarkEnd w:id="137"/>
      <w:bookmarkEnd w:id="138"/>
    </w:p>
    <w:p w14:paraId="5C4D815A" w14:textId="77777777" w:rsidR="00755470" w:rsidRDefault="00C828BB">
      <w:pPr>
        <w:spacing w:line="600" w:lineRule="exact"/>
        <w:ind w:firstLineChars="200" w:firstLine="560"/>
        <w:rPr>
          <w:b/>
          <w:sz w:val="28"/>
          <w:szCs w:val="28"/>
        </w:rPr>
      </w:pPr>
      <w:r>
        <w:rPr>
          <w:rFonts w:hint="eastAsia"/>
          <w:b/>
          <w:sz w:val="28"/>
          <w:szCs w:val="28"/>
        </w:rPr>
        <w:t>一、债券资金使用单位</w:t>
      </w:r>
    </w:p>
    <w:p w14:paraId="24684EF6" w14:textId="77777777" w:rsidR="00755470" w:rsidRDefault="00C828BB">
      <w:pPr>
        <w:adjustRightInd w:val="0"/>
        <w:snapToGrid w:val="0"/>
        <w:spacing w:line="600" w:lineRule="exact"/>
        <w:ind w:firstLineChars="200" w:firstLine="560"/>
        <w:rPr>
          <w:bCs/>
          <w:sz w:val="28"/>
          <w:szCs w:val="28"/>
        </w:rPr>
      </w:pPr>
      <w:r>
        <w:rPr>
          <w:rFonts w:cs="Times New Roman" w:hint="eastAsia"/>
          <w:kern w:val="2"/>
          <w:sz w:val="28"/>
          <w:szCs w:val="22"/>
        </w:rPr>
        <w:t>本次信息公示所涉债券资金的使用单位：</w:t>
      </w:r>
      <w:r>
        <w:rPr>
          <w:rFonts w:hint="eastAsia"/>
          <w:bCs/>
          <w:sz w:val="28"/>
          <w:szCs w:val="28"/>
        </w:rPr>
        <w:t>阳泉市饮用水水质改善工程项目经理部。本单位依法取得了</w:t>
      </w:r>
      <w:r>
        <w:rPr>
          <w:bCs/>
          <w:sz w:val="28"/>
          <w:szCs w:val="28"/>
        </w:rPr>
        <w:t>阳泉市</w:t>
      </w:r>
      <w:r>
        <w:rPr>
          <w:rFonts w:hint="eastAsia"/>
          <w:bCs/>
          <w:sz w:val="28"/>
          <w:szCs w:val="28"/>
        </w:rPr>
        <w:t>工商行政</w:t>
      </w:r>
      <w:r>
        <w:rPr>
          <w:bCs/>
          <w:sz w:val="28"/>
          <w:szCs w:val="28"/>
        </w:rPr>
        <w:t>管理局</w:t>
      </w:r>
      <w:r>
        <w:rPr>
          <w:rFonts w:hint="eastAsia"/>
          <w:bCs/>
          <w:sz w:val="28"/>
          <w:szCs w:val="28"/>
        </w:rPr>
        <w:t>核发的《营业执照》。基本信息如下：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117EEF7E" w14:textId="77777777">
        <w:trPr>
          <w:jc w:val="center"/>
        </w:trPr>
        <w:tc>
          <w:tcPr>
            <w:tcW w:w="2664" w:type="dxa"/>
            <w:noWrap/>
            <w:vAlign w:val="center"/>
          </w:tcPr>
          <w:p w14:paraId="50A9F11B"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22938C6D" w14:textId="77777777" w:rsidR="00755470" w:rsidRDefault="00C828BB">
            <w:pPr>
              <w:adjustRightInd w:val="0"/>
              <w:snapToGrid w:val="0"/>
              <w:spacing w:line="600" w:lineRule="exact"/>
              <w:jc w:val="center"/>
              <w:rPr>
                <w:bCs/>
                <w:sz w:val="28"/>
                <w:szCs w:val="28"/>
              </w:rPr>
            </w:pPr>
            <w:r>
              <w:rPr>
                <w:rFonts w:hint="eastAsia"/>
                <w:bCs/>
                <w:sz w:val="28"/>
                <w:szCs w:val="28"/>
              </w:rPr>
              <w:t>阳泉市饮用水水质改善工程项目经理部</w:t>
            </w:r>
          </w:p>
        </w:tc>
      </w:tr>
      <w:tr w:rsidR="00755470" w14:paraId="4DB71928" w14:textId="77777777">
        <w:trPr>
          <w:jc w:val="center"/>
        </w:trPr>
        <w:tc>
          <w:tcPr>
            <w:tcW w:w="2664" w:type="dxa"/>
            <w:noWrap/>
            <w:vAlign w:val="center"/>
          </w:tcPr>
          <w:p w14:paraId="4DB66999"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69FDEE97" w14:textId="77777777" w:rsidR="00755470" w:rsidRDefault="00C828BB">
            <w:pPr>
              <w:adjustRightInd w:val="0"/>
              <w:snapToGrid w:val="0"/>
              <w:spacing w:line="600" w:lineRule="exact"/>
              <w:jc w:val="center"/>
              <w:rPr>
                <w:bCs/>
                <w:sz w:val="28"/>
                <w:szCs w:val="28"/>
              </w:rPr>
            </w:pPr>
            <w:r>
              <w:rPr>
                <w:rFonts w:hint="eastAsia"/>
                <w:bCs/>
                <w:sz w:val="28"/>
                <w:szCs w:val="28"/>
              </w:rPr>
              <w:t>91140300399919827U</w:t>
            </w:r>
          </w:p>
        </w:tc>
      </w:tr>
      <w:tr w:rsidR="00755470" w14:paraId="767A2C91" w14:textId="77777777">
        <w:trPr>
          <w:jc w:val="center"/>
        </w:trPr>
        <w:tc>
          <w:tcPr>
            <w:tcW w:w="2664" w:type="dxa"/>
            <w:noWrap/>
            <w:vAlign w:val="center"/>
          </w:tcPr>
          <w:p w14:paraId="044CE881"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858" w:type="dxa"/>
            <w:noWrap/>
            <w:vAlign w:val="center"/>
          </w:tcPr>
          <w:p w14:paraId="15804F98" w14:textId="77777777" w:rsidR="00755470" w:rsidRDefault="00C828BB">
            <w:pPr>
              <w:adjustRightInd w:val="0"/>
              <w:snapToGrid w:val="0"/>
              <w:spacing w:line="600" w:lineRule="exact"/>
              <w:jc w:val="center"/>
              <w:rPr>
                <w:bCs/>
                <w:sz w:val="28"/>
                <w:szCs w:val="28"/>
              </w:rPr>
            </w:pPr>
            <w:r>
              <w:rPr>
                <w:rFonts w:hint="eastAsia"/>
                <w:bCs/>
                <w:sz w:val="28"/>
                <w:szCs w:val="28"/>
              </w:rPr>
              <w:t>常晋芳</w:t>
            </w:r>
          </w:p>
        </w:tc>
      </w:tr>
      <w:tr w:rsidR="00755470" w14:paraId="6A835CE7" w14:textId="77777777">
        <w:trPr>
          <w:jc w:val="center"/>
        </w:trPr>
        <w:tc>
          <w:tcPr>
            <w:tcW w:w="2664" w:type="dxa"/>
            <w:noWrap/>
            <w:vAlign w:val="center"/>
          </w:tcPr>
          <w:p w14:paraId="480CB947" w14:textId="77777777" w:rsidR="00755470" w:rsidRDefault="00C828BB">
            <w:pPr>
              <w:adjustRightInd w:val="0"/>
              <w:snapToGrid w:val="0"/>
              <w:spacing w:line="600" w:lineRule="exact"/>
              <w:jc w:val="center"/>
              <w:rPr>
                <w:bCs/>
                <w:sz w:val="28"/>
                <w:szCs w:val="28"/>
              </w:rPr>
            </w:pPr>
            <w:r>
              <w:rPr>
                <w:rFonts w:hint="eastAsia"/>
                <w:bCs/>
                <w:sz w:val="28"/>
                <w:szCs w:val="28"/>
              </w:rPr>
              <w:t>企业类型</w:t>
            </w:r>
          </w:p>
        </w:tc>
        <w:tc>
          <w:tcPr>
            <w:tcW w:w="5858" w:type="dxa"/>
            <w:noWrap/>
            <w:vAlign w:val="center"/>
          </w:tcPr>
          <w:p w14:paraId="2B2CA359" w14:textId="77777777" w:rsidR="00755470" w:rsidRDefault="00C828BB">
            <w:pPr>
              <w:adjustRightInd w:val="0"/>
              <w:snapToGrid w:val="0"/>
              <w:spacing w:line="600" w:lineRule="exact"/>
              <w:jc w:val="center"/>
              <w:rPr>
                <w:bCs/>
                <w:sz w:val="28"/>
                <w:szCs w:val="28"/>
              </w:rPr>
            </w:pPr>
            <w:r>
              <w:rPr>
                <w:rFonts w:hint="eastAsia"/>
                <w:bCs/>
                <w:sz w:val="28"/>
                <w:szCs w:val="28"/>
              </w:rPr>
              <w:t>全民所有制</w:t>
            </w:r>
          </w:p>
        </w:tc>
      </w:tr>
      <w:tr w:rsidR="00755470" w14:paraId="68C5B3AE" w14:textId="77777777">
        <w:trPr>
          <w:jc w:val="center"/>
        </w:trPr>
        <w:tc>
          <w:tcPr>
            <w:tcW w:w="2664" w:type="dxa"/>
            <w:noWrap/>
            <w:vAlign w:val="center"/>
          </w:tcPr>
          <w:p w14:paraId="4C900660" w14:textId="77777777" w:rsidR="00755470" w:rsidRDefault="00C828BB">
            <w:pPr>
              <w:adjustRightInd w:val="0"/>
              <w:snapToGrid w:val="0"/>
              <w:spacing w:line="600" w:lineRule="exact"/>
              <w:jc w:val="center"/>
              <w:rPr>
                <w:bCs/>
                <w:sz w:val="28"/>
                <w:szCs w:val="28"/>
              </w:rPr>
            </w:pPr>
            <w:r>
              <w:rPr>
                <w:rFonts w:hint="eastAsia"/>
                <w:bCs/>
                <w:sz w:val="28"/>
                <w:szCs w:val="28"/>
              </w:rPr>
              <w:t>核准日期</w:t>
            </w:r>
          </w:p>
        </w:tc>
        <w:tc>
          <w:tcPr>
            <w:tcW w:w="5858" w:type="dxa"/>
            <w:noWrap/>
            <w:vAlign w:val="center"/>
          </w:tcPr>
          <w:p w14:paraId="4C515F66" w14:textId="77777777" w:rsidR="00755470" w:rsidRDefault="00C828BB">
            <w:pPr>
              <w:adjustRightInd w:val="0"/>
              <w:snapToGrid w:val="0"/>
              <w:spacing w:line="600" w:lineRule="exact"/>
              <w:jc w:val="center"/>
              <w:rPr>
                <w:bCs/>
                <w:sz w:val="28"/>
                <w:szCs w:val="28"/>
              </w:rPr>
            </w:pPr>
            <w:r>
              <w:rPr>
                <w:rFonts w:hint="eastAsia"/>
                <w:bCs/>
                <w:sz w:val="28"/>
                <w:szCs w:val="28"/>
              </w:rPr>
              <w:t>2014年12月18日</w:t>
            </w:r>
          </w:p>
        </w:tc>
      </w:tr>
      <w:tr w:rsidR="00755470" w14:paraId="223D0662" w14:textId="77777777">
        <w:trPr>
          <w:jc w:val="center"/>
        </w:trPr>
        <w:tc>
          <w:tcPr>
            <w:tcW w:w="2664" w:type="dxa"/>
            <w:noWrap/>
            <w:vAlign w:val="center"/>
          </w:tcPr>
          <w:p w14:paraId="038AFC12" w14:textId="77777777" w:rsidR="00755470" w:rsidRDefault="00C828BB">
            <w:pPr>
              <w:adjustRightInd w:val="0"/>
              <w:snapToGrid w:val="0"/>
              <w:spacing w:line="600" w:lineRule="exact"/>
              <w:jc w:val="center"/>
              <w:rPr>
                <w:bCs/>
                <w:sz w:val="28"/>
                <w:szCs w:val="28"/>
              </w:rPr>
            </w:pPr>
            <w:r>
              <w:rPr>
                <w:rFonts w:hint="eastAsia"/>
                <w:bCs/>
                <w:sz w:val="28"/>
                <w:szCs w:val="28"/>
              </w:rPr>
              <w:t>营业期限</w:t>
            </w:r>
          </w:p>
        </w:tc>
        <w:tc>
          <w:tcPr>
            <w:tcW w:w="5858" w:type="dxa"/>
            <w:noWrap/>
            <w:vAlign w:val="center"/>
          </w:tcPr>
          <w:p w14:paraId="05F4FA8F" w14:textId="77777777" w:rsidR="00755470" w:rsidRDefault="00C828BB">
            <w:pPr>
              <w:adjustRightInd w:val="0"/>
              <w:snapToGrid w:val="0"/>
              <w:spacing w:line="600" w:lineRule="exact"/>
              <w:jc w:val="center"/>
              <w:rPr>
                <w:bCs/>
                <w:sz w:val="28"/>
                <w:szCs w:val="28"/>
              </w:rPr>
            </w:pPr>
            <w:r>
              <w:rPr>
                <w:rFonts w:hint="eastAsia"/>
                <w:bCs/>
                <w:sz w:val="28"/>
                <w:szCs w:val="28"/>
              </w:rPr>
              <w:t>长期</w:t>
            </w:r>
          </w:p>
        </w:tc>
      </w:tr>
      <w:tr w:rsidR="00755470" w14:paraId="20CD6808" w14:textId="77777777">
        <w:trPr>
          <w:jc w:val="center"/>
        </w:trPr>
        <w:tc>
          <w:tcPr>
            <w:tcW w:w="2664" w:type="dxa"/>
            <w:noWrap/>
            <w:vAlign w:val="center"/>
          </w:tcPr>
          <w:p w14:paraId="1A2AAD8D"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858" w:type="dxa"/>
            <w:noWrap/>
            <w:vAlign w:val="center"/>
          </w:tcPr>
          <w:p w14:paraId="7250CCCA" w14:textId="77777777" w:rsidR="00755470" w:rsidRDefault="00C828BB">
            <w:pPr>
              <w:adjustRightInd w:val="0"/>
              <w:snapToGrid w:val="0"/>
              <w:spacing w:line="600" w:lineRule="exact"/>
              <w:jc w:val="center"/>
              <w:rPr>
                <w:bCs/>
                <w:sz w:val="28"/>
                <w:szCs w:val="28"/>
              </w:rPr>
            </w:pPr>
            <w:r>
              <w:rPr>
                <w:rFonts w:hint="eastAsia"/>
                <w:bCs/>
                <w:sz w:val="28"/>
                <w:szCs w:val="28"/>
              </w:rPr>
              <w:t>山西省阳泉市城区桃北中路56号</w:t>
            </w:r>
          </w:p>
        </w:tc>
      </w:tr>
      <w:tr w:rsidR="00755470" w14:paraId="6EF8AEDC" w14:textId="77777777">
        <w:trPr>
          <w:jc w:val="center"/>
        </w:trPr>
        <w:tc>
          <w:tcPr>
            <w:tcW w:w="2664" w:type="dxa"/>
            <w:noWrap/>
            <w:vAlign w:val="center"/>
          </w:tcPr>
          <w:p w14:paraId="031CBE1F" w14:textId="77777777" w:rsidR="00755470" w:rsidRDefault="00C828BB">
            <w:pPr>
              <w:adjustRightInd w:val="0"/>
              <w:snapToGrid w:val="0"/>
              <w:spacing w:line="600" w:lineRule="exact"/>
              <w:jc w:val="center"/>
              <w:rPr>
                <w:bCs/>
                <w:sz w:val="28"/>
                <w:szCs w:val="28"/>
              </w:rPr>
            </w:pPr>
            <w:r>
              <w:rPr>
                <w:rFonts w:hint="eastAsia"/>
                <w:bCs/>
                <w:sz w:val="28"/>
                <w:szCs w:val="28"/>
              </w:rPr>
              <w:t>登记机关</w:t>
            </w:r>
          </w:p>
        </w:tc>
        <w:tc>
          <w:tcPr>
            <w:tcW w:w="5858" w:type="dxa"/>
            <w:noWrap/>
            <w:vAlign w:val="center"/>
          </w:tcPr>
          <w:p w14:paraId="00B65C1F" w14:textId="77777777" w:rsidR="00755470" w:rsidRDefault="00C828BB">
            <w:pPr>
              <w:adjustRightInd w:val="0"/>
              <w:snapToGrid w:val="0"/>
              <w:spacing w:line="600" w:lineRule="exact"/>
              <w:jc w:val="center"/>
              <w:rPr>
                <w:bCs/>
                <w:sz w:val="28"/>
                <w:szCs w:val="28"/>
              </w:rPr>
            </w:pPr>
            <w:r>
              <w:rPr>
                <w:bCs/>
                <w:sz w:val="28"/>
                <w:szCs w:val="28"/>
              </w:rPr>
              <w:t>阳泉市市场监督管理局</w:t>
            </w:r>
          </w:p>
        </w:tc>
      </w:tr>
      <w:tr w:rsidR="00755470" w14:paraId="514C7FB6" w14:textId="77777777">
        <w:trPr>
          <w:trHeight w:val="590"/>
          <w:jc w:val="center"/>
        </w:trPr>
        <w:tc>
          <w:tcPr>
            <w:tcW w:w="2664" w:type="dxa"/>
            <w:noWrap/>
            <w:vAlign w:val="center"/>
          </w:tcPr>
          <w:p w14:paraId="55591517" w14:textId="77777777" w:rsidR="00755470" w:rsidRDefault="00C828BB">
            <w:pPr>
              <w:adjustRightInd w:val="0"/>
              <w:snapToGrid w:val="0"/>
              <w:spacing w:line="600" w:lineRule="exact"/>
              <w:jc w:val="center"/>
              <w:rPr>
                <w:bCs/>
                <w:sz w:val="28"/>
                <w:szCs w:val="28"/>
              </w:rPr>
            </w:pPr>
            <w:r>
              <w:rPr>
                <w:rFonts w:hint="eastAsia"/>
                <w:bCs/>
                <w:sz w:val="28"/>
                <w:szCs w:val="28"/>
              </w:rPr>
              <w:t>经营范围</w:t>
            </w:r>
          </w:p>
        </w:tc>
        <w:tc>
          <w:tcPr>
            <w:tcW w:w="5858" w:type="dxa"/>
            <w:noWrap/>
            <w:vAlign w:val="center"/>
          </w:tcPr>
          <w:p w14:paraId="558B0505" w14:textId="77777777" w:rsidR="00755470" w:rsidRDefault="00C828BB">
            <w:pPr>
              <w:adjustRightInd w:val="0"/>
              <w:snapToGrid w:val="0"/>
              <w:spacing w:line="600" w:lineRule="exact"/>
              <w:jc w:val="center"/>
              <w:rPr>
                <w:bCs/>
                <w:sz w:val="28"/>
                <w:szCs w:val="28"/>
              </w:rPr>
            </w:pPr>
            <w:r>
              <w:rPr>
                <w:rFonts w:hint="eastAsia"/>
                <w:bCs/>
                <w:sz w:val="28"/>
                <w:szCs w:val="28"/>
              </w:rPr>
              <w:t>饮用水水质改善工程项目管理</w:t>
            </w:r>
          </w:p>
        </w:tc>
      </w:tr>
    </w:tbl>
    <w:p w14:paraId="7ECC3C5C" w14:textId="77777777" w:rsidR="00755470" w:rsidRDefault="00C828BB" w:rsidP="00450244">
      <w:pPr>
        <w:spacing w:line="560" w:lineRule="exact"/>
        <w:ind w:firstLineChars="200" w:firstLine="560"/>
        <w:rPr>
          <w:b/>
          <w:sz w:val="28"/>
          <w:szCs w:val="28"/>
        </w:rPr>
      </w:pPr>
      <w:r>
        <w:rPr>
          <w:rFonts w:hint="eastAsia"/>
          <w:b/>
          <w:sz w:val="28"/>
          <w:szCs w:val="28"/>
        </w:rPr>
        <w:t>二、债券资金拨付情况</w:t>
      </w:r>
    </w:p>
    <w:p w14:paraId="7C348E0E" w14:textId="77777777" w:rsidR="00755470" w:rsidRDefault="00C828BB" w:rsidP="00450244">
      <w:pPr>
        <w:spacing w:line="56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阳泉市饮用水水质改善工程项目经理部</w:t>
      </w:r>
      <w:r>
        <w:rPr>
          <w:rFonts w:hint="eastAsia"/>
          <w:sz w:val="28"/>
          <w:szCs w:val="28"/>
        </w:rPr>
        <w:t>共收到阳泉市财政局拨付的债券资金1,500.00万元，全部为普通专项债券资金，具体情况如下：</w:t>
      </w:r>
    </w:p>
    <w:p w14:paraId="073A9A03" w14:textId="77777777" w:rsidR="00755470" w:rsidRDefault="00C828BB" w:rsidP="00450244">
      <w:pPr>
        <w:widowControl w:val="0"/>
        <w:spacing w:line="560" w:lineRule="exact"/>
        <w:ind w:firstLineChars="200" w:firstLine="560"/>
        <w:rPr>
          <w:sz w:val="28"/>
          <w:szCs w:val="28"/>
        </w:rPr>
      </w:pPr>
      <w:r>
        <w:rPr>
          <w:rFonts w:hint="eastAsia"/>
          <w:sz w:val="28"/>
          <w:szCs w:val="28"/>
        </w:rPr>
        <w:t>2</w:t>
      </w:r>
      <w:r>
        <w:rPr>
          <w:sz w:val="28"/>
          <w:szCs w:val="28"/>
        </w:rPr>
        <w:t>018</w:t>
      </w:r>
      <w:r>
        <w:rPr>
          <w:rFonts w:hint="eastAsia"/>
          <w:sz w:val="28"/>
          <w:szCs w:val="28"/>
        </w:rPr>
        <w:t>年12月04日，阳泉市财政局拨付债券资金1,500.00万元。</w:t>
      </w:r>
    </w:p>
    <w:p w14:paraId="6E33205B" w14:textId="77777777" w:rsidR="00755470" w:rsidRDefault="00C828BB" w:rsidP="00450244">
      <w:pPr>
        <w:spacing w:line="560" w:lineRule="exact"/>
        <w:ind w:firstLineChars="200" w:firstLine="560"/>
        <w:rPr>
          <w:b/>
          <w:sz w:val="28"/>
          <w:szCs w:val="28"/>
        </w:rPr>
      </w:pPr>
      <w:r>
        <w:rPr>
          <w:rFonts w:hint="eastAsia"/>
          <w:b/>
          <w:sz w:val="28"/>
          <w:szCs w:val="28"/>
        </w:rPr>
        <w:t>三、债券资金使用情况</w:t>
      </w:r>
    </w:p>
    <w:p w14:paraId="3A6D36E6" w14:textId="77777777" w:rsidR="00755470" w:rsidRDefault="00C828BB" w:rsidP="00450244">
      <w:pPr>
        <w:spacing w:line="560" w:lineRule="exact"/>
        <w:ind w:firstLineChars="200" w:firstLine="560"/>
        <w:jc w:val="both"/>
        <w:rPr>
          <w:sz w:val="28"/>
          <w:szCs w:val="28"/>
        </w:rPr>
      </w:pPr>
      <w:r>
        <w:rPr>
          <w:rFonts w:hint="eastAsia"/>
          <w:sz w:val="28"/>
          <w:szCs w:val="28"/>
        </w:rPr>
        <w:lastRenderedPageBreak/>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阳泉市饮用水水质改善工程项目经理部</w:t>
      </w:r>
      <w:r>
        <w:rPr>
          <w:rFonts w:hint="eastAsia"/>
          <w:sz w:val="28"/>
          <w:szCs w:val="28"/>
        </w:rPr>
        <w:t>自来水公司饮用水水质改善工程本年度债券资金已使用1,000.00万元，年末结转500.00万元。</w:t>
      </w:r>
    </w:p>
    <w:p w14:paraId="0ADFE881" w14:textId="77777777" w:rsidR="00755470" w:rsidRDefault="00C828BB" w:rsidP="00450244">
      <w:pPr>
        <w:spacing w:line="560" w:lineRule="exact"/>
        <w:ind w:firstLineChars="200" w:firstLine="560"/>
        <w:rPr>
          <w:sz w:val="28"/>
          <w:szCs w:val="28"/>
        </w:rPr>
      </w:pPr>
      <w:r>
        <w:rPr>
          <w:rFonts w:hint="eastAsia"/>
          <w:sz w:val="28"/>
          <w:szCs w:val="28"/>
        </w:rPr>
        <w:t>2.截止2</w:t>
      </w:r>
      <w:r>
        <w:rPr>
          <w:sz w:val="28"/>
          <w:szCs w:val="28"/>
        </w:rPr>
        <w:t>01</w:t>
      </w:r>
      <w:r>
        <w:rPr>
          <w:rFonts w:hint="eastAsia"/>
          <w:sz w:val="28"/>
          <w:szCs w:val="28"/>
        </w:rPr>
        <w:t>9年03月3</w:t>
      </w:r>
      <w:r>
        <w:rPr>
          <w:sz w:val="28"/>
          <w:szCs w:val="28"/>
        </w:rPr>
        <w:t>1</w:t>
      </w:r>
      <w:r>
        <w:rPr>
          <w:rFonts w:hint="eastAsia"/>
          <w:sz w:val="28"/>
          <w:szCs w:val="28"/>
        </w:rPr>
        <w:t>日，</w:t>
      </w:r>
      <w:r>
        <w:rPr>
          <w:rFonts w:hint="eastAsia"/>
          <w:bCs/>
          <w:sz w:val="28"/>
          <w:szCs w:val="28"/>
        </w:rPr>
        <w:t>阳泉市饮用水水质改善工程项目经理部</w:t>
      </w:r>
      <w:r>
        <w:rPr>
          <w:rFonts w:hint="eastAsia"/>
          <w:sz w:val="28"/>
          <w:szCs w:val="28"/>
        </w:rPr>
        <w:t>用于自来水公司饮用水水质改善工程项目债券资金结转140.00万元待继续使用。</w:t>
      </w:r>
    </w:p>
    <w:tbl>
      <w:tblPr>
        <w:tblW w:w="8522" w:type="dxa"/>
        <w:jc w:val="center"/>
        <w:tblLayout w:type="fixed"/>
        <w:tblLook w:val="04A0" w:firstRow="1" w:lastRow="0" w:firstColumn="1" w:lastColumn="0" w:noHBand="0" w:noVBand="1"/>
      </w:tblPr>
      <w:tblGrid>
        <w:gridCol w:w="1466"/>
        <w:gridCol w:w="1738"/>
        <w:gridCol w:w="3329"/>
        <w:gridCol w:w="1989"/>
      </w:tblGrid>
      <w:tr w:rsidR="00755470" w14:paraId="3960B61E" w14:textId="77777777">
        <w:trPr>
          <w:trHeight w:val="402"/>
          <w:jc w:val="center"/>
        </w:trPr>
        <w:tc>
          <w:tcPr>
            <w:tcW w:w="1466" w:type="dxa"/>
            <w:tcBorders>
              <w:top w:val="nil"/>
              <w:left w:val="nil"/>
              <w:bottom w:val="single" w:sz="8" w:space="0" w:color="000000"/>
              <w:right w:val="nil"/>
            </w:tcBorders>
            <w:shd w:val="clear" w:color="auto" w:fill="auto"/>
            <w:noWrap/>
            <w:vAlign w:val="center"/>
          </w:tcPr>
          <w:p w14:paraId="4AE75343" w14:textId="77777777" w:rsidR="00755470" w:rsidRDefault="00755470" w:rsidP="00450244">
            <w:pPr>
              <w:spacing w:line="560" w:lineRule="exact"/>
              <w:ind w:firstLineChars="200" w:firstLine="400"/>
              <w:jc w:val="center"/>
              <w:rPr>
                <w:rFonts w:ascii="Times New Roman" w:hAnsi="Times New Roman" w:cs="Times New Roman"/>
                <w:color w:val="000000"/>
                <w:sz w:val="20"/>
                <w:szCs w:val="20"/>
              </w:rPr>
            </w:pPr>
          </w:p>
        </w:tc>
        <w:tc>
          <w:tcPr>
            <w:tcW w:w="1738" w:type="dxa"/>
            <w:tcBorders>
              <w:top w:val="nil"/>
              <w:left w:val="nil"/>
              <w:bottom w:val="single" w:sz="8" w:space="0" w:color="000000"/>
              <w:right w:val="nil"/>
            </w:tcBorders>
            <w:shd w:val="clear" w:color="auto" w:fill="auto"/>
            <w:noWrap/>
            <w:vAlign w:val="center"/>
          </w:tcPr>
          <w:p w14:paraId="2772063C" w14:textId="77777777" w:rsidR="00755470" w:rsidRDefault="00755470" w:rsidP="00450244">
            <w:pPr>
              <w:spacing w:line="560" w:lineRule="exact"/>
              <w:ind w:firstLineChars="200" w:firstLine="400"/>
              <w:jc w:val="center"/>
              <w:rPr>
                <w:rFonts w:ascii="Times New Roman" w:hAnsi="Times New Roman" w:cs="Times New Roman"/>
                <w:color w:val="000000"/>
                <w:sz w:val="20"/>
                <w:szCs w:val="20"/>
              </w:rPr>
            </w:pPr>
          </w:p>
        </w:tc>
        <w:tc>
          <w:tcPr>
            <w:tcW w:w="3329" w:type="dxa"/>
            <w:tcBorders>
              <w:top w:val="nil"/>
              <w:left w:val="nil"/>
              <w:bottom w:val="single" w:sz="8" w:space="0" w:color="000000"/>
              <w:right w:val="nil"/>
            </w:tcBorders>
            <w:shd w:val="clear" w:color="auto" w:fill="auto"/>
            <w:noWrap/>
            <w:vAlign w:val="center"/>
          </w:tcPr>
          <w:p w14:paraId="5C65FDEB" w14:textId="77777777" w:rsidR="00755470" w:rsidRDefault="00755470" w:rsidP="00450244">
            <w:pPr>
              <w:spacing w:line="560" w:lineRule="exact"/>
              <w:ind w:firstLineChars="200" w:firstLine="400"/>
              <w:jc w:val="center"/>
              <w:rPr>
                <w:rFonts w:ascii="Times New Roman" w:hAnsi="Times New Roman" w:cs="Times New Roman"/>
                <w:color w:val="000000"/>
                <w:sz w:val="20"/>
                <w:szCs w:val="20"/>
              </w:rPr>
            </w:pPr>
          </w:p>
        </w:tc>
        <w:tc>
          <w:tcPr>
            <w:tcW w:w="1989" w:type="dxa"/>
            <w:tcBorders>
              <w:top w:val="nil"/>
              <w:left w:val="nil"/>
              <w:bottom w:val="single" w:sz="8" w:space="0" w:color="000000"/>
              <w:right w:val="nil"/>
            </w:tcBorders>
            <w:shd w:val="clear" w:color="auto" w:fill="auto"/>
            <w:noWrap/>
            <w:vAlign w:val="center"/>
          </w:tcPr>
          <w:p w14:paraId="4FCAFD35" w14:textId="77777777" w:rsidR="00755470" w:rsidRDefault="00C828BB" w:rsidP="00450244">
            <w:pPr>
              <w:spacing w:line="560" w:lineRule="exact"/>
              <w:ind w:firstLineChars="200" w:firstLine="400"/>
              <w:jc w:val="right"/>
              <w:rPr>
                <w:color w:val="000000"/>
                <w:sz w:val="20"/>
                <w:szCs w:val="20"/>
              </w:rPr>
            </w:pPr>
            <w:r>
              <w:rPr>
                <w:rFonts w:hint="eastAsia"/>
                <w:color w:val="000000"/>
                <w:sz w:val="20"/>
                <w:szCs w:val="20"/>
              </w:rPr>
              <w:t>金额单位：万元</w:t>
            </w:r>
          </w:p>
        </w:tc>
      </w:tr>
      <w:tr w:rsidR="00755470" w14:paraId="233D5DB3" w14:textId="77777777">
        <w:trPr>
          <w:trHeight w:val="402"/>
          <w:jc w:val="center"/>
        </w:trPr>
        <w:tc>
          <w:tcPr>
            <w:tcW w:w="1466" w:type="dxa"/>
            <w:tcBorders>
              <w:top w:val="nil"/>
              <w:left w:val="nil"/>
              <w:bottom w:val="dotted" w:sz="4" w:space="0" w:color="auto"/>
              <w:right w:val="dotted" w:sz="4" w:space="0" w:color="auto"/>
            </w:tcBorders>
            <w:shd w:val="clear" w:color="auto" w:fill="auto"/>
            <w:noWrap/>
            <w:vAlign w:val="center"/>
          </w:tcPr>
          <w:p w14:paraId="4E376AE6" w14:textId="77777777" w:rsidR="00755470" w:rsidRDefault="00C828BB" w:rsidP="00450244">
            <w:pPr>
              <w:spacing w:line="560" w:lineRule="exact"/>
              <w:jc w:val="center"/>
              <w:rPr>
                <w:b/>
                <w:bCs/>
                <w:color w:val="000000"/>
                <w:sz w:val="20"/>
                <w:szCs w:val="20"/>
              </w:rPr>
            </w:pPr>
            <w:r>
              <w:rPr>
                <w:rFonts w:hint="eastAsia"/>
                <w:b/>
                <w:bCs/>
                <w:color w:val="000000"/>
                <w:sz w:val="20"/>
                <w:szCs w:val="20"/>
              </w:rPr>
              <w:t>序 号</w:t>
            </w:r>
          </w:p>
        </w:tc>
        <w:tc>
          <w:tcPr>
            <w:tcW w:w="1738" w:type="dxa"/>
            <w:tcBorders>
              <w:top w:val="nil"/>
              <w:left w:val="nil"/>
              <w:bottom w:val="dotted" w:sz="4" w:space="0" w:color="auto"/>
              <w:right w:val="dotted" w:sz="4" w:space="0" w:color="auto"/>
            </w:tcBorders>
            <w:shd w:val="clear" w:color="auto" w:fill="auto"/>
            <w:noWrap/>
            <w:vAlign w:val="center"/>
          </w:tcPr>
          <w:p w14:paraId="3F0CD6C4" w14:textId="77777777" w:rsidR="00755470" w:rsidRDefault="00C828BB" w:rsidP="00450244">
            <w:pPr>
              <w:spacing w:line="560" w:lineRule="exact"/>
              <w:jc w:val="center"/>
              <w:rPr>
                <w:b/>
                <w:bCs/>
                <w:color w:val="000000"/>
                <w:sz w:val="20"/>
                <w:szCs w:val="20"/>
              </w:rPr>
            </w:pPr>
            <w:r>
              <w:rPr>
                <w:rFonts w:hint="eastAsia"/>
                <w:b/>
                <w:bCs/>
                <w:color w:val="000000"/>
                <w:sz w:val="20"/>
                <w:szCs w:val="20"/>
              </w:rPr>
              <w:t>日 期</w:t>
            </w:r>
          </w:p>
        </w:tc>
        <w:tc>
          <w:tcPr>
            <w:tcW w:w="3329" w:type="dxa"/>
            <w:tcBorders>
              <w:top w:val="nil"/>
              <w:left w:val="nil"/>
              <w:bottom w:val="dotted" w:sz="4" w:space="0" w:color="auto"/>
              <w:right w:val="dotted" w:sz="4" w:space="0" w:color="auto"/>
            </w:tcBorders>
            <w:shd w:val="clear" w:color="auto" w:fill="auto"/>
            <w:noWrap/>
            <w:vAlign w:val="center"/>
          </w:tcPr>
          <w:p w14:paraId="6A97F58B" w14:textId="77777777" w:rsidR="00755470" w:rsidRDefault="00C828BB" w:rsidP="00450244">
            <w:pPr>
              <w:spacing w:line="560" w:lineRule="exact"/>
              <w:jc w:val="center"/>
              <w:rPr>
                <w:b/>
                <w:bCs/>
                <w:color w:val="000000"/>
                <w:sz w:val="20"/>
                <w:szCs w:val="20"/>
              </w:rPr>
            </w:pPr>
            <w:r>
              <w:rPr>
                <w:rFonts w:hint="eastAsia"/>
                <w:b/>
                <w:bCs/>
                <w:color w:val="000000"/>
                <w:sz w:val="20"/>
                <w:szCs w:val="20"/>
              </w:rPr>
              <w:t>摘  要</w:t>
            </w:r>
          </w:p>
        </w:tc>
        <w:tc>
          <w:tcPr>
            <w:tcW w:w="1989" w:type="dxa"/>
            <w:tcBorders>
              <w:top w:val="nil"/>
              <w:left w:val="nil"/>
              <w:bottom w:val="dotted" w:sz="4" w:space="0" w:color="auto"/>
              <w:right w:val="nil"/>
            </w:tcBorders>
            <w:shd w:val="clear" w:color="auto" w:fill="auto"/>
            <w:noWrap/>
            <w:vAlign w:val="center"/>
          </w:tcPr>
          <w:p w14:paraId="62B3B541" w14:textId="77777777" w:rsidR="00755470" w:rsidRDefault="00C828BB" w:rsidP="00450244">
            <w:pPr>
              <w:spacing w:line="560" w:lineRule="exact"/>
              <w:jc w:val="center"/>
              <w:rPr>
                <w:b/>
                <w:bCs/>
                <w:color w:val="000000"/>
                <w:sz w:val="20"/>
                <w:szCs w:val="20"/>
              </w:rPr>
            </w:pPr>
            <w:r>
              <w:rPr>
                <w:rFonts w:hint="eastAsia"/>
                <w:b/>
                <w:bCs/>
                <w:color w:val="000000"/>
                <w:sz w:val="20"/>
                <w:szCs w:val="20"/>
              </w:rPr>
              <w:t>金 额</w:t>
            </w:r>
          </w:p>
        </w:tc>
      </w:tr>
      <w:tr w:rsidR="00755470" w14:paraId="68EA53D8" w14:textId="77777777">
        <w:trPr>
          <w:trHeight w:val="402"/>
          <w:jc w:val="center"/>
        </w:trPr>
        <w:tc>
          <w:tcPr>
            <w:tcW w:w="1466" w:type="dxa"/>
            <w:tcBorders>
              <w:top w:val="nil"/>
              <w:left w:val="nil"/>
              <w:bottom w:val="dotted" w:sz="4" w:space="0" w:color="auto"/>
              <w:right w:val="dotted" w:sz="4" w:space="0" w:color="auto"/>
            </w:tcBorders>
            <w:shd w:val="clear" w:color="auto" w:fill="auto"/>
            <w:noWrap/>
            <w:vAlign w:val="center"/>
          </w:tcPr>
          <w:p w14:paraId="044062C3" w14:textId="77777777" w:rsidR="00755470" w:rsidRDefault="00C828BB" w:rsidP="00450244">
            <w:pPr>
              <w:spacing w:line="560" w:lineRule="exact"/>
              <w:jc w:val="center"/>
              <w:rPr>
                <w:color w:val="000000"/>
                <w:sz w:val="20"/>
                <w:szCs w:val="20"/>
              </w:rPr>
            </w:pPr>
            <w:r>
              <w:rPr>
                <w:rFonts w:hint="eastAsia"/>
                <w:color w:val="000000"/>
                <w:sz w:val="20"/>
                <w:szCs w:val="20"/>
              </w:rPr>
              <w:t>1</w:t>
            </w:r>
          </w:p>
        </w:tc>
        <w:tc>
          <w:tcPr>
            <w:tcW w:w="1738" w:type="dxa"/>
            <w:tcBorders>
              <w:top w:val="nil"/>
              <w:left w:val="nil"/>
              <w:bottom w:val="dotted" w:sz="4" w:space="0" w:color="auto"/>
              <w:right w:val="dotted" w:sz="4" w:space="0" w:color="auto"/>
            </w:tcBorders>
            <w:shd w:val="clear" w:color="auto" w:fill="auto"/>
            <w:noWrap/>
            <w:vAlign w:val="center"/>
          </w:tcPr>
          <w:p w14:paraId="3519984D" w14:textId="77777777" w:rsidR="00755470" w:rsidRDefault="00C828BB" w:rsidP="00450244">
            <w:pPr>
              <w:spacing w:line="560" w:lineRule="exact"/>
              <w:jc w:val="center"/>
              <w:rPr>
                <w:color w:val="000000"/>
                <w:sz w:val="20"/>
                <w:szCs w:val="20"/>
              </w:rPr>
            </w:pPr>
            <w:r>
              <w:rPr>
                <w:rFonts w:hint="eastAsia"/>
                <w:color w:val="000000"/>
                <w:sz w:val="20"/>
                <w:szCs w:val="20"/>
              </w:rPr>
              <w:t>2018.10.25</w:t>
            </w:r>
          </w:p>
        </w:tc>
        <w:tc>
          <w:tcPr>
            <w:tcW w:w="3329" w:type="dxa"/>
            <w:tcBorders>
              <w:top w:val="nil"/>
              <w:left w:val="nil"/>
              <w:bottom w:val="dotted" w:sz="4" w:space="0" w:color="auto"/>
              <w:right w:val="dotted" w:sz="4" w:space="0" w:color="auto"/>
            </w:tcBorders>
            <w:shd w:val="clear" w:color="auto" w:fill="auto"/>
            <w:noWrap/>
            <w:vAlign w:val="center"/>
          </w:tcPr>
          <w:p w14:paraId="31F48410" w14:textId="77777777" w:rsidR="00755470" w:rsidRDefault="00C828BB" w:rsidP="00450244">
            <w:pPr>
              <w:spacing w:line="560" w:lineRule="exact"/>
              <w:jc w:val="center"/>
              <w:rPr>
                <w:color w:val="000000"/>
                <w:sz w:val="20"/>
                <w:szCs w:val="20"/>
              </w:rPr>
            </w:pPr>
            <w:r>
              <w:rPr>
                <w:rFonts w:hint="eastAsia"/>
                <w:color w:val="000000"/>
                <w:sz w:val="20"/>
                <w:szCs w:val="20"/>
              </w:rPr>
              <w:t>付工程进度款</w:t>
            </w:r>
          </w:p>
        </w:tc>
        <w:tc>
          <w:tcPr>
            <w:tcW w:w="1989" w:type="dxa"/>
            <w:tcBorders>
              <w:top w:val="nil"/>
              <w:left w:val="nil"/>
              <w:bottom w:val="dotted" w:sz="4" w:space="0" w:color="auto"/>
              <w:right w:val="nil"/>
            </w:tcBorders>
            <w:shd w:val="clear" w:color="auto" w:fill="auto"/>
            <w:noWrap/>
            <w:vAlign w:val="center"/>
          </w:tcPr>
          <w:p w14:paraId="0C7B153C" w14:textId="77777777" w:rsidR="00755470" w:rsidRDefault="00C828BB" w:rsidP="00450244">
            <w:pPr>
              <w:spacing w:line="560" w:lineRule="exact"/>
              <w:jc w:val="center"/>
              <w:rPr>
                <w:color w:val="000000"/>
                <w:sz w:val="20"/>
                <w:szCs w:val="20"/>
              </w:rPr>
            </w:pPr>
            <w:r>
              <w:rPr>
                <w:rFonts w:hint="eastAsia"/>
                <w:color w:val="000000"/>
                <w:sz w:val="20"/>
                <w:szCs w:val="20"/>
              </w:rPr>
              <w:t>1,000.00</w:t>
            </w:r>
          </w:p>
        </w:tc>
      </w:tr>
      <w:tr w:rsidR="00755470" w14:paraId="36662A07" w14:textId="77777777">
        <w:trPr>
          <w:trHeight w:val="402"/>
          <w:jc w:val="center"/>
        </w:trPr>
        <w:tc>
          <w:tcPr>
            <w:tcW w:w="1466" w:type="dxa"/>
            <w:tcBorders>
              <w:top w:val="nil"/>
              <w:left w:val="nil"/>
              <w:bottom w:val="dotted" w:sz="4" w:space="0" w:color="auto"/>
              <w:right w:val="dotted" w:sz="4" w:space="0" w:color="auto"/>
            </w:tcBorders>
            <w:shd w:val="clear" w:color="auto" w:fill="auto"/>
            <w:noWrap/>
            <w:vAlign w:val="center"/>
          </w:tcPr>
          <w:p w14:paraId="009F7664" w14:textId="77777777" w:rsidR="00755470" w:rsidRDefault="00C828BB" w:rsidP="00450244">
            <w:pPr>
              <w:spacing w:line="560" w:lineRule="exact"/>
              <w:jc w:val="center"/>
              <w:rPr>
                <w:color w:val="000000"/>
                <w:sz w:val="20"/>
                <w:szCs w:val="20"/>
              </w:rPr>
            </w:pPr>
            <w:r>
              <w:rPr>
                <w:rFonts w:hint="eastAsia"/>
                <w:color w:val="000000"/>
                <w:sz w:val="20"/>
                <w:szCs w:val="20"/>
              </w:rPr>
              <w:t>2</w:t>
            </w:r>
          </w:p>
        </w:tc>
        <w:tc>
          <w:tcPr>
            <w:tcW w:w="1738" w:type="dxa"/>
            <w:tcBorders>
              <w:top w:val="nil"/>
              <w:left w:val="nil"/>
              <w:bottom w:val="dotted" w:sz="4" w:space="0" w:color="auto"/>
              <w:right w:val="dotted" w:sz="4" w:space="0" w:color="auto"/>
            </w:tcBorders>
            <w:shd w:val="clear" w:color="auto" w:fill="auto"/>
            <w:noWrap/>
            <w:vAlign w:val="center"/>
          </w:tcPr>
          <w:p w14:paraId="008D838B" w14:textId="77777777" w:rsidR="00755470" w:rsidRDefault="00C828BB" w:rsidP="00450244">
            <w:pPr>
              <w:spacing w:line="560" w:lineRule="exact"/>
              <w:jc w:val="center"/>
              <w:rPr>
                <w:color w:val="000000"/>
                <w:sz w:val="20"/>
                <w:szCs w:val="20"/>
              </w:rPr>
            </w:pPr>
            <w:r>
              <w:rPr>
                <w:rFonts w:hint="eastAsia"/>
                <w:color w:val="000000"/>
                <w:sz w:val="20"/>
                <w:szCs w:val="20"/>
              </w:rPr>
              <w:t>2019.02.12</w:t>
            </w:r>
          </w:p>
        </w:tc>
        <w:tc>
          <w:tcPr>
            <w:tcW w:w="3329" w:type="dxa"/>
            <w:tcBorders>
              <w:top w:val="nil"/>
              <w:left w:val="nil"/>
              <w:bottom w:val="dotted" w:sz="4" w:space="0" w:color="auto"/>
              <w:right w:val="dotted" w:sz="4" w:space="0" w:color="auto"/>
            </w:tcBorders>
            <w:shd w:val="clear" w:color="auto" w:fill="auto"/>
            <w:noWrap/>
            <w:vAlign w:val="center"/>
          </w:tcPr>
          <w:p w14:paraId="4FFC1B3A" w14:textId="77777777" w:rsidR="00755470" w:rsidRDefault="00C828BB" w:rsidP="00450244">
            <w:pPr>
              <w:spacing w:line="560" w:lineRule="exact"/>
              <w:jc w:val="center"/>
              <w:rPr>
                <w:color w:val="000000"/>
                <w:sz w:val="20"/>
                <w:szCs w:val="20"/>
              </w:rPr>
            </w:pPr>
            <w:r>
              <w:rPr>
                <w:rFonts w:hint="eastAsia"/>
                <w:color w:val="000000"/>
                <w:sz w:val="20"/>
                <w:szCs w:val="20"/>
              </w:rPr>
              <w:t>付太钢工程进度款</w:t>
            </w:r>
          </w:p>
        </w:tc>
        <w:tc>
          <w:tcPr>
            <w:tcW w:w="1989" w:type="dxa"/>
            <w:tcBorders>
              <w:top w:val="nil"/>
              <w:left w:val="nil"/>
              <w:bottom w:val="dotted" w:sz="4" w:space="0" w:color="auto"/>
              <w:right w:val="nil"/>
            </w:tcBorders>
            <w:shd w:val="clear" w:color="auto" w:fill="auto"/>
            <w:noWrap/>
            <w:vAlign w:val="center"/>
          </w:tcPr>
          <w:p w14:paraId="15AD5A19" w14:textId="77777777" w:rsidR="00755470" w:rsidRDefault="00C828BB" w:rsidP="00450244">
            <w:pPr>
              <w:spacing w:line="560" w:lineRule="exact"/>
              <w:jc w:val="center"/>
              <w:rPr>
                <w:color w:val="000000"/>
                <w:sz w:val="20"/>
                <w:szCs w:val="20"/>
              </w:rPr>
            </w:pPr>
            <w:r>
              <w:rPr>
                <w:rFonts w:hint="eastAsia"/>
                <w:color w:val="000000"/>
                <w:sz w:val="20"/>
                <w:szCs w:val="20"/>
              </w:rPr>
              <w:t>360.00</w:t>
            </w:r>
          </w:p>
        </w:tc>
      </w:tr>
      <w:tr w:rsidR="00755470" w14:paraId="0A22C583" w14:textId="77777777">
        <w:trPr>
          <w:trHeight w:val="402"/>
          <w:jc w:val="center"/>
        </w:trPr>
        <w:tc>
          <w:tcPr>
            <w:tcW w:w="1466" w:type="dxa"/>
            <w:tcBorders>
              <w:top w:val="nil"/>
              <w:left w:val="nil"/>
              <w:bottom w:val="dotted" w:sz="4" w:space="0" w:color="auto"/>
              <w:right w:val="dotted" w:sz="4" w:space="0" w:color="auto"/>
            </w:tcBorders>
            <w:shd w:val="clear" w:color="auto" w:fill="auto"/>
            <w:noWrap/>
            <w:vAlign w:val="center"/>
          </w:tcPr>
          <w:p w14:paraId="08672A2F" w14:textId="77777777" w:rsidR="00755470" w:rsidRDefault="00C828BB" w:rsidP="00450244">
            <w:pPr>
              <w:spacing w:line="560" w:lineRule="exact"/>
              <w:jc w:val="center"/>
              <w:rPr>
                <w:color w:val="000000"/>
                <w:sz w:val="20"/>
                <w:szCs w:val="20"/>
              </w:rPr>
            </w:pPr>
            <w:r>
              <w:rPr>
                <w:rFonts w:hint="eastAsia"/>
                <w:color w:val="000000"/>
                <w:sz w:val="20"/>
                <w:szCs w:val="20"/>
              </w:rPr>
              <w:t>3</w:t>
            </w:r>
          </w:p>
        </w:tc>
        <w:tc>
          <w:tcPr>
            <w:tcW w:w="1738" w:type="dxa"/>
            <w:tcBorders>
              <w:top w:val="nil"/>
              <w:left w:val="nil"/>
              <w:bottom w:val="dotted" w:sz="4" w:space="0" w:color="auto"/>
              <w:right w:val="dotted" w:sz="4" w:space="0" w:color="auto"/>
            </w:tcBorders>
            <w:shd w:val="clear" w:color="auto" w:fill="auto"/>
            <w:noWrap/>
            <w:vAlign w:val="center"/>
          </w:tcPr>
          <w:p w14:paraId="78CA062B" w14:textId="77777777" w:rsidR="00755470" w:rsidRDefault="00C828BB" w:rsidP="00450244">
            <w:pPr>
              <w:spacing w:line="560" w:lineRule="exact"/>
              <w:jc w:val="center"/>
              <w:rPr>
                <w:color w:val="000000"/>
                <w:sz w:val="20"/>
                <w:szCs w:val="20"/>
              </w:rPr>
            </w:pPr>
            <w:r>
              <w:rPr>
                <w:rFonts w:hint="eastAsia"/>
                <w:color w:val="000000"/>
                <w:sz w:val="20"/>
                <w:szCs w:val="20"/>
              </w:rPr>
              <w:t>2019.03.31</w:t>
            </w:r>
          </w:p>
        </w:tc>
        <w:tc>
          <w:tcPr>
            <w:tcW w:w="3329" w:type="dxa"/>
            <w:tcBorders>
              <w:top w:val="nil"/>
              <w:left w:val="nil"/>
              <w:bottom w:val="dotted" w:sz="4" w:space="0" w:color="auto"/>
              <w:right w:val="dotted" w:sz="4" w:space="0" w:color="auto"/>
            </w:tcBorders>
            <w:shd w:val="clear" w:color="auto" w:fill="auto"/>
            <w:noWrap/>
            <w:vAlign w:val="center"/>
          </w:tcPr>
          <w:p w14:paraId="795B8931" w14:textId="77777777" w:rsidR="00755470" w:rsidRDefault="00C828BB" w:rsidP="00450244">
            <w:pPr>
              <w:spacing w:line="560" w:lineRule="exact"/>
              <w:jc w:val="center"/>
              <w:rPr>
                <w:color w:val="000000"/>
                <w:sz w:val="20"/>
                <w:szCs w:val="20"/>
              </w:rPr>
            </w:pPr>
            <w:r>
              <w:rPr>
                <w:rFonts w:hint="eastAsia"/>
                <w:color w:val="000000"/>
                <w:sz w:val="20"/>
                <w:szCs w:val="20"/>
              </w:rPr>
              <w:t>债券资金结转</w:t>
            </w:r>
          </w:p>
        </w:tc>
        <w:tc>
          <w:tcPr>
            <w:tcW w:w="1989" w:type="dxa"/>
            <w:tcBorders>
              <w:top w:val="nil"/>
              <w:left w:val="nil"/>
              <w:bottom w:val="dotted" w:sz="4" w:space="0" w:color="auto"/>
              <w:right w:val="nil"/>
            </w:tcBorders>
            <w:shd w:val="clear" w:color="auto" w:fill="auto"/>
            <w:noWrap/>
            <w:vAlign w:val="center"/>
          </w:tcPr>
          <w:p w14:paraId="47AB1A75" w14:textId="77777777" w:rsidR="00755470" w:rsidRDefault="00C828BB" w:rsidP="00450244">
            <w:pPr>
              <w:spacing w:line="560" w:lineRule="exact"/>
              <w:jc w:val="center"/>
              <w:rPr>
                <w:color w:val="000000"/>
                <w:sz w:val="20"/>
                <w:szCs w:val="20"/>
              </w:rPr>
            </w:pPr>
            <w:r>
              <w:rPr>
                <w:rFonts w:hint="eastAsia"/>
                <w:color w:val="000000"/>
                <w:sz w:val="20"/>
                <w:szCs w:val="20"/>
              </w:rPr>
              <w:t>140.00</w:t>
            </w:r>
          </w:p>
        </w:tc>
      </w:tr>
      <w:tr w:rsidR="00755470" w14:paraId="5642193F" w14:textId="77777777">
        <w:trPr>
          <w:trHeight w:val="285"/>
          <w:jc w:val="center"/>
        </w:trPr>
        <w:tc>
          <w:tcPr>
            <w:tcW w:w="6533" w:type="dxa"/>
            <w:gridSpan w:val="3"/>
            <w:tcBorders>
              <w:top w:val="nil"/>
              <w:left w:val="nil"/>
              <w:bottom w:val="single" w:sz="8" w:space="0" w:color="auto"/>
              <w:right w:val="dotted" w:sz="4" w:space="0" w:color="000000"/>
            </w:tcBorders>
            <w:shd w:val="clear" w:color="auto" w:fill="auto"/>
            <w:noWrap/>
            <w:vAlign w:val="center"/>
          </w:tcPr>
          <w:p w14:paraId="72FFDF3F" w14:textId="77777777" w:rsidR="00755470" w:rsidRDefault="00C828BB" w:rsidP="00450244">
            <w:pPr>
              <w:spacing w:line="560" w:lineRule="exact"/>
              <w:jc w:val="center"/>
              <w:rPr>
                <w:b/>
                <w:bCs/>
                <w:color w:val="000000"/>
                <w:sz w:val="20"/>
                <w:szCs w:val="20"/>
              </w:rPr>
            </w:pPr>
            <w:r>
              <w:rPr>
                <w:rFonts w:hint="eastAsia"/>
                <w:b/>
                <w:bCs/>
                <w:color w:val="000000"/>
                <w:sz w:val="20"/>
                <w:szCs w:val="20"/>
              </w:rPr>
              <w:t xml:space="preserve">合 </w:t>
            </w:r>
            <w:r>
              <w:rPr>
                <w:b/>
                <w:bCs/>
                <w:color w:val="000000"/>
                <w:sz w:val="20"/>
                <w:szCs w:val="20"/>
              </w:rPr>
              <w:t xml:space="preserve"> </w:t>
            </w:r>
            <w:r>
              <w:rPr>
                <w:rFonts w:hint="eastAsia"/>
                <w:b/>
                <w:bCs/>
                <w:color w:val="000000"/>
                <w:sz w:val="20"/>
                <w:szCs w:val="20"/>
              </w:rPr>
              <w:t>计</w:t>
            </w:r>
          </w:p>
        </w:tc>
        <w:tc>
          <w:tcPr>
            <w:tcW w:w="1989" w:type="dxa"/>
            <w:tcBorders>
              <w:top w:val="nil"/>
              <w:left w:val="nil"/>
              <w:bottom w:val="single" w:sz="8" w:space="0" w:color="auto"/>
              <w:right w:val="nil"/>
            </w:tcBorders>
            <w:shd w:val="clear" w:color="auto" w:fill="auto"/>
            <w:noWrap/>
            <w:vAlign w:val="center"/>
          </w:tcPr>
          <w:p w14:paraId="5D24579D" w14:textId="77777777" w:rsidR="00755470" w:rsidRDefault="00C828BB" w:rsidP="00450244">
            <w:pPr>
              <w:spacing w:line="560" w:lineRule="exact"/>
              <w:jc w:val="center"/>
              <w:rPr>
                <w:b/>
                <w:bCs/>
                <w:color w:val="000000"/>
                <w:sz w:val="20"/>
                <w:szCs w:val="20"/>
              </w:rPr>
            </w:pPr>
            <w:r>
              <w:rPr>
                <w:rFonts w:hint="eastAsia"/>
                <w:b/>
                <w:bCs/>
                <w:color w:val="000000"/>
                <w:sz w:val="20"/>
                <w:szCs w:val="20"/>
              </w:rPr>
              <w:t>1,500.00</w:t>
            </w:r>
          </w:p>
        </w:tc>
      </w:tr>
    </w:tbl>
    <w:p w14:paraId="40CF5F5A" w14:textId="77777777" w:rsidR="00755470" w:rsidRDefault="00C828BB" w:rsidP="00450244">
      <w:pPr>
        <w:spacing w:line="560" w:lineRule="exact"/>
        <w:ind w:firstLineChars="200" w:firstLine="560"/>
        <w:rPr>
          <w:sz w:val="28"/>
          <w:szCs w:val="28"/>
        </w:rPr>
      </w:pPr>
      <w:r>
        <w:rPr>
          <w:rFonts w:hint="eastAsia"/>
          <w:bCs/>
          <w:sz w:val="28"/>
          <w:szCs w:val="28"/>
        </w:rPr>
        <w:t>本单位严格按照普通专项债券资金规定用途使用，不存在资金用途调整情况。</w:t>
      </w:r>
    </w:p>
    <w:p w14:paraId="6E89D4E3" w14:textId="77777777" w:rsidR="00755470" w:rsidRDefault="00C828BB" w:rsidP="00450244">
      <w:pPr>
        <w:keepNext/>
        <w:keepLines/>
        <w:widowControl w:val="0"/>
        <w:spacing w:line="560" w:lineRule="exact"/>
        <w:ind w:firstLineChars="200" w:firstLine="560"/>
        <w:outlineLvl w:val="1"/>
        <w:rPr>
          <w:b/>
          <w:sz w:val="28"/>
          <w:szCs w:val="28"/>
        </w:rPr>
      </w:pPr>
      <w:r>
        <w:rPr>
          <w:rFonts w:hint="eastAsia"/>
          <w:b/>
          <w:sz w:val="28"/>
          <w:szCs w:val="28"/>
        </w:rPr>
        <w:t>四、债券资金对应的投资项目</w:t>
      </w:r>
    </w:p>
    <w:p w14:paraId="38B8F676"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普通专项债券对应的投资项目为阳泉市饮用水水质改善工程项目。</w:t>
      </w:r>
    </w:p>
    <w:p w14:paraId="2AD3D939" w14:textId="77777777" w:rsidR="00755470" w:rsidRDefault="00C828BB" w:rsidP="00450244">
      <w:pPr>
        <w:numPr>
          <w:ilvl w:val="255"/>
          <w:numId w:val="0"/>
        </w:numPr>
        <w:adjustRightInd w:val="0"/>
        <w:snapToGrid w:val="0"/>
        <w:spacing w:line="560" w:lineRule="exact"/>
        <w:ind w:firstLineChars="200" w:firstLine="560"/>
        <w:rPr>
          <w:b/>
          <w:sz w:val="28"/>
          <w:szCs w:val="28"/>
        </w:rPr>
      </w:pPr>
      <w:r>
        <w:rPr>
          <w:rFonts w:hint="eastAsia"/>
          <w:b/>
          <w:sz w:val="28"/>
          <w:szCs w:val="28"/>
        </w:rPr>
        <w:t>1.项目基本情况</w:t>
      </w:r>
    </w:p>
    <w:p w14:paraId="1C4116B5"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2008年以来阳泉市饮用水的总硬度和硫酸盐两项技术指标持续超标，对此市委、市政府高度重视，2014年市人会通过饮用水水质改善议案，同年5月20日经市政府第29次常务会议决定，将饮用水水质改善列为市政府为民办实事重点民生工程。该项目建设地点位于平定县娘子关镇娘子关一级泵站南侧厂区，占地12.65亩，建设规模</w:t>
      </w:r>
      <w:r>
        <w:rPr>
          <w:rFonts w:hint="eastAsia"/>
          <w:bCs/>
          <w:sz w:val="28"/>
          <w:szCs w:val="28"/>
        </w:rPr>
        <w:lastRenderedPageBreak/>
        <w:t>为日软化水3.5万立方米。主要建设内容包括：提升泵房，软化处理车间，综台楼等。</w:t>
      </w:r>
    </w:p>
    <w:p w14:paraId="0810DDAC" w14:textId="77777777" w:rsidR="00755470" w:rsidRDefault="00C828BB" w:rsidP="00450244">
      <w:pPr>
        <w:numPr>
          <w:ilvl w:val="255"/>
          <w:numId w:val="0"/>
        </w:numPr>
        <w:tabs>
          <w:tab w:val="left" w:pos="1065"/>
        </w:tabs>
        <w:adjustRightInd w:val="0"/>
        <w:snapToGrid w:val="0"/>
        <w:spacing w:line="560" w:lineRule="exact"/>
        <w:ind w:firstLineChars="200" w:firstLine="560"/>
        <w:outlineLvl w:val="1"/>
        <w:rPr>
          <w:b/>
          <w:sz w:val="28"/>
          <w:szCs w:val="28"/>
        </w:rPr>
      </w:pPr>
      <w:r>
        <w:rPr>
          <w:rFonts w:hint="eastAsia"/>
          <w:b/>
          <w:sz w:val="28"/>
          <w:szCs w:val="28"/>
        </w:rPr>
        <w:t>2.项目投资及资金来源</w:t>
      </w:r>
    </w:p>
    <w:p w14:paraId="0A14C0A4"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阳泉市饮用水水质改善工程项目总投资为19,606.00万元，资金来源为财政出资、农发重点建设基金。</w:t>
      </w:r>
    </w:p>
    <w:p w14:paraId="592F0D0C" w14:textId="77777777" w:rsidR="00755470" w:rsidRDefault="00C828BB" w:rsidP="00450244">
      <w:pPr>
        <w:numPr>
          <w:ilvl w:val="255"/>
          <w:numId w:val="0"/>
        </w:numPr>
        <w:adjustRightInd w:val="0"/>
        <w:snapToGrid w:val="0"/>
        <w:spacing w:line="560" w:lineRule="exact"/>
        <w:ind w:firstLineChars="200" w:firstLine="560"/>
        <w:rPr>
          <w:b/>
          <w:sz w:val="28"/>
          <w:szCs w:val="28"/>
        </w:rPr>
      </w:pPr>
      <w:r>
        <w:rPr>
          <w:rFonts w:hint="eastAsia"/>
          <w:b/>
          <w:sz w:val="28"/>
          <w:szCs w:val="28"/>
        </w:rPr>
        <w:t>3.项目审批情况</w:t>
      </w:r>
    </w:p>
    <w:p w14:paraId="7D146B69" w14:textId="77777777" w:rsidR="00755470" w:rsidRDefault="00C828BB" w:rsidP="00450244">
      <w:pPr>
        <w:adjustRightInd w:val="0"/>
        <w:snapToGrid w:val="0"/>
        <w:spacing w:line="560" w:lineRule="exact"/>
        <w:ind w:firstLineChars="200" w:firstLine="560"/>
        <w:rPr>
          <w:b/>
          <w:sz w:val="28"/>
          <w:szCs w:val="28"/>
        </w:rPr>
      </w:pPr>
      <w:r>
        <w:rPr>
          <w:rFonts w:hint="eastAsia"/>
          <w:bCs/>
          <w:sz w:val="28"/>
          <w:szCs w:val="28"/>
        </w:rPr>
        <w:t>2014年08月15日，项目取得阳泉市发展和改革委员会《关于阳泉市饮用水水质改善工程可行性研究告的批复》（晋发改投</w:t>
      </w:r>
      <w:r>
        <w:rPr>
          <w:rFonts w:hint="eastAsia"/>
          <w:sz w:val="28"/>
          <w:szCs w:val="28"/>
        </w:rPr>
        <w:t>[2014]</w:t>
      </w:r>
      <w:r>
        <w:rPr>
          <w:rFonts w:hint="eastAsia"/>
          <w:bCs/>
          <w:sz w:val="28"/>
          <w:szCs w:val="28"/>
        </w:rPr>
        <w:t>169号）。</w:t>
      </w:r>
    </w:p>
    <w:p w14:paraId="1369841F"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2014年08月25日，项目取得平定县环境保护局《关于阳泉市饮用水水质改善工程环境影响报告表的批复》（平环函</w:t>
      </w:r>
      <w:r>
        <w:rPr>
          <w:rFonts w:hint="eastAsia"/>
          <w:sz w:val="28"/>
          <w:szCs w:val="28"/>
        </w:rPr>
        <w:t>[2014]</w:t>
      </w:r>
      <w:r>
        <w:rPr>
          <w:rFonts w:hint="eastAsia"/>
          <w:bCs/>
          <w:sz w:val="28"/>
          <w:szCs w:val="28"/>
        </w:rPr>
        <w:t>93号）。</w:t>
      </w:r>
    </w:p>
    <w:p w14:paraId="51FE5F2B"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2014年10月08日，项目取得山西省水利厅《关于阳泉市饮用水水质改善工程建设及运营对娘子关泉域水环境影评价报告的批复》（晋水资源函</w:t>
      </w:r>
      <w:r>
        <w:rPr>
          <w:rFonts w:hint="eastAsia"/>
          <w:sz w:val="28"/>
          <w:szCs w:val="28"/>
        </w:rPr>
        <w:t>[2014]</w:t>
      </w:r>
      <w:r>
        <w:rPr>
          <w:rFonts w:hint="eastAsia"/>
          <w:bCs/>
          <w:sz w:val="28"/>
          <w:szCs w:val="28"/>
        </w:rPr>
        <w:t>634号）。</w:t>
      </w:r>
    </w:p>
    <w:p w14:paraId="2695E085" w14:textId="77777777" w:rsidR="00755470" w:rsidRDefault="00C828BB" w:rsidP="00450244">
      <w:pPr>
        <w:widowControl w:val="0"/>
        <w:numPr>
          <w:ilvl w:val="255"/>
          <w:numId w:val="0"/>
        </w:numPr>
        <w:adjustRightInd w:val="0"/>
        <w:snapToGrid w:val="0"/>
        <w:spacing w:line="560" w:lineRule="exact"/>
        <w:ind w:firstLineChars="200" w:firstLine="560"/>
        <w:rPr>
          <w:bCs/>
          <w:sz w:val="28"/>
          <w:szCs w:val="28"/>
        </w:rPr>
      </w:pPr>
      <w:r>
        <w:rPr>
          <w:rFonts w:hint="eastAsia"/>
          <w:bCs/>
          <w:sz w:val="28"/>
          <w:szCs w:val="28"/>
        </w:rPr>
        <w:t>2015年07月21日，项目取得平定县规划设计管理处《建设项目选址意见书》（选字第140321201500014号）。</w:t>
      </w:r>
    </w:p>
    <w:p w14:paraId="5ED3175F"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2015年09月07日，项目取得平定县规划设计管理处《建设用地规划许可证》（地字第140321201500013号）。</w:t>
      </w:r>
    </w:p>
    <w:p w14:paraId="6334752C"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2016年07月29日，项目取得平定县国土资源局《建设用地批准书》（平定县</w:t>
      </w:r>
      <w:r>
        <w:rPr>
          <w:rFonts w:hint="eastAsia"/>
          <w:sz w:val="28"/>
          <w:szCs w:val="28"/>
        </w:rPr>
        <w:t>[2016]</w:t>
      </w:r>
      <w:r>
        <w:rPr>
          <w:rFonts w:hint="eastAsia"/>
          <w:bCs/>
          <w:sz w:val="28"/>
          <w:szCs w:val="28"/>
        </w:rPr>
        <w:t>平国土资用字第拨伍号）。</w:t>
      </w:r>
    </w:p>
    <w:p w14:paraId="6E7FF4C5"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2016年10月13日，项目取得平定县规划设计管理处《建设工程规划许可证》（选字第140321201600025号）。</w:t>
      </w:r>
    </w:p>
    <w:p w14:paraId="3DDE16F6"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2016年11月08日，项目取得平定县人民政府《国有土地使用证》（平国用</w:t>
      </w:r>
      <w:r>
        <w:rPr>
          <w:rFonts w:hint="eastAsia"/>
          <w:sz w:val="28"/>
          <w:szCs w:val="28"/>
        </w:rPr>
        <w:t>[2016]</w:t>
      </w:r>
      <w:r>
        <w:rPr>
          <w:rFonts w:hint="eastAsia"/>
          <w:bCs/>
          <w:sz w:val="28"/>
          <w:szCs w:val="28"/>
        </w:rPr>
        <w:t>第031号）。</w:t>
      </w:r>
    </w:p>
    <w:p w14:paraId="0C23BCB4" w14:textId="77777777" w:rsidR="00755470" w:rsidRDefault="00C828BB" w:rsidP="00450244">
      <w:pPr>
        <w:adjustRightInd w:val="0"/>
        <w:snapToGrid w:val="0"/>
        <w:spacing w:line="560" w:lineRule="exact"/>
        <w:ind w:firstLineChars="200" w:firstLine="560"/>
        <w:rPr>
          <w:bCs/>
          <w:sz w:val="28"/>
          <w:szCs w:val="28"/>
        </w:rPr>
      </w:pPr>
      <w:r>
        <w:rPr>
          <w:rFonts w:hint="eastAsia"/>
          <w:bCs/>
          <w:sz w:val="28"/>
          <w:szCs w:val="28"/>
        </w:rPr>
        <w:lastRenderedPageBreak/>
        <w:t>2016年12月22日，项目取得阳泉市发展和改革委员会《关于调整阳泉市饮用水水质改善工程可行性研究报告的批复》（阳发改投</w:t>
      </w:r>
      <w:r>
        <w:rPr>
          <w:rFonts w:hint="eastAsia"/>
          <w:sz w:val="28"/>
          <w:szCs w:val="28"/>
        </w:rPr>
        <w:t>[2016]</w:t>
      </w:r>
      <w:r>
        <w:rPr>
          <w:rFonts w:hint="eastAsia"/>
          <w:bCs/>
          <w:sz w:val="28"/>
          <w:szCs w:val="28"/>
        </w:rPr>
        <w:t>361号）。</w:t>
      </w:r>
    </w:p>
    <w:p w14:paraId="520AF6FE" w14:textId="77777777" w:rsidR="00755470" w:rsidRDefault="00C828BB" w:rsidP="00450244">
      <w:pPr>
        <w:adjustRightInd w:val="0"/>
        <w:snapToGrid w:val="0"/>
        <w:spacing w:line="560" w:lineRule="exact"/>
        <w:ind w:firstLineChars="200" w:firstLine="560"/>
        <w:rPr>
          <w:bCs/>
          <w:sz w:val="28"/>
          <w:szCs w:val="28"/>
        </w:rPr>
      </w:pPr>
      <w:r>
        <w:rPr>
          <w:bCs/>
          <w:sz w:val="28"/>
          <w:szCs w:val="28"/>
        </w:rPr>
        <w:t>2016</w:t>
      </w:r>
      <w:r>
        <w:rPr>
          <w:rFonts w:hint="eastAsia"/>
          <w:bCs/>
          <w:sz w:val="28"/>
          <w:szCs w:val="28"/>
        </w:rPr>
        <w:t>年12月28日，项目取得阳泉市发展和改革委员会《关于阳泉市饮用水水质改善工程初步设计的批复》（阳发改投</w:t>
      </w:r>
      <w:r>
        <w:rPr>
          <w:rFonts w:hint="eastAsia"/>
          <w:sz w:val="28"/>
          <w:szCs w:val="28"/>
        </w:rPr>
        <w:t>[2016]</w:t>
      </w:r>
      <w:r>
        <w:rPr>
          <w:rFonts w:hint="eastAsia"/>
          <w:bCs/>
          <w:sz w:val="28"/>
          <w:szCs w:val="28"/>
        </w:rPr>
        <w:t>374号）。</w:t>
      </w:r>
    </w:p>
    <w:p w14:paraId="09B2518F"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2018年06月22日，项目取得平定县住房保障和城乡建设管理局《建筑工程施工许可证》（编号140321201806220102）。</w:t>
      </w:r>
    </w:p>
    <w:p w14:paraId="18EF81EA" w14:textId="77777777" w:rsidR="00755470" w:rsidRDefault="00C828BB" w:rsidP="00450244">
      <w:pPr>
        <w:adjustRightInd w:val="0"/>
        <w:snapToGrid w:val="0"/>
        <w:spacing w:line="560" w:lineRule="exact"/>
        <w:ind w:firstLineChars="200" w:firstLine="560"/>
        <w:rPr>
          <w:sz w:val="28"/>
          <w:szCs w:val="28"/>
        </w:rPr>
      </w:pPr>
      <w:r>
        <w:rPr>
          <w:rFonts w:hint="eastAsia"/>
          <w:b/>
          <w:sz w:val="28"/>
          <w:szCs w:val="28"/>
        </w:rPr>
        <w:t>4.项目建设及进展情况</w:t>
      </w:r>
    </w:p>
    <w:p w14:paraId="3757B2DE"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rFonts w:hint="eastAsia"/>
          <w:bCs/>
          <w:sz w:val="28"/>
          <w:szCs w:val="28"/>
        </w:rPr>
        <w:t>本项目</w:t>
      </w:r>
      <w:r>
        <w:rPr>
          <w:bCs/>
          <w:sz w:val="28"/>
          <w:szCs w:val="28"/>
        </w:rPr>
        <w:t>工程的主体部分已全部竣工</w:t>
      </w:r>
      <w:r>
        <w:rPr>
          <w:rFonts w:hint="eastAsia"/>
          <w:bCs/>
          <w:sz w:val="28"/>
          <w:szCs w:val="28"/>
        </w:rPr>
        <w:t>，</w:t>
      </w:r>
      <w:r>
        <w:rPr>
          <w:bCs/>
          <w:sz w:val="28"/>
          <w:szCs w:val="28"/>
        </w:rPr>
        <w:t>于2016年10月27日下午4点投入运行并向市区供水</w:t>
      </w:r>
      <w:r>
        <w:rPr>
          <w:rFonts w:hint="eastAsia"/>
          <w:bCs/>
          <w:sz w:val="28"/>
          <w:szCs w:val="28"/>
        </w:rPr>
        <w:t>，</w:t>
      </w:r>
      <w:r>
        <w:rPr>
          <w:bCs/>
          <w:sz w:val="28"/>
          <w:szCs w:val="28"/>
        </w:rPr>
        <w:t>经</w:t>
      </w:r>
      <w:r>
        <w:rPr>
          <w:rFonts w:hint="eastAsia"/>
          <w:bCs/>
          <w:sz w:val="28"/>
          <w:szCs w:val="28"/>
        </w:rPr>
        <w:t>检测</w:t>
      </w:r>
      <w:r>
        <w:rPr>
          <w:bCs/>
          <w:sz w:val="28"/>
          <w:szCs w:val="28"/>
        </w:rPr>
        <w:t>每日生产3.5万立方的纯水水质</w:t>
      </w:r>
      <w:r>
        <w:rPr>
          <w:rFonts w:hint="eastAsia"/>
          <w:bCs/>
          <w:sz w:val="28"/>
          <w:szCs w:val="28"/>
        </w:rPr>
        <w:t>，</w:t>
      </w:r>
      <w:r>
        <w:rPr>
          <w:bCs/>
          <w:sz w:val="28"/>
          <w:szCs w:val="28"/>
        </w:rPr>
        <w:t>总硬度为15毫克/升左右(设计指标为10至20毫克/升)、硫酸盐为9毫克/升左右(设计指标为8至10毫克/升)</w:t>
      </w:r>
      <w:r>
        <w:rPr>
          <w:rFonts w:hint="eastAsia"/>
          <w:bCs/>
          <w:sz w:val="28"/>
          <w:szCs w:val="28"/>
        </w:rPr>
        <w:t>；</w:t>
      </w:r>
      <w:r>
        <w:rPr>
          <w:bCs/>
          <w:sz w:val="28"/>
          <w:szCs w:val="28"/>
        </w:rPr>
        <w:t>市区水质总硬度为336毫克/升(设计指标为355毫克/升以下)、硫酸盐为190毫克/升(设计指标为205毫克/升以下)</w:t>
      </w:r>
      <w:r>
        <w:rPr>
          <w:rFonts w:hint="eastAsia"/>
          <w:bCs/>
          <w:sz w:val="28"/>
          <w:szCs w:val="28"/>
        </w:rPr>
        <w:t>。</w:t>
      </w:r>
      <w:r>
        <w:rPr>
          <w:bCs/>
          <w:sz w:val="28"/>
          <w:szCs w:val="28"/>
        </w:rPr>
        <w:t>净化后的水质指标和市区供水指标均优于设计指标</w:t>
      </w:r>
      <w:r>
        <w:rPr>
          <w:rFonts w:hint="eastAsia"/>
          <w:bCs/>
          <w:sz w:val="28"/>
          <w:szCs w:val="28"/>
        </w:rPr>
        <w:t>，</w:t>
      </w:r>
      <w:r>
        <w:rPr>
          <w:bCs/>
          <w:sz w:val="28"/>
          <w:szCs w:val="28"/>
        </w:rPr>
        <w:t>目前工程运行基本稳定正常。</w:t>
      </w:r>
    </w:p>
    <w:p w14:paraId="3A75C5B7" w14:textId="77777777" w:rsidR="00755470" w:rsidRDefault="00C828BB" w:rsidP="00450244">
      <w:pPr>
        <w:numPr>
          <w:ilvl w:val="255"/>
          <w:numId w:val="0"/>
        </w:numPr>
        <w:adjustRightInd w:val="0"/>
        <w:snapToGrid w:val="0"/>
        <w:spacing w:line="560" w:lineRule="exact"/>
        <w:ind w:firstLineChars="200" w:firstLine="560"/>
        <w:rPr>
          <w:bCs/>
          <w:sz w:val="28"/>
          <w:szCs w:val="28"/>
        </w:rPr>
      </w:pPr>
      <w:r>
        <w:rPr>
          <w:bCs/>
          <w:sz w:val="28"/>
          <w:szCs w:val="28"/>
        </w:rPr>
        <w:t>配套的污水管线1690米全部完成</w:t>
      </w:r>
      <w:r>
        <w:rPr>
          <w:rFonts w:hint="eastAsia"/>
          <w:bCs/>
          <w:sz w:val="28"/>
          <w:szCs w:val="28"/>
        </w:rPr>
        <w:t>，</w:t>
      </w:r>
      <w:r>
        <w:rPr>
          <w:bCs/>
          <w:sz w:val="28"/>
          <w:szCs w:val="28"/>
        </w:rPr>
        <w:t>浓水管线已完成6300米</w:t>
      </w:r>
      <w:r>
        <w:rPr>
          <w:rFonts w:hint="eastAsia"/>
          <w:bCs/>
          <w:sz w:val="28"/>
          <w:szCs w:val="28"/>
        </w:rPr>
        <w:t>，</w:t>
      </w:r>
      <w:r>
        <w:rPr>
          <w:bCs/>
          <w:sz w:val="28"/>
          <w:szCs w:val="28"/>
        </w:rPr>
        <w:t>已完成工程的99%</w:t>
      </w:r>
      <w:r>
        <w:rPr>
          <w:rFonts w:hint="eastAsia"/>
          <w:bCs/>
          <w:sz w:val="28"/>
          <w:szCs w:val="28"/>
        </w:rPr>
        <w:t>。</w:t>
      </w:r>
    </w:p>
    <w:p w14:paraId="532ED9DE" w14:textId="77777777" w:rsidR="00755470" w:rsidRDefault="00C828BB" w:rsidP="00450244">
      <w:pPr>
        <w:keepNext/>
        <w:keepLines/>
        <w:widowControl w:val="0"/>
        <w:spacing w:line="560" w:lineRule="exact"/>
        <w:ind w:firstLineChars="200" w:firstLine="560"/>
        <w:outlineLvl w:val="1"/>
        <w:rPr>
          <w:b/>
          <w:sz w:val="28"/>
          <w:szCs w:val="28"/>
        </w:rPr>
      </w:pPr>
      <w:r>
        <w:rPr>
          <w:rFonts w:hint="eastAsia"/>
          <w:b/>
          <w:sz w:val="28"/>
          <w:szCs w:val="28"/>
        </w:rPr>
        <w:t>五、债券重大公开事项</w:t>
      </w:r>
    </w:p>
    <w:p w14:paraId="4768F210" w14:textId="77777777" w:rsidR="00755470" w:rsidRDefault="00C828BB" w:rsidP="00450244">
      <w:pPr>
        <w:spacing w:line="560" w:lineRule="exact"/>
        <w:ind w:firstLineChars="200" w:firstLine="560"/>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年末，本单位所在债券资金使用地区未发生可能影响当地政府性基金预算收入的重大事项。</w:t>
      </w:r>
    </w:p>
    <w:p w14:paraId="201B368B" w14:textId="77777777" w:rsidR="00755470" w:rsidRDefault="00755470" w:rsidP="00450244">
      <w:pPr>
        <w:spacing w:line="560" w:lineRule="exact"/>
        <w:ind w:firstLineChars="200" w:firstLine="560"/>
        <w:rPr>
          <w:bCs/>
          <w:sz w:val="28"/>
          <w:szCs w:val="28"/>
        </w:rPr>
      </w:pPr>
    </w:p>
    <w:p w14:paraId="4F082718" w14:textId="77777777" w:rsidR="00755470" w:rsidRDefault="00C828BB" w:rsidP="00450244">
      <w:pPr>
        <w:spacing w:line="560" w:lineRule="exact"/>
        <w:ind w:firstLineChars="200" w:firstLine="560"/>
        <w:jc w:val="right"/>
        <w:rPr>
          <w:sz w:val="28"/>
          <w:szCs w:val="28"/>
        </w:rPr>
      </w:pPr>
      <w:r>
        <w:rPr>
          <w:rFonts w:hint="eastAsia"/>
          <w:sz w:val="28"/>
          <w:szCs w:val="28"/>
        </w:rPr>
        <w:t>阳泉市饮用水水质改善工程项目经理部</w:t>
      </w:r>
    </w:p>
    <w:p w14:paraId="06D0B131" w14:textId="77777777" w:rsidR="00755470" w:rsidRDefault="00C828BB" w:rsidP="00450244">
      <w:pPr>
        <w:spacing w:line="560" w:lineRule="exact"/>
        <w:ind w:firstLineChars="200" w:firstLine="560"/>
        <w:jc w:val="right"/>
        <w:rPr>
          <w:sz w:val="28"/>
          <w:szCs w:val="28"/>
        </w:rPr>
      </w:pPr>
      <w:r>
        <w:rPr>
          <w:rFonts w:hint="eastAsia"/>
          <w:sz w:val="28"/>
          <w:szCs w:val="28"/>
        </w:rPr>
        <w:t xml:space="preserve">二〇一九年八月    </w:t>
      </w:r>
    </w:p>
    <w:p w14:paraId="0F2A66BE" w14:textId="77777777" w:rsidR="00755470" w:rsidRPr="00450244" w:rsidRDefault="00C828BB" w:rsidP="00450244">
      <w:pPr>
        <w:spacing w:line="600" w:lineRule="exact"/>
        <w:jc w:val="center"/>
        <w:rPr>
          <w:b/>
          <w:sz w:val="32"/>
          <w:szCs w:val="32"/>
        </w:rPr>
      </w:pPr>
      <w:bookmarkStart w:id="139" w:name="_Toc22009"/>
      <w:bookmarkStart w:id="140" w:name="_Toc26137"/>
      <w:r w:rsidRPr="00450244">
        <w:rPr>
          <w:rFonts w:hint="eastAsia"/>
          <w:b/>
          <w:sz w:val="32"/>
          <w:szCs w:val="32"/>
        </w:rPr>
        <w:lastRenderedPageBreak/>
        <w:t>阳泉市土地储备中心</w:t>
      </w:r>
      <w:bookmarkEnd w:id="139"/>
      <w:bookmarkEnd w:id="140"/>
    </w:p>
    <w:p w14:paraId="68B43481" w14:textId="77777777" w:rsidR="00755470" w:rsidRDefault="00C828BB">
      <w:pPr>
        <w:pStyle w:val="1"/>
      </w:pPr>
      <w:bookmarkStart w:id="141" w:name="_Toc20433"/>
      <w:bookmarkStart w:id="142" w:name="_Toc8841"/>
      <w:r>
        <w:rPr>
          <w:rFonts w:hint="eastAsia"/>
        </w:rPr>
        <w:t>债券存续期信息公示</w:t>
      </w:r>
      <w:bookmarkEnd w:id="141"/>
      <w:bookmarkEnd w:id="142"/>
    </w:p>
    <w:p w14:paraId="644F1C84" w14:textId="77777777" w:rsidR="00755470" w:rsidRDefault="00C828BB">
      <w:pPr>
        <w:spacing w:line="600" w:lineRule="exact"/>
        <w:ind w:firstLineChars="200" w:firstLine="560"/>
        <w:rPr>
          <w:b/>
          <w:sz w:val="28"/>
          <w:szCs w:val="28"/>
        </w:rPr>
      </w:pPr>
      <w:r>
        <w:rPr>
          <w:rFonts w:hint="eastAsia"/>
          <w:b/>
          <w:sz w:val="28"/>
          <w:szCs w:val="28"/>
        </w:rPr>
        <w:t>一、债券资金使用单位</w:t>
      </w:r>
    </w:p>
    <w:p w14:paraId="4A05E41F" w14:textId="77777777" w:rsidR="00755470" w:rsidRDefault="00C828BB">
      <w:pPr>
        <w:adjustRightInd w:val="0"/>
        <w:snapToGrid w:val="0"/>
        <w:spacing w:line="600" w:lineRule="exact"/>
        <w:ind w:firstLineChars="200" w:firstLine="560"/>
        <w:rPr>
          <w:bCs/>
          <w:sz w:val="28"/>
          <w:szCs w:val="28"/>
        </w:rPr>
      </w:pPr>
      <w:r>
        <w:rPr>
          <w:rFonts w:hint="eastAsia"/>
          <w:bCs/>
          <w:sz w:val="28"/>
          <w:szCs w:val="28"/>
        </w:rPr>
        <w:t>本次信息公示所涉债券资金的使用单位：阳泉市土地储备中心。本单位依法取得了阳泉市事业单位登记管理局颁发的《事业单位法人证书》。基本信息如下：</w:t>
      </w:r>
    </w:p>
    <w:tbl>
      <w:tblPr>
        <w:tblW w:w="8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8"/>
        <w:gridCol w:w="5734"/>
      </w:tblGrid>
      <w:tr w:rsidR="00755470" w14:paraId="4A3734FD" w14:textId="77777777">
        <w:trPr>
          <w:trHeight w:val="456"/>
          <w:jc w:val="center"/>
        </w:trPr>
        <w:tc>
          <w:tcPr>
            <w:tcW w:w="2608" w:type="dxa"/>
            <w:noWrap/>
            <w:vAlign w:val="center"/>
          </w:tcPr>
          <w:p w14:paraId="5F0D4FE1"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734" w:type="dxa"/>
            <w:noWrap/>
            <w:vAlign w:val="center"/>
          </w:tcPr>
          <w:p w14:paraId="1CBE43AE" w14:textId="77777777" w:rsidR="00755470" w:rsidRDefault="00C828BB">
            <w:pPr>
              <w:adjustRightInd w:val="0"/>
              <w:snapToGrid w:val="0"/>
              <w:spacing w:line="600" w:lineRule="exact"/>
              <w:jc w:val="center"/>
              <w:rPr>
                <w:bCs/>
                <w:sz w:val="28"/>
                <w:szCs w:val="28"/>
              </w:rPr>
            </w:pPr>
            <w:r>
              <w:rPr>
                <w:rFonts w:hint="eastAsia"/>
                <w:bCs/>
                <w:sz w:val="28"/>
                <w:szCs w:val="28"/>
              </w:rPr>
              <w:t>阳泉市土地储备中心</w:t>
            </w:r>
          </w:p>
        </w:tc>
      </w:tr>
      <w:tr w:rsidR="00755470" w14:paraId="1237BF1A" w14:textId="77777777">
        <w:trPr>
          <w:trHeight w:val="456"/>
          <w:jc w:val="center"/>
        </w:trPr>
        <w:tc>
          <w:tcPr>
            <w:tcW w:w="2608" w:type="dxa"/>
            <w:noWrap/>
            <w:vAlign w:val="center"/>
          </w:tcPr>
          <w:p w14:paraId="42F8B264"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734" w:type="dxa"/>
            <w:noWrap/>
            <w:vAlign w:val="center"/>
          </w:tcPr>
          <w:p w14:paraId="59E0700E" w14:textId="77777777" w:rsidR="00755470" w:rsidRDefault="00C828BB">
            <w:pPr>
              <w:adjustRightInd w:val="0"/>
              <w:snapToGrid w:val="0"/>
              <w:spacing w:line="600" w:lineRule="exact"/>
              <w:jc w:val="center"/>
              <w:rPr>
                <w:bCs/>
                <w:sz w:val="28"/>
                <w:szCs w:val="28"/>
              </w:rPr>
            </w:pPr>
            <w:r>
              <w:rPr>
                <w:bCs/>
                <w:sz w:val="28"/>
                <w:szCs w:val="28"/>
              </w:rPr>
              <w:t>12140300406141663C</w:t>
            </w:r>
          </w:p>
        </w:tc>
      </w:tr>
      <w:tr w:rsidR="00755470" w14:paraId="65F95E8B" w14:textId="77777777">
        <w:trPr>
          <w:trHeight w:val="446"/>
          <w:jc w:val="center"/>
        </w:trPr>
        <w:tc>
          <w:tcPr>
            <w:tcW w:w="2608" w:type="dxa"/>
            <w:noWrap/>
            <w:vAlign w:val="center"/>
          </w:tcPr>
          <w:p w14:paraId="7FAAFF24"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734" w:type="dxa"/>
            <w:noWrap/>
            <w:vAlign w:val="center"/>
          </w:tcPr>
          <w:p w14:paraId="5E0AF8D8" w14:textId="77777777" w:rsidR="00755470" w:rsidRDefault="00C828BB">
            <w:pPr>
              <w:adjustRightInd w:val="0"/>
              <w:snapToGrid w:val="0"/>
              <w:spacing w:line="600" w:lineRule="exact"/>
              <w:jc w:val="center"/>
              <w:rPr>
                <w:bCs/>
                <w:sz w:val="28"/>
                <w:szCs w:val="28"/>
              </w:rPr>
            </w:pPr>
            <w:r>
              <w:rPr>
                <w:rFonts w:hint="eastAsia"/>
                <w:bCs/>
                <w:sz w:val="28"/>
                <w:szCs w:val="28"/>
              </w:rPr>
              <w:t>赵俊敏</w:t>
            </w:r>
          </w:p>
        </w:tc>
      </w:tr>
      <w:tr w:rsidR="00755470" w14:paraId="728A0BAA" w14:textId="77777777">
        <w:trPr>
          <w:trHeight w:val="456"/>
          <w:jc w:val="center"/>
        </w:trPr>
        <w:tc>
          <w:tcPr>
            <w:tcW w:w="2608" w:type="dxa"/>
            <w:noWrap/>
            <w:vAlign w:val="center"/>
          </w:tcPr>
          <w:p w14:paraId="2AACDFCD" w14:textId="77777777" w:rsidR="00755470" w:rsidRDefault="00C828BB">
            <w:pPr>
              <w:adjustRightInd w:val="0"/>
              <w:snapToGrid w:val="0"/>
              <w:spacing w:line="600" w:lineRule="exact"/>
              <w:jc w:val="center"/>
              <w:rPr>
                <w:bCs/>
                <w:sz w:val="28"/>
                <w:szCs w:val="28"/>
              </w:rPr>
            </w:pPr>
            <w:r>
              <w:rPr>
                <w:rFonts w:hint="eastAsia"/>
                <w:bCs/>
                <w:sz w:val="28"/>
                <w:szCs w:val="28"/>
              </w:rPr>
              <w:t>经费来源</w:t>
            </w:r>
          </w:p>
        </w:tc>
        <w:tc>
          <w:tcPr>
            <w:tcW w:w="5734" w:type="dxa"/>
            <w:noWrap/>
            <w:vAlign w:val="center"/>
          </w:tcPr>
          <w:p w14:paraId="45128521" w14:textId="77777777" w:rsidR="00755470" w:rsidRDefault="00C828BB">
            <w:pPr>
              <w:adjustRightInd w:val="0"/>
              <w:snapToGrid w:val="0"/>
              <w:spacing w:line="600" w:lineRule="exact"/>
              <w:jc w:val="center"/>
              <w:rPr>
                <w:bCs/>
                <w:sz w:val="28"/>
                <w:szCs w:val="28"/>
              </w:rPr>
            </w:pPr>
            <w:r>
              <w:rPr>
                <w:rFonts w:hint="eastAsia"/>
                <w:bCs/>
                <w:sz w:val="28"/>
                <w:szCs w:val="28"/>
              </w:rPr>
              <w:t>自收自支</w:t>
            </w:r>
          </w:p>
        </w:tc>
      </w:tr>
      <w:tr w:rsidR="00755470" w14:paraId="38E08D2E" w14:textId="77777777">
        <w:trPr>
          <w:trHeight w:val="456"/>
          <w:jc w:val="center"/>
        </w:trPr>
        <w:tc>
          <w:tcPr>
            <w:tcW w:w="2608" w:type="dxa"/>
            <w:noWrap/>
            <w:vAlign w:val="center"/>
          </w:tcPr>
          <w:p w14:paraId="34EE804E" w14:textId="77777777" w:rsidR="00755470" w:rsidRDefault="00C828BB">
            <w:pPr>
              <w:adjustRightInd w:val="0"/>
              <w:snapToGrid w:val="0"/>
              <w:spacing w:line="600" w:lineRule="exact"/>
              <w:jc w:val="center"/>
              <w:rPr>
                <w:bCs/>
                <w:sz w:val="28"/>
                <w:szCs w:val="28"/>
              </w:rPr>
            </w:pPr>
            <w:r>
              <w:rPr>
                <w:rFonts w:hint="eastAsia"/>
                <w:bCs/>
                <w:sz w:val="28"/>
                <w:szCs w:val="28"/>
              </w:rPr>
              <w:t>开办资金</w:t>
            </w:r>
          </w:p>
        </w:tc>
        <w:tc>
          <w:tcPr>
            <w:tcW w:w="5734" w:type="dxa"/>
            <w:noWrap/>
            <w:vAlign w:val="center"/>
          </w:tcPr>
          <w:p w14:paraId="3CBCFA71" w14:textId="77777777" w:rsidR="00755470" w:rsidRDefault="00C828BB">
            <w:pPr>
              <w:adjustRightInd w:val="0"/>
              <w:snapToGrid w:val="0"/>
              <w:spacing w:line="600" w:lineRule="exact"/>
              <w:jc w:val="center"/>
              <w:rPr>
                <w:bCs/>
                <w:sz w:val="28"/>
                <w:szCs w:val="28"/>
              </w:rPr>
            </w:pPr>
            <w:r>
              <w:rPr>
                <w:bCs/>
                <w:sz w:val="28"/>
                <w:szCs w:val="28"/>
              </w:rPr>
              <w:t>85万元</w:t>
            </w:r>
          </w:p>
        </w:tc>
      </w:tr>
      <w:tr w:rsidR="00755470" w14:paraId="69F10CF2" w14:textId="77777777">
        <w:trPr>
          <w:trHeight w:val="446"/>
          <w:jc w:val="center"/>
        </w:trPr>
        <w:tc>
          <w:tcPr>
            <w:tcW w:w="2608" w:type="dxa"/>
            <w:noWrap/>
            <w:vAlign w:val="center"/>
          </w:tcPr>
          <w:p w14:paraId="1994E62B" w14:textId="77777777" w:rsidR="00755470" w:rsidRDefault="00C828BB">
            <w:pPr>
              <w:adjustRightInd w:val="0"/>
              <w:snapToGrid w:val="0"/>
              <w:spacing w:line="600" w:lineRule="exact"/>
              <w:jc w:val="center"/>
              <w:rPr>
                <w:bCs/>
                <w:sz w:val="28"/>
                <w:szCs w:val="28"/>
              </w:rPr>
            </w:pPr>
            <w:r>
              <w:rPr>
                <w:rFonts w:hint="eastAsia"/>
                <w:bCs/>
                <w:sz w:val="28"/>
                <w:szCs w:val="28"/>
              </w:rPr>
              <w:t>举办单位</w:t>
            </w:r>
          </w:p>
        </w:tc>
        <w:tc>
          <w:tcPr>
            <w:tcW w:w="5734" w:type="dxa"/>
            <w:noWrap/>
            <w:vAlign w:val="center"/>
          </w:tcPr>
          <w:p w14:paraId="004ECBE7" w14:textId="77777777" w:rsidR="00755470" w:rsidRDefault="00C828BB">
            <w:pPr>
              <w:adjustRightInd w:val="0"/>
              <w:snapToGrid w:val="0"/>
              <w:spacing w:line="600" w:lineRule="exact"/>
              <w:jc w:val="center"/>
              <w:rPr>
                <w:bCs/>
                <w:sz w:val="28"/>
                <w:szCs w:val="28"/>
              </w:rPr>
            </w:pPr>
            <w:r>
              <w:rPr>
                <w:rFonts w:hint="eastAsia"/>
                <w:bCs/>
                <w:sz w:val="28"/>
                <w:szCs w:val="28"/>
              </w:rPr>
              <w:t>阳泉市国土资源局</w:t>
            </w:r>
          </w:p>
        </w:tc>
      </w:tr>
      <w:tr w:rsidR="00755470" w14:paraId="6661F36A" w14:textId="77777777">
        <w:trPr>
          <w:trHeight w:val="456"/>
          <w:jc w:val="center"/>
        </w:trPr>
        <w:tc>
          <w:tcPr>
            <w:tcW w:w="2608" w:type="dxa"/>
            <w:noWrap/>
            <w:vAlign w:val="center"/>
          </w:tcPr>
          <w:p w14:paraId="5F8A8A50"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734" w:type="dxa"/>
            <w:noWrap/>
            <w:vAlign w:val="center"/>
          </w:tcPr>
          <w:p w14:paraId="60E90497" w14:textId="77777777" w:rsidR="00755470" w:rsidRDefault="00C828BB">
            <w:pPr>
              <w:adjustRightInd w:val="0"/>
              <w:snapToGrid w:val="0"/>
              <w:spacing w:line="600" w:lineRule="exact"/>
              <w:jc w:val="center"/>
              <w:rPr>
                <w:bCs/>
                <w:sz w:val="28"/>
                <w:szCs w:val="28"/>
              </w:rPr>
            </w:pPr>
            <w:r>
              <w:rPr>
                <w:rFonts w:hint="eastAsia"/>
                <w:bCs/>
                <w:sz w:val="28"/>
                <w:szCs w:val="28"/>
              </w:rPr>
              <w:t>阳泉市华盛北路东巷</w:t>
            </w:r>
            <w:r>
              <w:rPr>
                <w:bCs/>
                <w:sz w:val="28"/>
                <w:szCs w:val="28"/>
              </w:rPr>
              <w:t>11号欣园小区19号楼</w:t>
            </w:r>
          </w:p>
        </w:tc>
      </w:tr>
      <w:tr w:rsidR="00755470" w14:paraId="3D0FB1DA" w14:textId="77777777">
        <w:trPr>
          <w:trHeight w:val="456"/>
          <w:jc w:val="center"/>
        </w:trPr>
        <w:tc>
          <w:tcPr>
            <w:tcW w:w="2608" w:type="dxa"/>
            <w:noWrap/>
            <w:vAlign w:val="center"/>
          </w:tcPr>
          <w:p w14:paraId="56C40C30" w14:textId="77777777" w:rsidR="00755470" w:rsidRDefault="00C828BB">
            <w:pPr>
              <w:adjustRightInd w:val="0"/>
              <w:snapToGrid w:val="0"/>
              <w:spacing w:line="600" w:lineRule="exact"/>
              <w:jc w:val="center"/>
              <w:rPr>
                <w:bCs/>
                <w:sz w:val="28"/>
                <w:szCs w:val="28"/>
              </w:rPr>
            </w:pPr>
            <w:r>
              <w:rPr>
                <w:rFonts w:hint="eastAsia"/>
                <w:bCs/>
                <w:sz w:val="28"/>
                <w:szCs w:val="28"/>
              </w:rPr>
              <w:t>登记部门</w:t>
            </w:r>
          </w:p>
        </w:tc>
        <w:tc>
          <w:tcPr>
            <w:tcW w:w="5734" w:type="dxa"/>
            <w:noWrap/>
            <w:vAlign w:val="center"/>
          </w:tcPr>
          <w:p w14:paraId="3A146FBE" w14:textId="77777777" w:rsidR="00755470" w:rsidRDefault="00C828BB">
            <w:pPr>
              <w:adjustRightInd w:val="0"/>
              <w:snapToGrid w:val="0"/>
              <w:spacing w:line="600" w:lineRule="exact"/>
              <w:jc w:val="center"/>
              <w:rPr>
                <w:bCs/>
                <w:sz w:val="28"/>
                <w:szCs w:val="28"/>
              </w:rPr>
            </w:pPr>
            <w:r>
              <w:rPr>
                <w:rFonts w:hint="eastAsia"/>
                <w:bCs/>
                <w:sz w:val="28"/>
                <w:szCs w:val="28"/>
              </w:rPr>
              <w:t>阳泉市事业单位登记管理局</w:t>
            </w:r>
          </w:p>
        </w:tc>
      </w:tr>
      <w:tr w:rsidR="00755470" w14:paraId="61E9415C" w14:textId="77777777">
        <w:trPr>
          <w:trHeight w:val="449"/>
          <w:jc w:val="center"/>
        </w:trPr>
        <w:tc>
          <w:tcPr>
            <w:tcW w:w="2608" w:type="dxa"/>
            <w:noWrap/>
            <w:vAlign w:val="center"/>
          </w:tcPr>
          <w:p w14:paraId="1E26CC44" w14:textId="77777777" w:rsidR="00755470" w:rsidRDefault="00C828BB">
            <w:pPr>
              <w:adjustRightInd w:val="0"/>
              <w:snapToGrid w:val="0"/>
              <w:spacing w:line="600" w:lineRule="exact"/>
              <w:jc w:val="center"/>
              <w:rPr>
                <w:bCs/>
                <w:sz w:val="28"/>
                <w:szCs w:val="28"/>
              </w:rPr>
            </w:pPr>
            <w:r>
              <w:rPr>
                <w:rFonts w:hint="eastAsia"/>
                <w:bCs/>
                <w:sz w:val="28"/>
                <w:szCs w:val="28"/>
              </w:rPr>
              <w:t>宗旨和业务范围</w:t>
            </w:r>
          </w:p>
        </w:tc>
        <w:tc>
          <w:tcPr>
            <w:tcW w:w="5734" w:type="dxa"/>
            <w:noWrap/>
            <w:vAlign w:val="center"/>
          </w:tcPr>
          <w:p w14:paraId="51771EE6" w14:textId="77777777" w:rsidR="00755470" w:rsidRDefault="00C828BB">
            <w:pPr>
              <w:adjustRightInd w:val="0"/>
              <w:snapToGrid w:val="0"/>
              <w:spacing w:line="600" w:lineRule="exact"/>
              <w:jc w:val="both"/>
              <w:rPr>
                <w:bCs/>
                <w:sz w:val="28"/>
                <w:szCs w:val="28"/>
              </w:rPr>
            </w:pPr>
            <w:r>
              <w:rPr>
                <w:rFonts w:hint="eastAsia"/>
                <w:bCs/>
                <w:sz w:val="28"/>
                <w:szCs w:val="28"/>
              </w:rPr>
              <w:t>组织实施土地储备规划和年度计划，按城市总体规划和土地利用总体规划、年度计划。对通过收回、收购、置换和征收等方式取得的土地进行前期开发、储备，调控城市各类建设用地需求。</w:t>
            </w:r>
          </w:p>
        </w:tc>
      </w:tr>
      <w:tr w:rsidR="00755470" w14:paraId="0DE6E38B" w14:textId="77777777">
        <w:trPr>
          <w:trHeight w:val="449"/>
          <w:jc w:val="center"/>
        </w:trPr>
        <w:tc>
          <w:tcPr>
            <w:tcW w:w="2608" w:type="dxa"/>
            <w:noWrap/>
            <w:vAlign w:val="center"/>
          </w:tcPr>
          <w:p w14:paraId="4C7D3E2A" w14:textId="77777777" w:rsidR="00755470" w:rsidRDefault="00C828BB">
            <w:pPr>
              <w:adjustRightInd w:val="0"/>
              <w:snapToGrid w:val="0"/>
              <w:spacing w:line="600" w:lineRule="exact"/>
              <w:jc w:val="center"/>
              <w:rPr>
                <w:bCs/>
                <w:sz w:val="28"/>
                <w:szCs w:val="28"/>
              </w:rPr>
            </w:pPr>
            <w:r>
              <w:rPr>
                <w:rFonts w:hint="eastAsia"/>
                <w:bCs/>
                <w:sz w:val="28"/>
                <w:szCs w:val="28"/>
              </w:rPr>
              <w:t>有效期</w:t>
            </w:r>
          </w:p>
        </w:tc>
        <w:tc>
          <w:tcPr>
            <w:tcW w:w="5734" w:type="dxa"/>
            <w:noWrap/>
            <w:vAlign w:val="center"/>
          </w:tcPr>
          <w:p w14:paraId="7BC69FA1" w14:textId="77777777" w:rsidR="00755470" w:rsidRDefault="00C828BB">
            <w:pPr>
              <w:adjustRightInd w:val="0"/>
              <w:snapToGrid w:val="0"/>
              <w:spacing w:line="600" w:lineRule="exact"/>
              <w:jc w:val="center"/>
              <w:rPr>
                <w:bCs/>
                <w:sz w:val="28"/>
                <w:szCs w:val="28"/>
              </w:rPr>
            </w:pPr>
            <w:r>
              <w:rPr>
                <w:rFonts w:hint="eastAsia"/>
                <w:bCs/>
                <w:sz w:val="28"/>
                <w:szCs w:val="28"/>
              </w:rPr>
              <w:t>自</w:t>
            </w:r>
            <w:r>
              <w:rPr>
                <w:bCs/>
                <w:sz w:val="28"/>
                <w:szCs w:val="28"/>
              </w:rPr>
              <w:t>2018</w:t>
            </w:r>
            <w:r>
              <w:rPr>
                <w:rFonts w:hint="eastAsia"/>
                <w:bCs/>
                <w:sz w:val="28"/>
                <w:szCs w:val="28"/>
              </w:rPr>
              <w:t>年</w:t>
            </w:r>
            <w:r>
              <w:rPr>
                <w:bCs/>
                <w:sz w:val="28"/>
                <w:szCs w:val="28"/>
              </w:rPr>
              <w:t>03月26</w:t>
            </w:r>
            <w:r>
              <w:rPr>
                <w:rFonts w:hint="eastAsia"/>
                <w:bCs/>
                <w:sz w:val="28"/>
                <w:szCs w:val="28"/>
              </w:rPr>
              <w:t>日至</w:t>
            </w:r>
            <w:r>
              <w:rPr>
                <w:bCs/>
                <w:sz w:val="28"/>
                <w:szCs w:val="28"/>
              </w:rPr>
              <w:t>2023</w:t>
            </w:r>
            <w:r>
              <w:rPr>
                <w:rFonts w:hint="eastAsia"/>
                <w:bCs/>
                <w:sz w:val="28"/>
                <w:szCs w:val="28"/>
              </w:rPr>
              <w:t>年</w:t>
            </w:r>
            <w:r>
              <w:rPr>
                <w:bCs/>
                <w:sz w:val="28"/>
                <w:szCs w:val="28"/>
              </w:rPr>
              <w:t>03月26</w:t>
            </w:r>
            <w:r>
              <w:rPr>
                <w:rFonts w:hint="eastAsia"/>
                <w:bCs/>
                <w:sz w:val="28"/>
                <w:szCs w:val="28"/>
              </w:rPr>
              <w:t>日</w:t>
            </w:r>
          </w:p>
        </w:tc>
      </w:tr>
      <w:tr w:rsidR="00755470" w14:paraId="5C22BF8A" w14:textId="77777777">
        <w:trPr>
          <w:trHeight w:val="449"/>
          <w:jc w:val="center"/>
        </w:trPr>
        <w:tc>
          <w:tcPr>
            <w:tcW w:w="2608" w:type="dxa"/>
            <w:noWrap/>
            <w:vAlign w:val="center"/>
          </w:tcPr>
          <w:p w14:paraId="6DB40F4E" w14:textId="77777777" w:rsidR="00755470" w:rsidRDefault="00C828BB">
            <w:pPr>
              <w:adjustRightInd w:val="0"/>
              <w:snapToGrid w:val="0"/>
              <w:spacing w:line="600" w:lineRule="exact"/>
              <w:jc w:val="center"/>
              <w:rPr>
                <w:bCs/>
                <w:sz w:val="28"/>
                <w:szCs w:val="28"/>
              </w:rPr>
            </w:pPr>
            <w:r>
              <w:rPr>
                <w:rFonts w:hint="eastAsia"/>
                <w:bCs/>
                <w:sz w:val="28"/>
                <w:szCs w:val="28"/>
              </w:rPr>
              <w:t>单位状态</w:t>
            </w:r>
          </w:p>
        </w:tc>
        <w:tc>
          <w:tcPr>
            <w:tcW w:w="5734" w:type="dxa"/>
            <w:noWrap/>
            <w:vAlign w:val="center"/>
          </w:tcPr>
          <w:p w14:paraId="2FBC0BF0" w14:textId="77777777" w:rsidR="00755470" w:rsidRDefault="00C828BB">
            <w:pPr>
              <w:adjustRightInd w:val="0"/>
              <w:snapToGrid w:val="0"/>
              <w:spacing w:line="600" w:lineRule="exact"/>
              <w:jc w:val="center"/>
              <w:rPr>
                <w:bCs/>
                <w:sz w:val="28"/>
                <w:szCs w:val="28"/>
              </w:rPr>
            </w:pPr>
            <w:r>
              <w:rPr>
                <w:rFonts w:hint="eastAsia"/>
                <w:bCs/>
                <w:sz w:val="28"/>
                <w:szCs w:val="28"/>
              </w:rPr>
              <w:t>正常</w:t>
            </w:r>
          </w:p>
        </w:tc>
      </w:tr>
    </w:tbl>
    <w:p w14:paraId="3C1B0AAB"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二、债券资金拨付情况</w:t>
      </w:r>
    </w:p>
    <w:p w14:paraId="74750D6C" w14:textId="77777777" w:rsidR="00755470" w:rsidRDefault="00C828BB">
      <w:pPr>
        <w:spacing w:line="600" w:lineRule="exact"/>
        <w:ind w:firstLineChars="200" w:firstLine="560"/>
        <w:jc w:val="both"/>
        <w:rPr>
          <w:sz w:val="28"/>
          <w:szCs w:val="28"/>
        </w:rPr>
      </w:pPr>
      <w:r>
        <w:rPr>
          <w:rFonts w:hint="eastAsia"/>
          <w:sz w:val="28"/>
          <w:szCs w:val="28"/>
        </w:rPr>
        <w:lastRenderedPageBreak/>
        <w:t>2</w:t>
      </w:r>
      <w:r>
        <w:rPr>
          <w:sz w:val="28"/>
          <w:szCs w:val="28"/>
        </w:rPr>
        <w:t>018</w:t>
      </w:r>
      <w:r>
        <w:rPr>
          <w:rFonts w:hint="eastAsia"/>
          <w:sz w:val="28"/>
          <w:szCs w:val="28"/>
        </w:rPr>
        <w:t>年度，</w:t>
      </w:r>
      <w:r>
        <w:rPr>
          <w:rFonts w:hint="eastAsia"/>
          <w:bCs/>
          <w:sz w:val="28"/>
          <w:szCs w:val="28"/>
        </w:rPr>
        <w:t>阳泉市土地储备中心</w:t>
      </w:r>
      <w:r>
        <w:rPr>
          <w:rFonts w:hint="eastAsia"/>
          <w:sz w:val="28"/>
          <w:szCs w:val="28"/>
        </w:rPr>
        <w:t>共收到阳泉市财政局拨付的债券资金3,236.66万元，全部为普通专项债券资金。具体情况如下：</w:t>
      </w:r>
    </w:p>
    <w:p w14:paraId="4990D721"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年度，阳泉市财政局拨付债券资金3,236.66万元。</w:t>
      </w:r>
    </w:p>
    <w:p w14:paraId="5499E03C" w14:textId="77777777" w:rsidR="00755470" w:rsidRDefault="00C828BB">
      <w:pPr>
        <w:spacing w:line="600" w:lineRule="exact"/>
        <w:ind w:firstLineChars="200" w:firstLine="560"/>
        <w:jc w:val="both"/>
        <w:rPr>
          <w:b/>
          <w:sz w:val="28"/>
          <w:szCs w:val="28"/>
        </w:rPr>
      </w:pPr>
      <w:r>
        <w:rPr>
          <w:rFonts w:hint="eastAsia"/>
          <w:b/>
          <w:sz w:val="28"/>
          <w:szCs w:val="28"/>
        </w:rPr>
        <w:t>三、债券资金使用情况</w:t>
      </w:r>
    </w:p>
    <w:p w14:paraId="2E3C3012"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阳泉市土地储备中心</w:t>
      </w:r>
      <w:r>
        <w:rPr>
          <w:rFonts w:hint="eastAsia"/>
          <w:sz w:val="28"/>
          <w:szCs w:val="28"/>
        </w:rPr>
        <w:t>漾泉大道二期土地储备项目本年度债券资金已全部使用完毕。</w:t>
      </w:r>
    </w:p>
    <w:tbl>
      <w:tblPr>
        <w:tblW w:w="8522" w:type="dxa"/>
        <w:tblLayout w:type="fixed"/>
        <w:tblLook w:val="04A0" w:firstRow="1" w:lastRow="0" w:firstColumn="1" w:lastColumn="0" w:noHBand="0" w:noVBand="1"/>
      </w:tblPr>
      <w:tblGrid>
        <w:gridCol w:w="1048"/>
        <w:gridCol w:w="1561"/>
        <w:gridCol w:w="4440"/>
        <w:gridCol w:w="1473"/>
      </w:tblGrid>
      <w:tr w:rsidR="00755470" w14:paraId="0A4B5782" w14:textId="77777777">
        <w:trPr>
          <w:trHeight w:val="510"/>
        </w:trPr>
        <w:tc>
          <w:tcPr>
            <w:tcW w:w="1048" w:type="dxa"/>
            <w:tcBorders>
              <w:top w:val="nil"/>
              <w:left w:val="nil"/>
              <w:bottom w:val="single" w:sz="8" w:space="0" w:color="000000"/>
              <w:right w:val="nil"/>
            </w:tcBorders>
            <w:shd w:val="clear" w:color="auto" w:fill="auto"/>
            <w:noWrap/>
            <w:vAlign w:val="center"/>
          </w:tcPr>
          <w:p w14:paraId="560CE6F3" w14:textId="77777777" w:rsidR="00755470" w:rsidRDefault="00C828BB">
            <w:pPr>
              <w:spacing w:line="360" w:lineRule="auto"/>
              <w:rPr>
                <w:color w:val="000000"/>
                <w:sz w:val="20"/>
                <w:szCs w:val="20"/>
              </w:rPr>
            </w:pPr>
            <w:r>
              <w:rPr>
                <w:rFonts w:hint="eastAsia"/>
                <w:color w:val="000000"/>
                <w:sz w:val="20"/>
                <w:szCs w:val="20"/>
              </w:rPr>
              <w:t xml:space="preserve">　</w:t>
            </w:r>
          </w:p>
        </w:tc>
        <w:tc>
          <w:tcPr>
            <w:tcW w:w="1561" w:type="dxa"/>
            <w:tcBorders>
              <w:top w:val="nil"/>
              <w:left w:val="nil"/>
              <w:bottom w:val="single" w:sz="8" w:space="0" w:color="000000"/>
              <w:right w:val="nil"/>
            </w:tcBorders>
            <w:shd w:val="clear" w:color="auto" w:fill="auto"/>
            <w:noWrap/>
            <w:vAlign w:val="center"/>
          </w:tcPr>
          <w:p w14:paraId="4804CBE6" w14:textId="77777777" w:rsidR="00755470" w:rsidRDefault="00755470">
            <w:pPr>
              <w:spacing w:line="360" w:lineRule="auto"/>
              <w:rPr>
                <w:color w:val="000000"/>
                <w:sz w:val="20"/>
                <w:szCs w:val="20"/>
              </w:rPr>
            </w:pPr>
          </w:p>
        </w:tc>
        <w:tc>
          <w:tcPr>
            <w:tcW w:w="5913" w:type="dxa"/>
            <w:gridSpan w:val="2"/>
            <w:tcBorders>
              <w:top w:val="nil"/>
              <w:left w:val="nil"/>
              <w:bottom w:val="single" w:sz="8" w:space="0" w:color="000000"/>
              <w:right w:val="nil"/>
            </w:tcBorders>
            <w:shd w:val="clear" w:color="auto" w:fill="auto"/>
            <w:noWrap/>
            <w:vAlign w:val="center"/>
          </w:tcPr>
          <w:p w14:paraId="7B0F054D" w14:textId="77777777" w:rsidR="00755470" w:rsidRDefault="00C828BB">
            <w:pPr>
              <w:spacing w:line="360" w:lineRule="auto"/>
              <w:jc w:val="right"/>
              <w:rPr>
                <w:color w:val="000000"/>
                <w:sz w:val="20"/>
                <w:szCs w:val="20"/>
              </w:rPr>
            </w:pPr>
            <w:r>
              <w:rPr>
                <w:rFonts w:hint="eastAsia"/>
                <w:color w:val="000000"/>
                <w:sz w:val="20"/>
                <w:szCs w:val="20"/>
              </w:rPr>
              <w:t>金额单位：万元</w:t>
            </w:r>
          </w:p>
        </w:tc>
      </w:tr>
      <w:tr w:rsidR="00755470" w14:paraId="535949FD" w14:textId="77777777">
        <w:trPr>
          <w:trHeight w:val="510"/>
        </w:trPr>
        <w:tc>
          <w:tcPr>
            <w:tcW w:w="1048" w:type="dxa"/>
            <w:tcBorders>
              <w:top w:val="nil"/>
              <w:left w:val="nil"/>
              <w:bottom w:val="dotted" w:sz="4" w:space="0" w:color="auto"/>
              <w:right w:val="dotted" w:sz="4" w:space="0" w:color="auto"/>
            </w:tcBorders>
            <w:shd w:val="clear" w:color="auto" w:fill="auto"/>
            <w:noWrap/>
            <w:vAlign w:val="center"/>
          </w:tcPr>
          <w:p w14:paraId="0768C583" w14:textId="77777777" w:rsidR="00755470" w:rsidRDefault="00C828BB">
            <w:pPr>
              <w:spacing w:line="360" w:lineRule="auto"/>
              <w:jc w:val="center"/>
              <w:rPr>
                <w:b/>
                <w:bCs/>
                <w:color w:val="000000"/>
                <w:sz w:val="20"/>
                <w:szCs w:val="20"/>
              </w:rPr>
            </w:pPr>
            <w:r>
              <w:rPr>
                <w:rFonts w:hint="eastAsia"/>
                <w:b/>
                <w:bCs/>
                <w:color w:val="000000"/>
                <w:sz w:val="20"/>
                <w:szCs w:val="20"/>
              </w:rPr>
              <w:t>序 号</w:t>
            </w:r>
          </w:p>
        </w:tc>
        <w:tc>
          <w:tcPr>
            <w:tcW w:w="1561" w:type="dxa"/>
            <w:tcBorders>
              <w:top w:val="nil"/>
              <w:left w:val="nil"/>
              <w:bottom w:val="dotted" w:sz="4" w:space="0" w:color="auto"/>
              <w:right w:val="dotted" w:sz="4" w:space="0" w:color="auto"/>
            </w:tcBorders>
            <w:shd w:val="clear" w:color="auto" w:fill="auto"/>
            <w:noWrap/>
            <w:vAlign w:val="center"/>
          </w:tcPr>
          <w:p w14:paraId="596DD74E" w14:textId="77777777" w:rsidR="00755470" w:rsidRDefault="00C828BB">
            <w:pPr>
              <w:spacing w:line="360" w:lineRule="auto"/>
              <w:jc w:val="center"/>
              <w:rPr>
                <w:b/>
                <w:bCs/>
                <w:color w:val="000000"/>
                <w:sz w:val="20"/>
                <w:szCs w:val="20"/>
              </w:rPr>
            </w:pPr>
            <w:r>
              <w:rPr>
                <w:rFonts w:hint="eastAsia"/>
                <w:b/>
                <w:bCs/>
                <w:color w:val="000000"/>
                <w:sz w:val="20"/>
                <w:szCs w:val="20"/>
              </w:rPr>
              <w:t>日 期</w:t>
            </w:r>
          </w:p>
        </w:tc>
        <w:tc>
          <w:tcPr>
            <w:tcW w:w="4440" w:type="dxa"/>
            <w:tcBorders>
              <w:top w:val="nil"/>
              <w:left w:val="nil"/>
              <w:bottom w:val="dotted" w:sz="4" w:space="0" w:color="auto"/>
              <w:right w:val="dotted" w:sz="4" w:space="0" w:color="auto"/>
            </w:tcBorders>
            <w:shd w:val="clear" w:color="auto" w:fill="auto"/>
            <w:noWrap/>
            <w:vAlign w:val="center"/>
          </w:tcPr>
          <w:p w14:paraId="65E9A553" w14:textId="77777777" w:rsidR="00755470" w:rsidRDefault="00C828BB">
            <w:pPr>
              <w:spacing w:line="360" w:lineRule="auto"/>
              <w:jc w:val="center"/>
              <w:rPr>
                <w:b/>
                <w:bCs/>
                <w:color w:val="000000"/>
                <w:sz w:val="20"/>
                <w:szCs w:val="20"/>
              </w:rPr>
            </w:pPr>
            <w:r>
              <w:rPr>
                <w:rFonts w:hint="eastAsia"/>
                <w:b/>
                <w:bCs/>
                <w:color w:val="000000"/>
                <w:sz w:val="20"/>
                <w:szCs w:val="20"/>
              </w:rPr>
              <w:t>摘  要</w:t>
            </w:r>
          </w:p>
        </w:tc>
        <w:tc>
          <w:tcPr>
            <w:tcW w:w="1473" w:type="dxa"/>
            <w:tcBorders>
              <w:top w:val="nil"/>
              <w:left w:val="nil"/>
              <w:bottom w:val="dotted" w:sz="4" w:space="0" w:color="auto"/>
              <w:right w:val="nil"/>
            </w:tcBorders>
            <w:shd w:val="clear" w:color="auto" w:fill="auto"/>
            <w:noWrap/>
            <w:vAlign w:val="center"/>
          </w:tcPr>
          <w:p w14:paraId="4F7840C3" w14:textId="77777777" w:rsidR="00755470" w:rsidRDefault="00C828BB">
            <w:pPr>
              <w:spacing w:line="360" w:lineRule="auto"/>
              <w:jc w:val="center"/>
              <w:rPr>
                <w:b/>
                <w:bCs/>
                <w:color w:val="000000"/>
                <w:sz w:val="20"/>
                <w:szCs w:val="20"/>
              </w:rPr>
            </w:pPr>
            <w:r>
              <w:rPr>
                <w:rFonts w:hint="eastAsia"/>
                <w:b/>
                <w:bCs/>
                <w:color w:val="000000"/>
                <w:sz w:val="20"/>
                <w:szCs w:val="20"/>
              </w:rPr>
              <w:t>金 额</w:t>
            </w:r>
          </w:p>
        </w:tc>
      </w:tr>
      <w:tr w:rsidR="00755470" w14:paraId="31B2F6F2" w14:textId="77777777">
        <w:trPr>
          <w:trHeight w:val="510"/>
        </w:trPr>
        <w:tc>
          <w:tcPr>
            <w:tcW w:w="1048" w:type="dxa"/>
            <w:tcBorders>
              <w:top w:val="nil"/>
              <w:left w:val="nil"/>
              <w:bottom w:val="dotted" w:sz="4" w:space="0" w:color="auto"/>
              <w:right w:val="dotted" w:sz="4" w:space="0" w:color="auto"/>
            </w:tcBorders>
            <w:shd w:val="clear" w:color="auto" w:fill="auto"/>
            <w:noWrap/>
            <w:vAlign w:val="center"/>
          </w:tcPr>
          <w:p w14:paraId="23783DE3" w14:textId="77777777" w:rsidR="00755470" w:rsidRDefault="00C828BB">
            <w:pPr>
              <w:spacing w:line="360" w:lineRule="auto"/>
              <w:jc w:val="center"/>
              <w:rPr>
                <w:color w:val="000000"/>
                <w:sz w:val="20"/>
                <w:szCs w:val="20"/>
              </w:rPr>
            </w:pPr>
            <w:r>
              <w:rPr>
                <w:rFonts w:hint="eastAsia"/>
                <w:color w:val="000000"/>
                <w:sz w:val="20"/>
                <w:szCs w:val="20"/>
              </w:rPr>
              <w:t>1</w:t>
            </w:r>
          </w:p>
        </w:tc>
        <w:tc>
          <w:tcPr>
            <w:tcW w:w="1561" w:type="dxa"/>
            <w:tcBorders>
              <w:top w:val="nil"/>
              <w:left w:val="nil"/>
              <w:bottom w:val="dotted" w:sz="4" w:space="0" w:color="auto"/>
              <w:right w:val="dotted" w:sz="4" w:space="0" w:color="auto"/>
            </w:tcBorders>
            <w:shd w:val="clear" w:color="auto" w:fill="auto"/>
            <w:noWrap/>
            <w:vAlign w:val="center"/>
          </w:tcPr>
          <w:p w14:paraId="56EAF22C" w14:textId="77777777" w:rsidR="00755470" w:rsidRDefault="00C828BB">
            <w:pPr>
              <w:spacing w:line="360" w:lineRule="auto"/>
              <w:jc w:val="center"/>
              <w:rPr>
                <w:color w:val="000000"/>
                <w:sz w:val="20"/>
                <w:szCs w:val="20"/>
              </w:rPr>
            </w:pPr>
            <w:r>
              <w:rPr>
                <w:rFonts w:hint="eastAsia"/>
                <w:color w:val="000000"/>
                <w:sz w:val="20"/>
                <w:szCs w:val="20"/>
              </w:rPr>
              <w:t>2018.06.29</w:t>
            </w:r>
          </w:p>
        </w:tc>
        <w:tc>
          <w:tcPr>
            <w:tcW w:w="4440" w:type="dxa"/>
            <w:tcBorders>
              <w:top w:val="nil"/>
              <w:left w:val="nil"/>
              <w:bottom w:val="dotted" w:sz="4" w:space="0" w:color="auto"/>
              <w:right w:val="dotted" w:sz="4" w:space="0" w:color="auto"/>
            </w:tcBorders>
            <w:shd w:val="clear" w:color="auto" w:fill="auto"/>
            <w:noWrap/>
            <w:vAlign w:val="center"/>
          </w:tcPr>
          <w:p w14:paraId="0E59717B" w14:textId="77777777" w:rsidR="00755470" w:rsidRDefault="00C828BB">
            <w:pPr>
              <w:spacing w:line="360" w:lineRule="auto"/>
              <w:jc w:val="center"/>
              <w:rPr>
                <w:color w:val="000000"/>
                <w:sz w:val="20"/>
                <w:szCs w:val="20"/>
              </w:rPr>
            </w:pPr>
            <w:r>
              <w:rPr>
                <w:rFonts w:hint="eastAsia"/>
                <w:color w:val="000000"/>
                <w:sz w:val="20"/>
                <w:szCs w:val="20"/>
              </w:rPr>
              <w:t>归还贷款及付息</w:t>
            </w:r>
          </w:p>
        </w:tc>
        <w:tc>
          <w:tcPr>
            <w:tcW w:w="1473" w:type="dxa"/>
            <w:tcBorders>
              <w:top w:val="nil"/>
              <w:left w:val="nil"/>
              <w:bottom w:val="dotted" w:sz="4" w:space="0" w:color="auto"/>
              <w:right w:val="nil"/>
            </w:tcBorders>
            <w:shd w:val="clear" w:color="auto" w:fill="auto"/>
            <w:noWrap/>
            <w:vAlign w:val="center"/>
          </w:tcPr>
          <w:p w14:paraId="186339F4" w14:textId="77777777" w:rsidR="00755470" w:rsidRDefault="00C828BB">
            <w:pPr>
              <w:spacing w:line="360" w:lineRule="auto"/>
              <w:jc w:val="center"/>
              <w:rPr>
                <w:color w:val="000000"/>
                <w:sz w:val="20"/>
                <w:szCs w:val="20"/>
              </w:rPr>
            </w:pPr>
            <w:r>
              <w:rPr>
                <w:rFonts w:hint="eastAsia"/>
                <w:color w:val="000000"/>
                <w:sz w:val="20"/>
                <w:szCs w:val="20"/>
              </w:rPr>
              <w:t>3,236.66</w:t>
            </w:r>
          </w:p>
        </w:tc>
      </w:tr>
      <w:tr w:rsidR="00755470" w14:paraId="7D60734D" w14:textId="77777777">
        <w:trPr>
          <w:trHeight w:val="510"/>
        </w:trPr>
        <w:tc>
          <w:tcPr>
            <w:tcW w:w="7049" w:type="dxa"/>
            <w:gridSpan w:val="3"/>
            <w:tcBorders>
              <w:top w:val="nil"/>
              <w:left w:val="nil"/>
              <w:bottom w:val="single" w:sz="8" w:space="0" w:color="auto"/>
              <w:right w:val="dotted" w:sz="4" w:space="0" w:color="auto"/>
            </w:tcBorders>
            <w:shd w:val="clear" w:color="auto" w:fill="auto"/>
            <w:noWrap/>
            <w:vAlign w:val="center"/>
          </w:tcPr>
          <w:p w14:paraId="39B86952" w14:textId="77777777" w:rsidR="00755470" w:rsidRDefault="00C828BB">
            <w:pPr>
              <w:spacing w:line="360" w:lineRule="auto"/>
              <w:jc w:val="center"/>
              <w:rPr>
                <w:b/>
                <w:bCs/>
                <w:color w:val="000000"/>
                <w:sz w:val="20"/>
                <w:szCs w:val="20"/>
              </w:rPr>
            </w:pPr>
            <w:r>
              <w:rPr>
                <w:rFonts w:hint="eastAsia"/>
                <w:b/>
                <w:bCs/>
                <w:color w:val="000000"/>
                <w:sz w:val="20"/>
                <w:szCs w:val="20"/>
              </w:rPr>
              <w:t>合  计</w:t>
            </w:r>
          </w:p>
        </w:tc>
        <w:tc>
          <w:tcPr>
            <w:tcW w:w="1473" w:type="dxa"/>
            <w:tcBorders>
              <w:top w:val="nil"/>
              <w:left w:val="nil"/>
              <w:bottom w:val="single" w:sz="8" w:space="0" w:color="auto"/>
              <w:right w:val="nil"/>
            </w:tcBorders>
            <w:shd w:val="clear" w:color="auto" w:fill="auto"/>
            <w:noWrap/>
            <w:vAlign w:val="center"/>
          </w:tcPr>
          <w:p w14:paraId="72AD4C99" w14:textId="77777777" w:rsidR="00755470" w:rsidRDefault="00C828BB">
            <w:pPr>
              <w:spacing w:line="360" w:lineRule="auto"/>
              <w:jc w:val="center"/>
              <w:rPr>
                <w:b/>
                <w:bCs/>
                <w:color w:val="000000"/>
                <w:sz w:val="20"/>
                <w:szCs w:val="20"/>
              </w:rPr>
            </w:pPr>
            <w:r>
              <w:rPr>
                <w:rFonts w:hint="eastAsia"/>
                <w:b/>
                <w:bCs/>
                <w:color w:val="000000"/>
                <w:sz w:val="20"/>
                <w:szCs w:val="20"/>
              </w:rPr>
              <w:t>3,236.66</w:t>
            </w:r>
          </w:p>
        </w:tc>
      </w:tr>
      <w:tr w:rsidR="00755470" w14:paraId="0BCFE971" w14:textId="77777777">
        <w:trPr>
          <w:trHeight w:val="510"/>
        </w:trPr>
        <w:tc>
          <w:tcPr>
            <w:tcW w:w="8522" w:type="dxa"/>
            <w:gridSpan w:val="4"/>
            <w:tcBorders>
              <w:top w:val="nil"/>
              <w:left w:val="nil"/>
              <w:bottom w:val="nil"/>
            </w:tcBorders>
            <w:shd w:val="clear" w:color="auto" w:fill="auto"/>
            <w:noWrap/>
            <w:vAlign w:val="center"/>
          </w:tcPr>
          <w:p w14:paraId="78345C90" w14:textId="77777777" w:rsidR="00755470" w:rsidRDefault="00C828BB">
            <w:pPr>
              <w:spacing w:line="360" w:lineRule="auto"/>
              <w:rPr>
                <w:color w:val="000000"/>
                <w:sz w:val="16"/>
                <w:szCs w:val="16"/>
              </w:rPr>
            </w:pPr>
            <w:r>
              <w:rPr>
                <w:rFonts w:hint="eastAsia"/>
                <w:color w:val="000000"/>
                <w:sz w:val="16"/>
                <w:szCs w:val="16"/>
              </w:rPr>
              <w:t>注：2018年06月29日归还贷款及付息15,149.63万元，债券资金3,236.66万元</w:t>
            </w:r>
          </w:p>
        </w:tc>
      </w:tr>
    </w:tbl>
    <w:p w14:paraId="423B4188" w14:textId="77777777" w:rsidR="00755470" w:rsidRDefault="00C828BB">
      <w:pPr>
        <w:adjustRightInd w:val="0"/>
        <w:snapToGrid w:val="0"/>
        <w:spacing w:line="600" w:lineRule="exact"/>
        <w:ind w:firstLineChars="200" w:firstLine="560"/>
        <w:jc w:val="both"/>
        <w:rPr>
          <w:sz w:val="28"/>
        </w:rPr>
      </w:pPr>
      <w:r>
        <w:rPr>
          <w:rFonts w:hint="eastAsia"/>
          <w:bCs/>
          <w:sz w:val="28"/>
          <w:szCs w:val="28"/>
        </w:rPr>
        <w:t>本单位严格按照普通专项债券资金规定用途使用，不存在资金用途调整情况。</w:t>
      </w:r>
    </w:p>
    <w:p w14:paraId="764DE20F"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四、债券资金对应的投资项目</w:t>
      </w:r>
    </w:p>
    <w:p w14:paraId="24E6499E"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普通专项债券对应的投资项目为漾泉大道二期土地储备项目。</w:t>
      </w:r>
    </w:p>
    <w:p w14:paraId="31A30917"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1.项目基本情况</w:t>
      </w:r>
    </w:p>
    <w:p w14:paraId="56A09743" w14:textId="77777777" w:rsidR="00755470" w:rsidRDefault="00C828BB">
      <w:pPr>
        <w:numPr>
          <w:ilvl w:val="255"/>
          <w:numId w:val="0"/>
        </w:numPr>
        <w:adjustRightInd w:val="0"/>
        <w:snapToGrid w:val="0"/>
        <w:spacing w:line="600" w:lineRule="exact"/>
        <w:ind w:firstLineChars="200" w:firstLine="560"/>
        <w:rPr>
          <w:bCs/>
          <w:sz w:val="28"/>
          <w:szCs w:val="28"/>
        </w:rPr>
      </w:pPr>
      <w:r>
        <w:rPr>
          <w:rFonts w:hint="eastAsia"/>
          <w:bCs/>
          <w:sz w:val="28"/>
          <w:szCs w:val="28"/>
        </w:rPr>
        <w:t>漾泉大道二期土地储备项目建设地址位于阳泉市郊区李家庄乡和他、平坦镇，共涉及9宗地块，项目共收储土地面积1350.34亩，拟收储土地为农用地、集体建设用地、国有建设用地和未利用地，项目实施主要内容包括土地征收、拆迁安置、采空区治理、配套基础设施建设、场地平整及后期土地上市交易。阳泉市土地储备中心是该项目的实施主体，负责对本项目范围内的土地实施收储、前期开发、整理以及项目投融资和贷款偿还等工作。</w:t>
      </w:r>
    </w:p>
    <w:p w14:paraId="69D7D25C" w14:textId="77777777" w:rsidR="00755470" w:rsidRDefault="00C828BB">
      <w:pPr>
        <w:numPr>
          <w:ilvl w:val="255"/>
          <w:numId w:val="0"/>
        </w:numPr>
        <w:tabs>
          <w:tab w:val="left" w:pos="1065"/>
        </w:tabs>
        <w:adjustRightInd w:val="0"/>
        <w:snapToGrid w:val="0"/>
        <w:spacing w:line="600" w:lineRule="exact"/>
        <w:ind w:firstLineChars="200" w:firstLine="560"/>
        <w:outlineLvl w:val="1"/>
        <w:rPr>
          <w:b/>
          <w:sz w:val="28"/>
          <w:szCs w:val="28"/>
        </w:rPr>
      </w:pPr>
      <w:r>
        <w:rPr>
          <w:rFonts w:hint="eastAsia"/>
          <w:b/>
          <w:sz w:val="28"/>
          <w:szCs w:val="28"/>
        </w:rPr>
        <w:lastRenderedPageBreak/>
        <w:t>2.项目投资及资金来源</w:t>
      </w:r>
    </w:p>
    <w:p w14:paraId="17ADF847" w14:textId="77777777" w:rsidR="00755470" w:rsidRDefault="00C828BB">
      <w:pPr>
        <w:numPr>
          <w:ilvl w:val="255"/>
          <w:numId w:val="0"/>
        </w:numPr>
        <w:adjustRightInd w:val="0"/>
        <w:snapToGrid w:val="0"/>
        <w:spacing w:line="600" w:lineRule="exact"/>
        <w:ind w:firstLineChars="200" w:firstLine="560"/>
        <w:rPr>
          <w:bCs/>
          <w:sz w:val="28"/>
          <w:szCs w:val="28"/>
        </w:rPr>
      </w:pPr>
      <w:r>
        <w:rPr>
          <w:rFonts w:hint="eastAsia"/>
          <w:bCs/>
          <w:sz w:val="28"/>
          <w:szCs w:val="28"/>
        </w:rPr>
        <w:t>漾泉大道二期土地储备项目总投资为43,563.00元，资金来源为市财政配套资金及银行贷款。</w:t>
      </w:r>
    </w:p>
    <w:p w14:paraId="081A8201" w14:textId="77777777" w:rsidR="00755470" w:rsidRDefault="00C828BB">
      <w:pPr>
        <w:numPr>
          <w:ilvl w:val="255"/>
          <w:numId w:val="0"/>
        </w:numPr>
        <w:adjustRightInd w:val="0"/>
        <w:snapToGrid w:val="0"/>
        <w:spacing w:line="600" w:lineRule="exact"/>
        <w:ind w:firstLineChars="200" w:firstLine="560"/>
        <w:rPr>
          <w:b/>
          <w:sz w:val="28"/>
          <w:szCs w:val="28"/>
        </w:rPr>
      </w:pPr>
      <w:r>
        <w:rPr>
          <w:rFonts w:hint="eastAsia"/>
          <w:b/>
          <w:sz w:val="28"/>
          <w:szCs w:val="28"/>
        </w:rPr>
        <w:t>3.项目审批情况</w:t>
      </w:r>
    </w:p>
    <w:p w14:paraId="7BFA1B67" w14:textId="77777777" w:rsidR="00755470" w:rsidRDefault="00C828BB">
      <w:pPr>
        <w:numPr>
          <w:ilvl w:val="255"/>
          <w:numId w:val="0"/>
        </w:numPr>
        <w:adjustRightInd w:val="0"/>
        <w:snapToGrid w:val="0"/>
        <w:spacing w:line="600" w:lineRule="exact"/>
        <w:ind w:firstLineChars="200" w:firstLine="560"/>
        <w:jc w:val="both"/>
        <w:rPr>
          <w:bCs/>
          <w:sz w:val="28"/>
          <w:szCs w:val="28"/>
        </w:rPr>
      </w:pPr>
      <w:r>
        <w:rPr>
          <w:rFonts w:hint="eastAsia"/>
          <w:bCs/>
          <w:sz w:val="28"/>
          <w:szCs w:val="28"/>
        </w:rPr>
        <w:t>2014年10月09日，项目取得了阳泉市人民政府《关于阳泉市漾泉大道二期北段占地及道路两侧土地收储整理项目有关问题的通知》（阳政发</w:t>
      </w:r>
      <w:r>
        <w:rPr>
          <w:rFonts w:hint="eastAsia"/>
          <w:sz w:val="28"/>
          <w:szCs w:val="28"/>
        </w:rPr>
        <w:t>[2014]</w:t>
      </w:r>
      <w:r>
        <w:rPr>
          <w:rFonts w:hint="eastAsia"/>
          <w:bCs/>
          <w:sz w:val="28"/>
          <w:szCs w:val="28"/>
        </w:rPr>
        <w:t>21号）。</w:t>
      </w:r>
    </w:p>
    <w:p w14:paraId="44FA43B7" w14:textId="77777777" w:rsidR="00755470" w:rsidRDefault="00C828BB">
      <w:pPr>
        <w:numPr>
          <w:ilvl w:val="255"/>
          <w:numId w:val="0"/>
        </w:numPr>
        <w:adjustRightInd w:val="0"/>
        <w:snapToGrid w:val="0"/>
        <w:spacing w:line="600" w:lineRule="exact"/>
        <w:ind w:firstLineChars="200" w:firstLine="560"/>
        <w:jc w:val="both"/>
        <w:rPr>
          <w:bCs/>
          <w:sz w:val="28"/>
          <w:szCs w:val="28"/>
        </w:rPr>
      </w:pPr>
      <w:r>
        <w:rPr>
          <w:rFonts w:hint="eastAsia"/>
          <w:bCs/>
          <w:sz w:val="28"/>
          <w:szCs w:val="28"/>
        </w:rPr>
        <w:t>2014年12月05日，项目取得了阳泉市人民政府办公厅《关于对漾泉大道二期北段占地及道路两侧9宗收储土地实施出让计划的批复》（阳政办函</w:t>
      </w:r>
      <w:r>
        <w:rPr>
          <w:rFonts w:hint="eastAsia"/>
          <w:sz w:val="28"/>
          <w:szCs w:val="28"/>
        </w:rPr>
        <w:t>[2014]</w:t>
      </w:r>
      <w:r>
        <w:rPr>
          <w:rFonts w:hint="eastAsia"/>
          <w:bCs/>
          <w:sz w:val="28"/>
          <w:szCs w:val="28"/>
        </w:rPr>
        <w:t>73号）。</w:t>
      </w:r>
    </w:p>
    <w:p w14:paraId="5004A2B7" w14:textId="77777777" w:rsidR="00755470" w:rsidRDefault="00C828BB">
      <w:pPr>
        <w:numPr>
          <w:ilvl w:val="255"/>
          <w:numId w:val="0"/>
        </w:numPr>
        <w:adjustRightInd w:val="0"/>
        <w:snapToGrid w:val="0"/>
        <w:spacing w:line="600" w:lineRule="exact"/>
        <w:ind w:firstLineChars="200" w:firstLine="560"/>
        <w:jc w:val="both"/>
        <w:rPr>
          <w:b/>
          <w:sz w:val="28"/>
          <w:szCs w:val="28"/>
        </w:rPr>
      </w:pPr>
      <w:r>
        <w:rPr>
          <w:rFonts w:hint="eastAsia"/>
          <w:b/>
          <w:sz w:val="28"/>
          <w:szCs w:val="28"/>
        </w:rPr>
        <w:t>4.项目进展情况</w:t>
      </w:r>
    </w:p>
    <w:p w14:paraId="5CE31B26"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漾泉大道二期项目漾泉大道516.06亩已完成补偿、平整，并且已划拨供地；剩余可供应涉及冯家庄、魏家峪村的834.24亩土地已完成拆迁补偿，正在平整阶段。</w:t>
      </w:r>
    </w:p>
    <w:p w14:paraId="0F956463"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五、债券重大公开事项</w:t>
      </w:r>
    </w:p>
    <w:p w14:paraId="7138ECCC" w14:textId="77777777" w:rsidR="00755470" w:rsidRDefault="00C828BB">
      <w:pPr>
        <w:spacing w:line="600" w:lineRule="exact"/>
        <w:ind w:firstLineChars="200" w:firstLine="560"/>
        <w:rPr>
          <w:sz w:val="28"/>
          <w:szCs w:val="28"/>
        </w:rPr>
      </w:pPr>
      <w:r>
        <w:rPr>
          <w:rFonts w:hint="eastAsia"/>
          <w:sz w:val="28"/>
          <w:szCs w:val="28"/>
        </w:rPr>
        <w:t>截止2018年末，本单位所在债券资金使用地区未发生可能影响当地政府性基金预算收入的重大事项。</w:t>
      </w:r>
    </w:p>
    <w:p w14:paraId="2FE14F36" w14:textId="77777777" w:rsidR="00755470" w:rsidRDefault="00755470">
      <w:pPr>
        <w:spacing w:line="600" w:lineRule="exact"/>
        <w:ind w:firstLineChars="200" w:firstLine="560"/>
        <w:rPr>
          <w:sz w:val="28"/>
          <w:szCs w:val="28"/>
        </w:rPr>
      </w:pPr>
    </w:p>
    <w:p w14:paraId="71A8A341" w14:textId="77777777" w:rsidR="00755470" w:rsidRDefault="00C828BB">
      <w:pPr>
        <w:wordWrap w:val="0"/>
        <w:spacing w:line="600" w:lineRule="exact"/>
        <w:ind w:firstLineChars="200" w:firstLine="560"/>
        <w:jc w:val="right"/>
        <w:rPr>
          <w:sz w:val="28"/>
          <w:szCs w:val="28"/>
        </w:rPr>
      </w:pPr>
      <w:r>
        <w:rPr>
          <w:rFonts w:hint="eastAsia"/>
          <w:sz w:val="28"/>
          <w:szCs w:val="28"/>
        </w:rPr>
        <w:t>阳泉市土地储备中心</w:t>
      </w:r>
    </w:p>
    <w:p w14:paraId="6D8BF03E"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2C8C6FA3" w14:textId="77777777" w:rsidR="00755470" w:rsidRDefault="00C828BB">
      <w:pPr>
        <w:spacing w:line="600" w:lineRule="exact"/>
        <w:ind w:firstLineChars="200" w:firstLine="560"/>
        <w:rPr>
          <w:sz w:val="28"/>
          <w:szCs w:val="28"/>
        </w:rPr>
      </w:pPr>
      <w:r>
        <w:rPr>
          <w:rFonts w:hint="eastAsia"/>
          <w:sz w:val="28"/>
          <w:szCs w:val="28"/>
        </w:rPr>
        <w:br w:type="page"/>
      </w:r>
    </w:p>
    <w:p w14:paraId="22A39676" w14:textId="77777777" w:rsidR="00755470" w:rsidRPr="00450244" w:rsidRDefault="00C828BB">
      <w:pPr>
        <w:pStyle w:val="1"/>
        <w:rPr>
          <w:sz w:val="32"/>
          <w:szCs w:val="32"/>
        </w:rPr>
      </w:pPr>
      <w:bookmarkStart w:id="143" w:name="_Toc15440"/>
      <w:bookmarkStart w:id="144" w:name="_Toc20268"/>
      <w:r w:rsidRPr="00450244">
        <w:rPr>
          <w:rFonts w:hint="eastAsia"/>
          <w:sz w:val="32"/>
          <w:szCs w:val="32"/>
        </w:rPr>
        <w:lastRenderedPageBreak/>
        <w:t>阳泉市污水处理厂</w:t>
      </w:r>
      <w:bookmarkEnd w:id="143"/>
      <w:bookmarkEnd w:id="144"/>
    </w:p>
    <w:p w14:paraId="78CFE2F6" w14:textId="77777777" w:rsidR="00755470" w:rsidRPr="00450244" w:rsidRDefault="00C828BB">
      <w:pPr>
        <w:pStyle w:val="1"/>
        <w:rPr>
          <w:kern w:val="0"/>
          <w:sz w:val="32"/>
          <w:szCs w:val="32"/>
        </w:rPr>
      </w:pPr>
      <w:bookmarkStart w:id="145" w:name="_Toc2866"/>
      <w:bookmarkStart w:id="146" w:name="_Toc13468"/>
      <w:bookmarkStart w:id="147" w:name="_债券存续期信息公示_22"/>
      <w:r w:rsidRPr="00450244">
        <w:rPr>
          <w:rFonts w:hint="eastAsia"/>
          <w:sz w:val="32"/>
          <w:szCs w:val="32"/>
        </w:rPr>
        <w:t>债券存续期信息公示</w:t>
      </w:r>
      <w:bookmarkEnd w:id="145"/>
      <w:bookmarkEnd w:id="146"/>
    </w:p>
    <w:p w14:paraId="5A42FD1D" w14:textId="77777777" w:rsidR="00755470" w:rsidRDefault="00C828BB">
      <w:pPr>
        <w:adjustRightInd w:val="0"/>
        <w:snapToGrid w:val="0"/>
        <w:spacing w:line="600" w:lineRule="exact"/>
        <w:ind w:firstLineChars="200" w:firstLine="560"/>
        <w:outlineLvl w:val="0"/>
        <w:rPr>
          <w:b/>
          <w:bCs/>
          <w:sz w:val="28"/>
          <w:szCs w:val="28"/>
        </w:rPr>
      </w:pPr>
      <w:bookmarkStart w:id="148" w:name="_Toc14880"/>
      <w:bookmarkStart w:id="149" w:name="_Toc20148"/>
      <w:bookmarkEnd w:id="147"/>
      <w:r>
        <w:rPr>
          <w:rFonts w:hint="eastAsia"/>
          <w:b/>
          <w:bCs/>
          <w:sz w:val="28"/>
          <w:szCs w:val="28"/>
        </w:rPr>
        <w:t>一、债券资金使用单位</w:t>
      </w:r>
      <w:bookmarkEnd w:id="148"/>
      <w:bookmarkEnd w:id="149"/>
    </w:p>
    <w:p w14:paraId="56F52437" w14:textId="77777777" w:rsidR="00755470" w:rsidRDefault="00C828BB">
      <w:pPr>
        <w:adjustRightInd w:val="0"/>
        <w:snapToGrid w:val="0"/>
        <w:spacing w:line="600" w:lineRule="exact"/>
        <w:ind w:firstLineChars="200" w:firstLine="560"/>
        <w:rPr>
          <w:bCs/>
          <w:sz w:val="28"/>
          <w:szCs w:val="28"/>
        </w:rPr>
      </w:pPr>
      <w:r>
        <w:rPr>
          <w:rFonts w:cs="Times New Roman" w:hint="eastAsia"/>
          <w:kern w:val="2"/>
          <w:sz w:val="28"/>
          <w:szCs w:val="28"/>
        </w:rPr>
        <w:t>本次信息公示所涉债券资金的使用单位：</w:t>
      </w:r>
      <w:r>
        <w:rPr>
          <w:rFonts w:hint="eastAsia"/>
          <w:bCs/>
          <w:sz w:val="28"/>
          <w:szCs w:val="28"/>
        </w:rPr>
        <w:t>阳泉市污水处理厂。本单位依法取得了阳泉市事业单位登记管理局颁发的《事业单位法人证书》。基本信息如下：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755470" w14:paraId="1BA6BC67" w14:textId="77777777">
        <w:trPr>
          <w:jc w:val="center"/>
        </w:trPr>
        <w:tc>
          <w:tcPr>
            <w:tcW w:w="2664" w:type="dxa"/>
            <w:noWrap/>
            <w:vAlign w:val="center"/>
          </w:tcPr>
          <w:p w14:paraId="157B344A"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858" w:type="dxa"/>
            <w:noWrap/>
            <w:vAlign w:val="center"/>
          </w:tcPr>
          <w:p w14:paraId="3291BA59" w14:textId="77777777" w:rsidR="00755470" w:rsidRDefault="00C828BB">
            <w:pPr>
              <w:adjustRightInd w:val="0"/>
              <w:snapToGrid w:val="0"/>
              <w:spacing w:line="600" w:lineRule="exact"/>
              <w:jc w:val="center"/>
              <w:rPr>
                <w:bCs/>
                <w:sz w:val="28"/>
                <w:szCs w:val="28"/>
              </w:rPr>
            </w:pPr>
            <w:r>
              <w:rPr>
                <w:rFonts w:hint="eastAsia"/>
                <w:bCs/>
                <w:sz w:val="28"/>
                <w:szCs w:val="28"/>
              </w:rPr>
              <w:t>阳泉市污水处理厂</w:t>
            </w:r>
          </w:p>
        </w:tc>
      </w:tr>
      <w:tr w:rsidR="00755470" w14:paraId="447146D9" w14:textId="77777777">
        <w:trPr>
          <w:jc w:val="center"/>
        </w:trPr>
        <w:tc>
          <w:tcPr>
            <w:tcW w:w="2664" w:type="dxa"/>
            <w:noWrap/>
            <w:vAlign w:val="center"/>
          </w:tcPr>
          <w:p w14:paraId="66968D9D"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858" w:type="dxa"/>
            <w:noWrap/>
            <w:vAlign w:val="center"/>
          </w:tcPr>
          <w:p w14:paraId="38C3A3D7" w14:textId="77777777" w:rsidR="00755470" w:rsidRDefault="00C828BB">
            <w:pPr>
              <w:adjustRightInd w:val="0"/>
              <w:snapToGrid w:val="0"/>
              <w:spacing w:line="600" w:lineRule="exact"/>
              <w:jc w:val="center"/>
              <w:rPr>
                <w:bCs/>
                <w:sz w:val="28"/>
                <w:szCs w:val="28"/>
              </w:rPr>
            </w:pPr>
            <w:r>
              <w:rPr>
                <w:bCs/>
                <w:sz w:val="28"/>
                <w:szCs w:val="28"/>
              </w:rPr>
              <w:t>12140300406142033E</w:t>
            </w:r>
          </w:p>
        </w:tc>
      </w:tr>
      <w:tr w:rsidR="00755470" w14:paraId="487DF2A6" w14:textId="77777777">
        <w:trPr>
          <w:jc w:val="center"/>
        </w:trPr>
        <w:tc>
          <w:tcPr>
            <w:tcW w:w="2664" w:type="dxa"/>
            <w:noWrap/>
            <w:vAlign w:val="center"/>
          </w:tcPr>
          <w:p w14:paraId="48B7C135"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858" w:type="dxa"/>
            <w:noWrap/>
            <w:vAlign w:val="center"/>
          </w:tcPr>
          <w:p w14:paraId="4C7BE7F1" w14:textId="77777777" w:rsidR="00755470" w:rsidRDefault="00C828BB">
            <w:pPr>
              <w:adjustRightInd w:val="0"/>
              <w:snapToGrid w:val="0"/>
              <w:spacing w:line="600" w:lineRule="exact"/>
              <w:jc w:val="center"/>
              <w:rPr>
                <w:bCs/>
                <w:sz w:val="28"/>
                <w:szCs w:val="28"/>
              </w:rPr>
            </w:pPr>
            <w:r>
              <w:rPr>
                <w:rFonts w:hint="eastAsia"/>
                <w:bCs/>
                <w:sz w:val="28"/>
                <w:szCs w:val="28"/>
              </w:rPr>
              <w:t>肖培泉</w:t>
            </w:r>
          </w:p>
        </w:tc>
      </w:tr>
      <w:tr w:rsidR="00755470" w14:paraId="2D9CC38E" w14:textId="77777777">
        <w:trPr>
          <w:jc w:val="center"/>
        </w:trPr>
        <w:tc>
          <w:tcPr>
            <w:tcW w:w="2664" w:type="dxa"/>
            <w:noWrap/>
            <w:vAlign w:val="center"/>
          </w:tcPr>
          <w:p w14:paraId="22D2ABF0" w14:textId="77777777" w:rsidR="00755470" w:rsidRDefault="00C828BB">
            <w:pPr>
              <w:adjustRightInd w:val="0"/>
              <w:snapToGrid w:val="0"/>
              <w:spacing w:line="600" w:lineRule="exact"/>
              <w:jc w:val="center"/>
              <w:rPr>
                <w:bCs/>
                <w:sz w:val="28"/>
                <w:szCs w:val="28"/>
              </w:rPr>
            </w:pPr>
            <w:r>
              <w:rPr>
                <w:rFonts w:hint="eastAsia"/>
                <w:bCs/>
                <w:sz w:val="28"/>
                <w:szCs w:val="28"/>
              </w:rPr>
              <w:t>经费来源</w:t>
            </w:r>
          </w:p>
        </w:tc>
        <w:tc>
          <w:tcPr>
            <w:tcW w:w="5858" w:type="dxa"/>
            <w:noWrap/>
            <w:vAlign w:val="center"/>
          </w:tcPr>
          <w:p w14:paraId="071AE3AB" w14:textId="77777777" w:rsidR="00755470" w:rsidRDefault="00C828BB">
            <w:pPr>
              <w:adjustRightInd w:val="0"/>
              <w:snapToGrid w:val="0"/>
              <w:spacing w:line="600" w:lineRule="exact"/>
              <w:jc w:val="center"/>
              <w:rPr>
                <w:bCs/>
                <w:sz w:val="28"/>
                <w:szCs w:val="28"/>
              </w:rPr>
            </w:pPr>
            <w:r>
              <w:rPr>
                <w:rFonts w:hint="eastAsia"/>
                <w:bCs/>
                <w:sz w:val="28"/>
                <w:szCs w:val="28"/>
              </w:rPr>
              <w:t>财政补助</w:t>
            </w:r>
          </w:p>
        </w:tc>
      </w:tr>
      <w:tr w:rsidR="00755470" w14:paraId="2A9A459B" w14:textId="77777777">
        <w:trPr>
          <w:jc w:val="center"/>
        </w:trPr>
        <w:tc>
          <w:tcPr>
            <w:tcW w:w="2664" w:type="dxa"/>
            <w:noWrap/>
            <w:vAlign w:val="center"/>
          </w:tcPr>
          <w:p w14:paraId="7206ED68" w14:textId="77777777" w:rsidR="00755470" w:rsidRDefault="00C828BB">
            <w:pPr>
              <w:adjustRightInd w:val="0"/>
              <w:snapToGrid w:val="0"/>
              <w:spacing w:line="600" w:lineRule="exact"/>
              <w:jc w:val="center"/>
              <w:rPr>
                <w:bCs/>
                <w:sz w:val="28"/>
                <w:szCs w:val="28"/>
              </w:rPr>
            </w:pPr>
            <w:r>
              <w:rPr>
                <w:rFonts w:hint="eastAsia"/>
                <w:bCs/>
                <w:sz w:val="28"/>
                <w:szCs w:val="28"/>
              </w:rPr>
              <w:t>开办资金</w:t>
            </w:r>
          </w:p>
        </w:tc>
        <w:tc>
          <w:tcPr>
            <w:tcW w:w="5858" w:type="dxa"/>
            <w:noWrap/>
            <w:vAlign w:val="center"/>
          </w:tcPr>
          <w:p w14:paraId="0ECEB249" w14:textId="77777777" w:rsidR="00755470" w:rsidRDefault="00C828BB">
            <w:pPr>
              <w:adjustRightInd w:val="0"/>
              <w:snapToGrid w:val="0"/>
              <w:spacing w:line="600" w:lineRule="exact"/>
              <w:jc w:val="center"/>
              <w:rPr>
                <w:bCs/>
                <w:sz w:val="28"/>
                <w:szCs w:val="28"/>
              </w:rPr>
            </w:pPr>
            <w:r>
              <w:rPr>
                <w:bCs/>
                <w:sz w:val="28"/>
                <w:szCs w:val="28"/>
              </w:rPr>
              <w:t>30792</w:t>
            </w:r>
            <w:r>
              <w:rPr>
                <w:rFonts w:hint="eastAsia"/>
                <w:bCs/>
                <w:sz w:val="28"/>
                <w:szCs w:val="28"/>
              </w:rPr>
              <w:t>万元</w:t>
            </w:r>
          </w:p>
        </w:tc>
      </w:tr>
      <w:tr w:rsidR="00755470" w14:paraId="03E9E2F3" w14:textId="77777777">
        <w:trPr>
          <w:jc w:val="center"/>
        </w:trPr>
        <w:tc>
          <w:tcPr>
            <w:tcW w:w="2664" w:type="dxa"/>
            <w:noWrap/>
            <w:vAlign w:val="center"/>
          </w:tcPr>
          <w:p w14:paraId="7B6D0FCA" w14:textId="77777777" w:rsidR="00755470" w:rsidRDefault="00C828BB">
            <w:pPr>
              <w:adjustRightInd w:val="0"/>
              <w:snapToGrid w:val="0"/>
              <w:spacing w:line="600" w:lineRule="exact"/>
              <w:jc w:val="center"/>
              <w:rPr>
                <w:bCs/>
                <w:sz w:val="28"/>
                <w:szCs w:val="28"/>
              </w:rPr>
            </w:pPr>
            <w:r>
              <w:rPr>
                <w:rFonts w:hint="eastAsia"/>
                <w:bCs/>
                <w:sz w:val="28"/>
                <w:szCs w:val="28"/>
              </w:rPr>
              <w:t>举办单位</w:t>
            </w:r>
          </w:p>
        </w:tc>
        <w:tc>
          <w:tcPr>
            <w:tcW w:w="5858" w:type="dxa"/>
            <w:noWrap/>
            <w:vAlign w:val="center"/>
          </w:tcPr>
          <w:p w14:paraId="2203B956" w14:textId="77777777" w:rsidR="00755470" w:rsidRDefault="00C828BB">
            <w:pPr>
              <w:adjustRightInd w:val="0"/>
              <w:snapToGrid w:val="0"/>
              <w:spacing w:line="600" w:lineRule="exact"/>
              <w:jc w:val="center"/>
              <w:rPr>
                <w:bCs/>
                <w:sz w:val="28"/>
                <w:szCs w:val="28"/>
              </w:rPr>
            </w:pPr>
            <w:r>
              <w:rPr>
                <w:rFonts w:hint="eastAsia"/>
                <w:bCs/>
                <w:sz w:val="28"/>
                <w:szCs w:val="28"/>
              </w:rPr>
              <w:t>阳泉市水务局</w:t>
            </w:r>
          </w:p>
        </w:tc>
      </w:tr>
      <w:tr w:rsidR="00755470" w14:paraId="17F7150E" w14:textId="77777777">
        <w:trPr>
          <w:jc w:val="center"/>
        </w:trPr>
        <w:tc>
          <w:tcPr>
            <w:tcW w:w="2664" w:type="dxa"/>
            <w:noWrap/>
            <w:vAlign w:val="center"/>
          </w:tcPr>
          <w:p w14:paraId="3EB43B6D" w14:textId="77777777" w:rsidR="00755470" w:rsidRDefault="00C828BB">
            <w:pPr>
              <w:adjustRightInd w:val="0"/>
              <w:snapToGrid w:val="0"/>
              <w:spacing w:line="600" w:lineRule="exact"/>
              <w:jc w:val="center"/>
              <w:rPr>
                <w:bCs/>
                <w:sz w:val="28"/>
                <w:szCs w:val="28"/>
              </w:rPr>
            </w:pPr>
            <w:r>
              <w:rPr>
                <w:rFonts w:hint="eastAsia"/>
                <w:bCs/>
                <w:sz w:val="28"/>
                <w:szCs w:val="28"/>
              </w:rPr>
              <w:t>住所</w:t>
            </w:r>
          </w:p>
        </w:tc>
        <w:tc>
          <w:tcPr>
            <w:tcW w:w="5858" w:type="dxa"/>
            <w:noWrap/>
            <w:vAlign w:val="center"/>
          </w:tcPr>
          <w:p w14:paraId="23589273" w14:textId="77777777" w:rsidR="00755470" w:rsidRDefault="00C828BB">
            <w:pPr>
              <w:adjustRightInd w:val="0"/>
              <w:snapToGrid w:val="0"/>
              <w:spacing w:line="600" w:lineRule="exact"/>
              <w:jc w:val="center"/>
              <w:rPr>
                <w:bCs/>
                <w:sz w:val="28"/>
                <w:szCs w:val="28"/>
              </w:rPr>
            </w:pPr>
            <w:r>
              <w:rPr>
                <w:rFonts w:hint="eastAsia"/>
                <w:bCs/>
                <w:sz w:val="28"/>
                <w:szCs w:val="28"/>
              </w:rPr>
              <w:t>阳泉市平安路</w:t>
            </w:r>
          </w:p>
        </w:tc>
      </w:tr>
      <w:tr w:rsidR="00755470" w14:paraId="04E61D1A" w14:textId="77777777">
        <w:trPr>
          <w:jc w:val="center"/>
        </w:trPr>
        <w:tc>
          <w:tcPr>
            <w:tcW w:w="2664" w:type="dxa"/>
            <w:noWrap/>
            <w:vAlign w:val="center"/>
          </w:tcPr>
          <w:p w14:paraId="7CEF744D" w14:textId="77777777" w:rsidR="00755470" w:rsidRDefault="00C828BB">
            <w:pPr>
              <w:adjustRightInd w:val="0"/>
              <w:snapToGrid w:val="0"/>
              <w:spacing w:line="600" w:lineRule="exact"/>
              <w:jc w:val="center"/>
              <w:rPr>
                <w:bCs/>
                <w:sz w:val="28"/>
                <w:szCs w:val="28"/>
              </w:rPr>
            </w:pPr>
            <w:r>
              <w:rPr>
                <w:rFonts w:hint="eastAsia"/>
                <w:bCs/>
                <w:sz w:val="28"/>
                <w:szCs w:val="28"/>
              </w:rPr>
              <w:t>登记部门</w:t>
            </w:r>
          </w:p>
        </w:tc>
        <w:tc>
          <w:tcPr>
            <w:tcW w:w="5858" w:type="dxa"/>
            <w:noWrap/>
            <w:vAlign w:val="center"/>
          </w:tcPr>
          <w:p w14:paraId="094DB359" w14:textId="77777777" w:rsidR="00755470" w:rsidRDefault="00C828BB">
            <w:pPr>
              <w:adjustRightInd w:val="0"/>
              <w:snapToGrid w:val="0"/>
              <w:spacing w:line="600" w:lineRule="exact"/>
              <w:jc w:val="center"/>
              <w:rPr>
                <w:bCs/>
                <w:sz w:val="28"/>
                <w:szCs w:val="28"/>
              </w:rPr>
            </w:pPr>
            <w:r>
              <w:rPr>
                <w:rFonts w:hint="eastAsia"/>
                <w:bCs/>
                <w:sz w:val="28"/>
                <w:szCs w:val="28"/>
              </w:rPr>
              <w:t>阳泉市事业单位登记管理局</w:t>
            </w:r>
          </w:p>
        </w:tc>
      </w:tr>
      <w:tr w:rsidR="00755470" w14:paraId="574DA8E5" w14:textId="77777777">
        <w:trPr>
          <w:trHeight w:val="590"/>
          <w:jc w:val="center"/>
        </w:trPr>
        <w:tc>
          <w:tcPr>
            <w:tcW w:w="2664" w:type="dxa"/>
            <w:noWrap/>
            <w:vAlign w:val="center"/>
          </w:tcPr>
          <w:p w14:paraId="0AF711AA" w14:textId="77777777" w:rsidR="00755470" w:rsidRDefault="00C828BB">
            <w:pPr>
              <w:adjustRightInd w:val="0"/>
              <w:snapToGrid w:val="0"/>
              <w:spacing w:line="600" w:lineRule="exact"/>
              <w:jc w:val="center"/>
              <w:rPr>
                <w:bCs/>
                <w:sz w:val="28"/>
                <w:szCs w:val="28"/>
              </w:rPr>
            </w:pPr>
            <w:r>
              <w:rPr>
                <w:rFonts w:hint="eastAsia"/>
                <w:bCs/>
                <w:sz w:val="28"/>
                <w:szCs w:val="28"/>
              </w:rPr>
              <w:t>宗旨和业务范围</w:t>
            </w:r>
          </w:p>
        </w:tc>
        <w:tc>
          <w:tcPr>
            <w:tcW w:w="5858" w:type="dxa"/>
            <w:noWrap/>
            <w:vAlign w:val="center"/>
          </w:tcPr>
          <w:p w14:paraId="436D6878" w14:textId="77777777" w:rsidR="00755470" w:rsidRDefault="00C828BB">
            <w:pPr>
              <w:adjustRightInd w:val="0"/>
              <w:snapToGrid w:val="0"/>
              <w:spacing w:line="600" w:lineRule="exact"/>
              <w:jc w:val="both"/>
              <w:rPr>
                <w:bCs/>
                <w:sz w:val="28"/>
                <w:szCs w:val="28"/>
              </w:rPr>
            </w:pPr>
            <w:r>
              <w:rPr>
                <w:rFonts w:hint="eastAsia"/>
                <w:bCs/>
                <w:sz w:val="28"/>
                <w:szCs w:val="28"/>
              </w:rPr>
              <w:t>改善生态环境，提高社会环境效益。污水和生活废水的处理，城市主干管排水设施建设，对接通城市排水设施的单位及其排放水监督管理，污水处理监督，中水回用项目建设，排水设施有偿使用费征收编制排污费使用计划</w:t>
            </w:r>
          </w:p>
        </w:tc>
      </w:tr>
      <w:tr w:rsidR="00755470" w14:paraId="1CC8F5CB" w14:textId="77777777">
        <w:trPr>
          <w:trHeight w:val="590"/>
          <w:jc w:val="center"/>
        </w:trPr>
        <w:tc>
          <w:tcPr>
            <w:tcW w:w="2664" w:type="dxa"/>
            <w:noWrap/>
            <w:vAlign w:val="center"/>
          </w:tcPr>
          <w:p w14:paraId="59554935" w14:textId="77777777" w:rsidR="00755470" w:rsidRDefault="00C828BB">
            <w:pPr>
              <w:adjustRightInd w:val="0"/>
              <w:snapToGrid w:val="0"/>
              <w:spacing w:line="600" w:lineRule="exact"/>
              <w:jc w:val="center"/>
              <w:rPr>
                <w:bCs/>
                <w:sz w:val="28"/>
                <w:szCs w:val="28"/>
              </w:rPr>
            </w:pPr>
            <w:r>
              <w:rPr>
                <w:rFonts w:hint="eastAsia"/>
                <w:bCs/>
                <w:sz w:val="28"/>
                <w:szCs w:val="28"/>
              </w:rPr>
              <w:t>有效期</w:t>
            </w:r>
          </w:p>
        </w:tc>
        <w:tc>
          <w:tcPr>
            <w:tcW w:w="5858" w:type="dxa"/>
            <w:noWrap/>
            <w:vAlign w:val="center"/>
          </w:tcPr>
          <w:p w14:paraId="37E6654C" w14:textId="77777777" w:rsidR="00755470" w:rsidRDefault="00C828BB">
            <w:pPr>
              <w:adjustRightInd w:val="0"/>
              <w:snapToGrid w:val="0"/>
              <w:spacing w:line="600" w:lineRule="exact"/>
              <w:jc w:val="center"/>
              <w:rPr>
                <w:bCs/>
                <w:sz w:val="28"/>
                <w:szCs w:val="28"/>
              </w:rPr>
            </w:pPr>
            <w:r>
              <w:rPr>
                <w:rFonts w:hint="eastAsia"/>
                <w:bCs/>
                <w:sz w:val="28"/>
                <w:szCs w:val="28"/>
              </w:rPr>
              <w:t>自</w:t>
            </w:r>
            <w:r>
              <w:rPr>
                <w:bCs/>
                <w:sz w:val="28"/>
                <w:szCs w:val="28"/>
              </w:rPr>
              <w:t>2016</w:t>
            </w:r>
            <w:r>
              <w:rPr>
                <w:rFonts w:hint="eastAsia"/>
                <w:bCs/>
                <w:sz w:val="28"/>
                <w:szCs w:val="28"/>
              </w:rPr>
              <w:t>年</w:t>
            </w:r>
            <w:r>
              <w:rPr>
                <w:bCs/>
                <w:sz w:val="28"/>
                <w:szCs w:val="28"/>
              </w:rPr>
              <w:t>05</w:t>
            </w:r>
            <w:r>
              <w:rPr>
                <w:rFonts w:hint="eastAsia"/>
                <w:bCs/>
                <w:sz w:val="28"/>
                <w:szCs w:val="28"/>
              </w:rPr>
              <w:t>月</w:t>
            </w:r>
            <w:r>
              <w:rPr>
                <w:bCs/>
                <w:sz w:val="28"/>
                <w:szCs w:val="28"/>
              </w:rPr>
              <w:t>30</w:t>
            </w:r>
            <w:r>
              <w:rPr>
                <w:rFonts w:hint="eastAsia"/>
                <w:bCs/>
                <w:sz w:val="28"/>
                <w:szCs w:val="28"/>
              </w:rPr>
              <w:t>日至</w:t>
            </w:r>
            <w:r>
              <w:rPr>
                <w:bCs/>
                <w:sz w:val="28"/>
                <w:szCs w:val="28"/>
              </w:rPr>
              <w:t>2021</w:t>
            </w:r>
            <w:r>
              <w:rPr>
                <w:rFonts w:hint="eastAsia"/>
                <w:bCs/>
                <w:sz w:val="28"/>
                <w:szCs w:val="28"/>
              </w:rPr>
              <w:t>年</w:t>
            </w:r>
            <w:r>
              <w:rPr>
                <w:bCs/>
                <w:sz w:val="28"/>
                <w:szCs w:val="28"/>
              </w:rPr>
              <w:t>05</w:t>
            </w:r>
            <w:r>
              <w:rPr>
                <w:rFonts w:hint="eastAsia"/>
                <w:bCs/>
                <w:sz w:val="28"/>
                <w:szCs w:val="28"/>
              </w:rPr>
              <w:t>月</w:t>
            </w:r>
            <w:r>
              <w:rPr>
                <w:bCs/>
                <w:sz w:val="28"/>
                <w:szCs w:val="28"/>
              </w:rPr>
              <w:t>30</w:t>
            </w:r>
            <w:r>
              <w:rPr>
                <w:rFonts w:hint="eastAsia"/>
                <w:bCs/>
                <w:sz w:val="28"/>
                <w:szCs w:val="28"/>
              </w:rPr>
              <w:t>日</w:t>
            </w:r>
          </w:p>
        </w:tc>
      </w:tr>
      <w:tr w:rsidR="00755470" w14:paraId="10636FB8" w14:textId="77777777">
        <w:trPr>
          <w:trHeight w:val="590"/>
          <w:jc w:val="center"/>
        </w:trPr>
        <w:tc>
          <w:tcPr>
            <w:tcW w:w="2664" w:type="dxa"/>
            <w:noWrap/>
            <w:vAlign w:val="center"/>
          </w:tcPr>
          <w:p w14:paraId="648A36C6" w14:textId="77777777" w:rsidR="00755470" w:rsidRDefault="00C828BB">
            <w:pPr>
              <w:adjustRightInd w:val="0"/>
              <w:snapToGrid w:val="0"/>
              <w:spacing w:line="600" w:lineRule="exact"/>
              <w:jc w:val="center"/>
              <w:rPr>
                <w:bCs/>
                <w:sz w:val="28"/>
                <w:szCs w:val="28"/>
              </w:rPr>
            </w:pPr>
            <w:r>
              <w:rPr>
                <w:rFonts w:hint="eastAsia"/>
                <w:bCs/>
                <w:sz w:val="28"/>
                <w:szCs w:val="28"/>
              </w:rPr>
              <w:t>单位状态</w:t>
            </w:r>
          </w:p>
        </w:tc>
        <w:tc>
          <w:tcPr>
            <w:tcW w:w="5858" w:type="dxa"/>
            <w:noWrap/>
            <w:vAlign w:val="center"/>
          </w:tcPr>
          <w:p w14:paraId="25643574" w14:textId="77777777" w:rsidR="00755470" w:rsidRDefault="00C828BB">
            <w:pPr>
              <w:adjustRightInd w:val="0"/>
              <w:snapToGrid w:val="0"/>
              <w:spacing w:line="600" w:lineRule="exact"/>
              <w:jc w:val="center"/>
              <w:rPr>
                <w:bCs/>
                <w:sz w:val="28"/>
                <w:szCs w:val="28"/>
              </w:rPr>
            </w:pPr>
            <w:r>
              <w:rPr>
                <w:rFonts w:hint="eastAsia"/>
                <w:bCs/>
                <w:sz w:val="28"/>
                <w:szCs w:val="28"/>
              </w:rPr>
              <w:t>正常</w:t>
            </w:r>
          </w:p>
        </w:tc>
      </w:tr>
    </w:tbl>
    <w:p w14:paraId="51C1B1BF"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二、债券资金拨付情况</w:t>
      </w:r>
    </w:p>
    <w:p w14:paraId="0ECCC64E" w14:textId="77777777" w:rsidR="00755470" w:rsidRDefault="00C828BB">
      <w:pPr>
        <w:spacing w:line="600" w:lineRule="exact"/>
        <w:ind w:firstLineChars="200" w:firstLine="560"/>
        <w:jc w:val="both"/>
        <w:rPr>
          <w:sz w:val="28"/>
          <w:szCs w:val="28"/>
        </w:rPr>
      </w:pPr>
      <w:r>
        <w:rPr>
          <w:rFonts w:hint="eastAsia"/>
          <w:sz w:val="28"/>
          <w:szCs w:val="28"/>
        </w:rPr>
        <w:lastRenderedPageBreak/>
        <w:t>2</w:t>
      </w:r>
      <w:r>
        <w:rPr>
          <w:sz w:val="28"/>
          <w:szCs w:val="28"/>
        </w:rPr>
        <w:t>018</w:t>
      </w:r>
      <w:r>
        <w:rPr>
          <w:rFonts w:hint="eastAsia"/>
          <w:sz w:val="28"/>
          <w:szCs w:val="28"/>
        </w:rPr>
        <w:t>年度，</w:t>
      </w:r>
      <w:r>
        <w:rPr>
          <w:rFonts w:hint="eastAsia"/>
          <w:bCs/>
          <w:sz w:val="28"/>
          <w:szCs w:val="28"/>
        </w:rPr>
        <w:t>阳泉市污水处理厂</w:t>
      </w:r>
      <w:r>
        <w:rPr>
          <w:rFonts w:hint="eastAsia"/>
          <w:sz w:val="28"/>
          <w:szCs w:val="28"/>
        </w:rPr>
        <w:t>共收到阳泉市财政局拨付的债券资金997.00万元，全部为普通专项债券资金。具体情况如下：</w:t>
      </w:r>
    </w:p>
    <w:p w14:paraId="60E0509C" w14:textId="77777777" w:rsidR="00755470" w:rsidRDefault="00C828BB">
      <w:pPr>
        <w:spacing w:line="600" w:lineRule="exact"/>
        <w:ind w:firstLineChars="200" w:firstLine="560"/>
        <w:jc w:val="both"/>
        <w:rPr>
          <w:sz w:val="28"/>
          <w:szCs w:val="28"/>
        </w:rPr>
      </w:pPr>
      <w:r>
        <w:rPr>
          <w:rFonts w:hint="eastAsia"/>
          <w:sz w:val="28"/>
          <w:szCs w:val="28"/>
        </w:rPr>
        <w:t>2</w:t>
      </w:r>
      <w:r>
        <w:rPr>
          <w:sz w:val="28"/>
          <w:szCs w:val="28"/>
        </w:rPr>
        <w:t>018</w:t>
      </w:r>
      <w:r>
        <w:rPr>
          <w:rFonts w:hint="eastAsia"/>
          <w:sz w:val="28"/>
          <w:szCs w:val="28"/>
        </w:rPr>
        <w:t>年05月29日，阳泉市财政局拨付债券资金997.00万元。</w:t>
      </w:r>
    </w:p>
    <w:p w14:paraId="18816C4E" w14:textId="77777777" w:rsidR="00755470" w:rsidRDefault="00C828BB">
      <w:pPr>
        <w:spacing w:line="600" w:lineRule="exact"/>
        <w:ind w:firstLineChars="200" w:firstLine="560"/>
        <w:jc w:val="both"/>
        <w:rPr>
          <w:b/>
          <w:sz w:val="28"/>
          <w:szCs w:val="28"/>
        </w:rPr>
      </w:pPr>
      <w:r>
        <w:rPr>
          <w:rFonts w:hint="eastAsia"/>
          <w:b/>
          <w:sz w:val="28"/>
          <w:szCs w:val="28"/>
        </w:rPr>
        <w:t>三、债券资金使用情况</w:t>
      </w:r>
    </w:p>
    <w:p w14:paraId="3824BAF0" w14:textId="77777777" w:rsidR="00755470" w:rsidRDefault="00C828BB">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阳泉市污水处理厂</w:t>
      </w:r>
      <w:r>
        <w:rPr>
          <w:rFonts w:hint="eastAsia"/>
          <w:sz w:val="28"/>
          <w:szCs w:val="28"/>
        </w:rPr>
        <w:t>提标改造工程本年度债券资金已全部使用完毕。</w:t>
      </w:r>
    </w:p>
    <w:tbl>
      <w:tblPr>
        <w:tblW w:w="8336" w:type="dxa"/>
        <w:jc w:val="center"/>
        <w:tblLayout w:type="fixed"/>
        <w:tblCellMar>
          <w:left w:w="0" w:type="dxa"/>
          <w:right w:w="0" w:type="dxa"/>
        </w:tblCellMar>
        <w:tblLook w:val="04A0" w:firstRow="1" w:lastRow="0" w:firstColumn="1" w:lastColumn="0" w:noHBand="0" w:noVBand="1"/>
      </w:tblPr>
      <w:tblGrid>
        <w:gridCol w:w="682"/>
        <w:gridCol w:w="1227"/>
        <w:gridCol w:w="4735"/>
        <w:gridCol w:w="1692"/>
      </w:tblGrid>
      <w:tr w:rsidR="00755470" w14:paraId="7AE1AE96" w14:textId="77777777">
        <w:trPr>
          <w:trHeight w:val="476"/>
          <w:tblHeader/>
          <w:jc w:val="center"/>
        </w:trPr>
        <w:tc>
          <w:tcPr>
            <w:tcW w:w="682" w:type="dxa"/>
            <w:tcBorders>
              <w:top w:val="nil"/>
              <w:left w:val="nil"/>
              <w:bottom w:val="single" w:sz="8" w:space="0" w:color="000000"/>
              <w:right w:val="nil"/>
            </w:tcBorders>
            <w:shd w:val="clear" w:color="auto" w:fill="auto"/>
            <w:noWrap/>
            <w:tcMar>
              <w:top w:w="15" w:type="dxa"/>
              <w:left w:w="15" w:type="dxa"/>
              <w:right w:w="15" w:type="dxa"/>
            </w:tcMar>
            <w:vAlign w:val="center"/>
          </w:tcPr>
          <w:p w14:paraId="7424516A" w14:textId="77777777" w:rsidR="00755470" w:rsidRDefault="00755470">
            <w:pPr>
              <w:spacing w:line="360" w:lineRule="auto"/>
              <w:jc w:val="center"/>
              <w:rPr>
                <w:color w:val="000000"/>
                <w:sz w:val="20"/>
                <w:szCs w:val="20"/>
              </w:rPr>
            </w:pPr>
          </w:p>
        </w:tc>
        <w:tc>
          <w:tcPr>
            <w:tcW w:w="1227" w:type="dxa"/>
            <w:tcBorders>
              <w:top w:val="nil"/>
              <w:left w:val="nil"/>
              <w:bottom w:val="single" w:sz="8" w:space="0" w:color="000000"/>
              <w:right w:val="nil"/>
            </w:tcBorders>
            <w:shd w:val="clear" w:color="auto" w:fill="auto"/>
            <w:noWrap/>
            <w:tcMar>
              <w:top w:w="15" w:type="dxa"/>
              <w:left w:w="15" w:type="dxa"/>
              <w:right w:w="15" w:type="dxa"/>
            </w:tcMar>
            <w:vAlign w:val="center"/>
          </w:tcPr>
          <w:p w14:paraId="3054539C" w14:textId="77777777" w:rsidR="00755470" w:rsidRDefault="00755470">
            <w:pPr>
              <w:spacing w:line="360" w:lineRule="auto"/>
              <w:jc w:val="center"/>
              <w:rPr>
                <w:color w:val="000000"/>
                <w:sz w:val="20"/>
                <w:szCs w:val="20"/>
              </w:rPr>
            </w:pPr>
          </w:p>
        </w:tc>
        <w:tc>
          <w:tcPr>
            <w:tcW w:w="4735" w:type="dxa"/>
            <w:tcBorders>
              <w:top w:val="nil"/>
              <w:left w:val="nil"/>
              <w:bottom w:val="single" w:sz="8" w:space="0" w:color="000000"/>
              <w:right w:val="nil"/>
            </w:tcBorders>
            <w:shd w:val="clear" w:color="auto" w:fill="auto"/>
            <w:noWrap/>
            <w:tcMar>
              <w:top w:w="15" w:type="dxa"/>
              <w:left w:w="15" w:type="dxa"/>
              <w:right w:w="15" w:type="dxa"/>
            </w:tcMar>
            <w:vAlign w:val="center"/>
          </w:tcPr>
          <w:p w14:paraId="2E184424" w14:textId="77777777" w:rsidR="00755470" w:rsidRDefault="00755470">
            <w:pPr>
              <w:spacing w:line="360" w:lineRule="auto"/>
              <w:jc w:val="center"/>
              <w:rPr>
                <w:color w:val="000000"/>
                <w:sz w:val="20"/>
                <w:szCs w:val="20"/>
              </w:rPr>
            </w:pPr>
          </w:p>
        </w:tc>
        <w:tc>
          <w:tcPr>
            <w:tcW w:w="1692" w:type="dxa"/>
            <w:tcBorders>
              <w:top w:val="nil"/>
              <w:left w:val="nil"/>
              <w:bottom w:val="single" w:sz="8" w:space="0" w:color="000000"/>
              <w:right w:val="nil"/>
            </w:tcBorders>
            <w:shd w:val="clear" w:color="auto" w:fill="auto"/>
            <w:noWrap/>
            <w:tcMar>
              <w:top w:w="15" w:type="dxa"/>
              <w:left w:w="15" w:type="dxa"/>
              <w:right w:w="15" w:type="dxa"/>
            </w:tcMar>
            <w:vAlign w:val="center"/>
          </w:tcPr>
          <w:p w14:paraId="73FAE2F4" w14:textId="77777777" w:rsidR="00755470" w:rsidRDefault="00C828BB">
            <w:pPr>
              <w:spacing w:line="360" w:lineRule="auto"/>
              <w:jc w:val="right"/>
              <w:textAlignment w:val="center"/>
              <w:rPr>
                <w:color w:val="000000"/>
                <w:sz w:val="20"/>
                <w:szCs w:val="20"/>
              </w:rPr>
            </w:pPr>
            <w:r>
              <w:rPr>
                <w:rFonts w:hint="eastAsia"/>
                <w:color w:val="000000"/>
                <w:sz w:val="20"/>
                <w:szCs w:val="20"/>
              </w:rPr>
              <w:t xml:space="preserve"> 金额单位：万元 </w:t>
            </w:r>
          </w:p>
        </w:tc>
      </w:tr>
      <w:tr w:rsidR="00755470" w14:paraId="7E73F7DD" w14:textId="77777777">
        <w:trPr>
          <w:trHeight w:val="476"/>
          <w:tblHeader/>
          <w:jc w:val="center"/>
        </w:trPr>
        <w:tc>
          <w:tcPr>
            <w:tcW w:w="682"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3EF3ABC0" w14:textId="77777777" w:rsidR="00755470" w:rsidRDefault="00C828BB">
            <w:pPr>
              <w:spacing w:line="360" w:lineRule="auto"/>
              <w:jc w:val="center"/>
              <w:textAlignment w:val="center"/>
              <w:rPr>
                <w:b/>
                <w:color w:val="000000"/>
                <w:sz w:val="20"/>
                <w:szCs w:val="20"/>
              </w:rPr>
            </w:pPr>
            <w:r>
              <w:rPr>
                <w:rFonts w:hint="eastAsia"/>
                <w:b/>
                <w:color w:val="000000"/>
                <w:sz w:val="20"/>
                <w:szCs w:val="20"/>
              </w:rPr>
              <w:t>序 号</w:t>
            </w:r>
          </w:p>
        </w:tc>
        <w:tc>
          <w:tcPr>
            <w:tcW w:w="1227"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2510B6F3" w14:textId="77777777" w:rsidR="00755470" w:rsidRDefault="00C828BB">
            <w:pPr>
              <w:spacing w:line="360" w:lineRule="auto"/>
              <w:jc w:val="center"/>
              <w:textAlignment w:val="center"/>
              <w:rPr>
                <w:b/>
                <w:color w:val="000000"/>
                <w:sz w:val="20"/>
                <w:szCs w:val="20"/>
              </w:rPr>
            </w:pPr>
            <w:r>
              <w:rPr>
                <w:rFonts w:hint="eastAsia"/>
                <w:b/>
                <w:color w:val="000000"/>
                <w:sz w:val="20"/>
                <w:szCs w:val="20"/>
              </w:rPr>
              <w:t>日 期</w:t>
            </w:r>
          </w:p>
        </w:tc>
        <w:tc>
          <w:tcPr>
            <w:tcW w:w="4735" w:type="dxa"/>
            <w:tcBorders>
              <w:top w:val="single" w:sz="8"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D4745B9" w14:textId="77777777" w:rsidR="00755470" w:rsidRDefault="00C828BB">
            <w:pPr>
              <w:spacing w:line="360" w:lineRule="auto"/>
              <w:jc w:val="center"/>
              <w:textAlignment w:val="center"/>
              <w:rPr>
                <w:b/>
                <w:color w:val="000000"/>
                <w:sz w:val="20"/>
                <w:szCs w:val="20"/>
              </w:rPr>
            </w:pPr>
            <w:r>
              <w:rPr>
                <w:rFonts w:hint="eastAsia"/>
                <w:b/>
                <w:color w:val="000000"/>
                <w:sz w:val="20"/>
                <w:szCs w:val="20"/>
              </w:rPr>
              <w:t>摘  要</w:t>
            </w:r>
          </w:p>
        </w:tc>
        <w:tc>
          <w:tcPr>
            <w:tcW w:w="1692" w:type="dxa"/>
            <w:tcBorders>
              <w:top w:val="single" w:sz="8" w:space="0" w:color="000000"/>
              <w:left w:val="nil"/>
              <w:bottom w:val="dotted" w:sz="4" w:space="0" w:color="000000"/>
              <w:right w:val="nil"/>
            </w:tcBorders>
            <w:shd w:val="clear" w:color="auto" w:fill="auto"/>
            <w:noWrap/>
            <w:tcMar>
              <w:top w:w="15" w:type="dxa"/>
              <w:left w:w="15" w:type="dxa"/>
              <w:right w:w="15" w:type="dxa"/>
            </w:tcMar>
            <w:vAlign w:val="center"/>
          </w:tcPr>
          <w:p w14:paraId="024A7B97" w14:textId="77777777" w:rsidR="00755470" w:rsidRDefault="00C828BB">
            <w:pPr>
              <w:spacing w:line="360" w:lineRule="auto"/>
              <w:jc w:val="center"/>
              <w:textAlignment w:val="center"/>
              <w:rPr>
                <w:b/>
                <w:color w:val="000000"/>
                <w:sz w:val="20"/>
                <w:szCs w:val="20"/>
              </w:rPr>
            </w:pPr>
            <w:r>
              <w:rPr>
                <w:rFonts w:hint="eastAsia"/>
                <w:b/>
                <w:color w:val="000000"/>
                <w:sz w:val="20"/>
                <w:szCs w:val="20"/>
              </w:rPr>
              <w:t>金 额</w:t>
            </w:r>
          </w:p>
        </w:tc>
      </w:tr>
      <w:tr w:rsidR="00755470" w14:paraId="2961BF44" w14:textId="77777777">
        <w:trPr>
          <w:trHeight w:val="476"/>
          <w:jc w:val="center"/>
        </w:trPr>
        <w:tc>
          <w:tcPr>
            <w:tcW w:w="682"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41F8D957" w14:textId="77777777" w:rsidR="00755470" w:rsidRDefault="00C828BB">
            <w:pPr>
              <w:spacing w:line="360" w:lineRule="auto"/>
              <w:jc w:val="center"/>
              <w:textAlignment w:val="center"/>
              <w:rPr>
                <w:color w:val="000000"/>
                <w:sz w:val="20"/>
                <w:szCs w:val="20"/>
              </w:rPr>
            </w:pPr>
            <w:r>
              <w:rPr>
                <w:rFonts w:hint="eastAsia"/>
                <w:color w:val="000000"/>
                <w:sz w:val="20"/>
                <w:szCs w:val="20"/>
              </w:rPr>
              <w:t>1</w:t>
            </w:r>
          </w:p>
        </w:tc>
        <w:tc>
          <w:tcPr>
            <w:tcW w:w="1227"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02B6B959" w14:textId="77777777" w:rsidR="00755470" w:rsidRDefault="00C828BB">
            <w:pPr>
              <w:spacing w:line="360" w:lineRule="auto"/>
              <w:jc w:val="center"/>
              <w:textAlignment w:val="center"/>
              <w:rPr>
                <w:color w:val="000000"/>
                <w:sz w:val="20"/>
                <w:szCs w:val="20"/>
              </w:rPr>
            </w:pPr>
            <w:r>
              <w:rPr>
                <w:rFonts w:hint="eastAsia"/>
                <w:color w:val="000000"/>
                <w:sz w:val="20"/>
                <w:szCs w:val="20"/>
              </w:rPr>
              <w:t>2018.06.31</w:t>
            </w:r>
          </w:p>
        </w:tc>
        <w:tc>
          <w:tcPr>
            <w:tcW w:w="4735" w:type="dxa"/>
            <w:tcBorders>
              <w:top w:val="dotted" w:sz="4" w:space="0" w:color="000000"/>
              <w:left w:val="nil"/>
              <w:bottom w:val="dotted" w:sz="4" w:space="0" w:color="000000"/>
              <w:right w:val="dotted" w:sz="4" w:space="0" w:color="000000"/>
            </w:tcBorders>
            <w:shd w:val="clear" w:color="auto" w:fill="auto"/>
            <w:noWrap/>
            <w:tcMar>
              <w:top w:w="15" w:type="dxa"/>
              <w:left w:w="15" w:type="dxa"/>
              <w:right w:w="15" w:type="dxa"/>
            </w:tcMar>
            <w:vAlign w:val="center"/>
          </w:tcPr>
          <w:p w14:paraId="36F13D89" w14:textId="77777777" w:rsidR="00755470" w:rsidRDefault="00C828BB">
            <w:pPr>
              <w:spacing w:line="360" w:lineRule="auto"/>
              <w:jc w:val="center"/>
              <w:textAlignment w:val="center"/>
              <w:rPr>
                <w:color w:val="000000"/>
                <w:sz w:val="20"/>
                <w:szCs w:val="20"/>
              </w:rPr>
            </w:pPr>
            <w:r>
              <w:rPr>
                <w:rFonts w:hint="eastAsia"/>
                <w:color w:val="000000"/>
                <w:sz w:val="20"/>
                <w:szCs w:val="20"/>
              </w:rPr>
              <w:t>支付工程进度款</w:t>
            </w:r>
          </w:p>
        </w:tc>
        <w:tc>
          <w:tcPr>
            <w:tcW w:w="1692" w:type="dxa"/>
            <w:tcBorders>
              <w:top w:val="dotted" w:sz="4" w:space="0" w:color="000000"/>
              <w:left w:val="nil"/>
              <w:bottom w:val="dotted" w:sz="4" w:space="0" w:color="000000"/>
            </w:tcBorders>
            <w:shd w:val="clear" w:color="auto" w:fill="auto"/>
            <w:noWrap/>
            <w:tcMar>
              <w:top w:w="15" w:type="dxa"/>
              <w:left w:w="15" w:type="dxa"/>
              <w:right w:w="15" w:type="dxa"/>
            </w:tcMar>
            <w:vAlign w:val="center"/>
          </w:tcPr>
          <w:p w14:paraId="5FD27F12" w14:textId="77777777" w:rsidR="00755470" w:rsidRDefault="00C828BB">
            <w:pPr>
              <w:spacing w:line="360" w:lineRule="auto"/>
              <w:jc w:val="center"/>
              <w:textAlignment w:val="center"/>
              <w:rPr>
                <w:color w:val="000000"/>
                <w:sz w:val="20"/>
                <w:szCs w:val="20"/>
              </w:rPr>
            </w:pPr>
            <w:r>
              <w:rPr>
                <w:color w:val="000000"/>
                <w:sz w:val="20"/>
                <w:szCs w:val="20"/>
              </w:rPr>
              <w:t>997.00</w:t>
            </w:r>
          </w:p>
        </w:tc>
      </w:tr>
      <w:tr w:rsidR="00755470" w14:paraId="4A3EDB7B" w14:textId="77777777">
        <w:trPr>
          <w:trHeight w:val="476"/>
          <w:jc w:val="center"/>
        </w:trPr>
        <w:tc>
          <w:tcPr>
            <w:tcW w:w="6644" w:type="dxa"/>
            <w:gridSpan w:val="3"/>
            <w:tcBorders>
              <w:top w:val="dotted" w:sz="4" w:space="0" w:color="000000"/>
              <w:left w:val="nil"/>
              <w:bottom w:val="single" w:sz="8" w:space="0" w:color="000000"/>
              <w:right w:val="dotted" w:sz="4" w:space="0" w:color="000000"/>
            </w:tcBorders>
            <w:shd w:val="clear" w:color="auto" w:fill="auto"/>
            <w:noWrap/>
            <w:tcMar>
              <w:top w:w="15" w:type="dxa"/>
              <w:left w:w="15" w:type="dxa"/>
              <w:right w:w="15" w:type="dxa"/>
            </w:tcMar>
            <w:vAlign w:val="center"/>
          </w:tcPr>
          <w:p w14:paraId="25F3527F" w14:textId="77777777" w:rsidR="00755470" w:rsidRDefault="00C828BB">
            <w:pPr>
              <w:spacing w:line="360" w:lineRule="auto"/>
              <w:jc w:val="center"/>
              <w:textAlignment w:val="center"/>
              <w:rPr>
                <w:b/>
                <w:color w:val="000000"/>
                <w:sz w:val="20"/>
                <w:szCs w:val="20"/>
              </w:rPr>
            </w:pPr>
            <w:r>
              <w:rPr>
                <w:rFonts w:hint="eastAsia"/>
                <w:b/>
                <w:color w:val="000000"/>
                <w:sz w:val="20"/>
                <w:szCs w:val="20"/>
              </w:rPr>
              <w:t xml:space="preserve">合 </w:t>
            </w:r>
            <w:r>
              <w:rPr>
                <w:b/>
                <w:color w:val="000000"/>
                <w:sz w:val="20"/>
                <w:szCs w:val="20"/>
              </w:rPr>
              <w:t xml:space="preserve"> </w:t>
            </w:r>
            <w:r>
              <w:rPr>
                <w:rFonts w:hint="eastAsia"/>
                <w:b/>
                <w:color w:val="000000"/>
                <w:sz w:val="20"/>
                <w:szCs w:val="20"/>
              </w:rPr>
              <w:t>计</w:t>
            </w:r>
          </w:p>
        </w:tc>
        <w:tc>
          <w:tcPr>
            <w:tcW w:w="1692" w:type="dxa"/>
            <w:tcBorders>
              <w:top w:val="dotted" w:sz="4" w:space="0" w:color="000000"/>
              <w:left w:val="dotted" w:sz="4" w:space="0" w:color="000000"/>
              <w:bottom w:val="single" w:sz="8" w:space="0" w:color="000000"/>
            </w:tcBorders>
            <w:shd w:val="clear" w:color="auto" w:fill="auto"/>
            <w:noWrap/>
            <w:tcMar>
              <w:top w:w="15" w:type="dxa"/>
              <w:left w:w="15" w:type="dxa"/>
              <w:right w:w="15" w:type="dxa"/>
            </w:tcMar>
            <w:vAlign w:val="center"/>
          </w:tcPr>
          <w:p w14:paraId="02B08DDC" w14:textId="77777777" w:rsidR="00755470" w:rsidRDefault="00C828BB">
            <w:pPr>
              <w:spacing w:line="360" w:lineRule="auto"/>
              <w:jc w:val="center"/>
              <w:textAlignment w:val="center"/>
              <w:rPr>
                <w:b/>
                <w:color w:val="000000"/>
                <w:sz w:val="20"/>
                <w:szCs w:val="20"/>
              </w:rPr>
            </w:pPr>
            <w:r>
              <w:rPr>
                <w:b/>
                <w:color w:val="000000"/>
                <w:sz w:val="20"/>
                <w:szCs w:val="20"/>
              </w:rPr>
              <w:t>997.00</w:t>
            </w:r>
          </w:p>
        </w:tc>
      </w:tr>
    </w:tbl>
    <w:p w14:paraId="6876DE1E" w14:textId="77777777" w:rsidR="00755470" w:rsidRDefault="00C828BB">
      <w:pPr>
        <w:adjustRightInd w:val="0"/>
        <w:snapToGrid w:val="0"/>
        <w:spacing w:line="600" w:lineRule="exact"/>
        <w:ind w:firstLineChars="200" w:firstLine="560"/>
        <w:rPr>
          <w:sz w:val="28"/>
        </w:rPr>
      </w:pPr>
      <w:r>
        <w:rPr>
          <w:rFonts w:hint="eastAsia"/>
          <w:bCs/>
          <w:sz w:val="28"/>
          <w:szCs w:val="28"/>
        </w:rPr>
        <w:t>本单位严格按照普通专项债券资金规定用途使用，不存在资金用途调整情况。</w:t>
      </w:r>
    </w:p>
    <w:p w14:paraId="33340CFA"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四、债券资金</w:t>
      </w:r>
      <w:r>
        <w:rPr>
          <w:rFonts w:hint="eastAsia"/>
          <w:b/>
          <w:bCs/>
          <w:kern w:val="2"/>
          <w:sz w:val="28"/>
          <w:szCs w:val="28"/>
        </w:rPr>
        <w:t>对应的投资项目</w:t>
      </w:r>
    </w:p>
    <w:p w14:paraId="6EE291C2"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普通专项债券对应的投资项目为阳泉市污水处理厂提标改造项目。</w:t>
      </w:r>
    </w:p>
    <w:p w14:paraId="04FEAF80"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1.项目基本情况</w:t>
      </w:r>
    </w:p>
    <w:p w14:paraId="399F63E5" w14:textId="77777777" w:rsidR="00755470" w:rsidRDefault="00C828BB">
      <w:pPr>
        <w:numPr>
          <w:ilvl w:val="255"/>
          <w:numId w:val="0"/>
        </w:numPr>
        <w:adjustRightInd w:val="0"/>
        <w:snapToGrid w:val="0"/>
        <w:spacing w:line="600" w:lineRule="exact"/>
        <w:ind w:firstLineChars="200" w:firstLine="560"/>
        <w:jc w:val="both"/>
        <w:outlineLvl w:val="1"/>
        <w:rPr>
          <w:bCs/>
          <w:sz w:val="28"/>
          <w:szCs w:val="28"/>
        </w:rPr>
      </w:pPr>
      <w:r>
        <w:rPr>
          <w:rFonts w:hint="eastAsia"/>
          <w:bCs/>
          <w:sz w:val="28"/>
          <w:szCs w:val="28"/>
        </w:rPr>
        <w:t>阳泉市污水处理厂提标改造项目位于阳泉市经济技术开发区河坡村南，原污水处理厂厂址内。项目建设规模为6万立方米/日，中水回用规模4.8万立方米/日。原有3座AOC生物池改造为MBBR生物池，加氯间改造为加氯加药间；对鼓风机房、粗格栅、进水提升泵房、细格栅、曝气沉砂池、脱水机房等构筑物主要设备及部分电器、自控仪表进行更换，新建2座高效反应沉淀池、1座加乙酸钠间等。有二级生物处理+深度处理工艺，其中二级生物处理采用MBBR工艺，深度</w:t>
      </w:r>
      <w:r>
        <w:rPr>
          <w:rFonts w:hint="eastAsia"/>
          <w:bCs/>
          <w:sz w:val="28"/>
          <w:szCs w:val="28"/>
        </w:rPr>
        <w:lastRenderedPageBreak/>
        <w:t>处理采用高效反应沉淀池+过滤工艺。改造后出水水质达到《城镇污水处理厂污染物排放标准》（GB18918-2002）中一级A标准后回用于山西河坡发电有限责任公司、山西兆丰铝业有限责任公司及桃河赛鱼段景观补水。</w:t>
      </w:r>
    </w:p>
    <w:p w14:paraId="32C809FB" w14:textId="77777777" w:rsidR="00755470" w:rsidRDefault="00C828BB">
      <w:pPr>
        <w:numPr>
          <w:ilvl w:val="255"/>
          <w:numId w:val="0"/>
        </w:num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3F33A818"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阳泉市污水处理厂提标改造项目总投资为6,979.88万元，资金来源主要由市财政和银行贷款解决。</w:t>
      </w:r>
    </w:p>
    <w:p w14:paraId="3BC46641" w14:textId="77777777" w:rsidR="00755470" w:rsidRDefault="00C828BB">
      <w:pPr>
        <w:numPr>
          <w:ilvl w:val="255"/>
          <w:numId w:val="0"/>
        </w:numPr>
        <w:adjustRightInd w:val="0"/>
        <w:snapToGrid w:val="0"/>
        <w:spacing w:line="600" w:lineRule="exact"/>
        <w:ind w:firstLineChars="200" w:firstLine="560"/>
        <w:jc w:val="both"/>
        <w:outlineLvl w:val="1"/>
        <w:rPr>
          <w:b/>
          <w:sz w:val="28"/>
          <w:szCs w:val="28"/>
        </w:rPr>
      </w:pPr>
      <w:r>
        <w:rPr>
          <w:rFonts w:hint="eastAsia"/>
          <w:b/>
          <w:sz w:val="28"/>
          <w:szCs w:val="28"/>
        </w:rPr>
        <w:t>3.项目审批情况</w:t>
      </w:r>
    </w:p>
    <w:p w14:paraId="789394AA"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2014年12月05日，项目取得阳泉市规划局《关于对阳泉市污水处理厂提标改造工程规划的函》（阳规函</w:t>
      </w:r>
      <w:r>
        <w:rPr>
          <w:rFonts w:hint="eastAsia"/>
          <w:sz w:val="28"/>
          <w:szCs w:val="28"/>
        </w:rPr>
        <w:t>[2014]</w:t>
      </w:r>
      <w:r>
        <w:rPr>
          <w:rFonts w:hint="eastAsia"/>
          <w:bCs/>
          <w:sz w:val="28"/>
          <w:szCs w:val="28"/>
        </w:rPr>
        <w:t>93号）。</w:t>
      </w:r>
    </w:p>
    <w:p w14:paraId="50BB41C8"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2014年12月18日，项目取得山西省国土资源厅阳泉经济技术开发区土地分局《回复函》（晋国土资阳开函</w:t>
      </w:r>
      <w:r>
        <w:rPr>
          <w:rFonts w:hint="eastAsia"/>
          <w:sz w:val="28"/>
          <w:szCs w:val="28"/>
        </w:rPr>
        <w:t>[2014]</w:t>
      </w:r>
      <w:r>
        <w:rPr>
          <w:rFonts w:hint="eastAsia"/>
          <w:bCs/>
          <w:sz w:val="28"/>
          <w:szCs w:val="28"/>
        </w:rPr>
        <w:t>26号）。</w:t>
      </w:r>
    </w:p>
    <w:p w14:paraId="3AD77198"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2015年05月11日，项目取得阳泉市环境保护局关于对《阳泉市污水处理厂提标改造建设项目环境影响报告书的批复》（阳环函</w:t>
      </w:r>
      <w:r>
        <w:rPr>
          <w:rFonts w:hint="eastAsia"/>
          <w:sz w:val="28"/>
          <w:szCs w:val="28"/>
        </w:rPr>
        <w:t>[2015]</w:t>
      </w:r>
      <w:r>
        <w:rPr>
          <w:rFonts w:hint="eastAsia"/>
          <w:bCs/>
          <w:sz w:val="28"/>
          <w:szCs w:val="28"/>
        </w:rPr>
        <w:t>63号）。</w:t>
      </w:r>
    </w:p>
    <w:p w14:paraId="762DA92F"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2015年07月13日，项目取得阳泉市发展和改革委员会《关于对阳泉市污水处理厂提标改造项目可行性研究报告的批复》（阳发改环资</w:t>
      </w:r>
      <w:r>
        <w:rPr>
          <w:rFonts w:hint="eastAsia"/>
          <w:sz w:val="28"/>
          <w:szCs w:val="28"/>
        </w:rPr>
        <w:t>[2015]</w:t>
      </w:r>
      <w:r>
        <w:rPr>
          <w:rFonts w:hint="eastAsia"/>
          <w:bCs/>
          <w:sz w:val="28"/>
          <w:szCs w:val="28"/>
        </w:rPr>
        <w:t>110号）。</w:t>
      </w:r>
    </w:p>
    <w:p w14:paraId="50C06F87"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t>2015年09月21日，项目取得阳泉市发展和改革委员会《关于对阳泉市污水处理厂提标改造建设项目节能评估报告的审查意见》（阳发改能审</w:t>
      </w:r>
      <w:r>
        <w:rPr>
          <w:rFonts w:hint="eastAsia"/>
          <w:sz w:val="28"/>
          <w:szCs w:val="28"/>
        </w:rPr>
        <w:t>[2015]</w:t>
      </w:r>
      <w:r>
        <w:rPr>
          <w:rFonts w:hint="eastAsia"/>
          <w:bCs/>
          <w:sz w:val="28"/>
          <w:szCs w:val="28"/>
        </w:rPr>
        <w:t>3号）。</w:t>
      </w:r>
    </w:p>
    <w:p w14:paraId="018366D6" w14:textId="77777777" w:rsidR="00755470" w:rsidRDefault="00C828BB">
      <w:pPr>
        <w:adjustRightInd w:val="0"/>
        <w:snapToGrid w:val="0"/>
        <w:spacing w:line="600" w:lineRule="exact"/>
        <w:ind w:firstLineChars="200" w:firstLine="560"/>
        <w:jc w:val="both"/>
        <w:outlineLvl w:val="1"/>
        <w:rPr>
          <w:bCs/>
          <w:sz w:val="28"/>
          <w:szCs w:val="28"/>
        </w:rPr>
      </w:pPr>
      <w:r>
        <w:rPr>
          <w:rFonts w:hint="eastAsia"/>
          <w:bCs/>
          <w:sz w:val="28"/>
          <w:szCs w:val="28"/>
        </w:rPr>
        <w:lastRenderedPageBreak/>
        <w:t>2015年10月15日，项目取得阳泉市发展和改革委员会《关于阳泉市污水处理厂提标改造项目初步设计的批复》（阳发改资环</w:t>
      </w:r>
      <w:r>
        <w:rPr>
          <w:rFonts w:hint="eastAsia"/>
          <w:sz w:val="28"/>
          <w:szCs w:val="28"/>
        </w:rPr>
        <w:t>[2015]</w:t>
      </w:r>
      <w:r>
        <w:rPr>
          <w:rFonts w:hint="eastAsia"/>
          <w:bCs/>
          <w:sz w:val="28"/>
          <w:szCs w:val="28"/>
        </w:rPr>
        <w:t>182号）。</w:t>
      </w:r>
    </w:p>
    <w:p w14:paraId="290CDC96"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6D772CD9"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本项目于2016年底完工，2017年01月开始运行，目前正在进行工程决算审计。</w:t>
      </w:r>
    </w:p>
    <w:p w14:paraId="10007BAE"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截止2019年03月31日，本项目已累计完成投资6,899.00万元，占总投资的98.84%。</w:t>
      </w:r>
    </w:p>
    <w:p w14:paraId="7D958139" w14:textId="77777777" w:rsidR="00755470" w:rsidRDefault="00C828BB">
      <w:pPr>
        <w:keepNext/>
        <w:keepLines/>
        <w:widowControl w:val="0"/>
        <w:spacing w:line="600" w:lineRule="exact"/>
        <w:ind w:firstLineChars="200" w:firstLine="560"/>
        <w:jc w:val="both"/>
        <w:outlineLvl w:val="1"/>
        <w:rPr>
          <w:b/>
          <w:sz w:val="28"/>
          <w:szCs w:val="28"/>
        </w:rPr>
      </w:pPr>
      <w:r>
        <w:rPr>
          <w:rFonts w:hint="eastAsia"/>
          <w:b/>
          <w:sz w:val="28"/>
          <w:szCs w:val="28"/>
        </w:rPr>
        <w:t>五、债券重大公开事项</w:t>
      </w:r>
    </w:p>
    <w:p w14:paraId="6B8B5EB1" w14:textId="77777777" w:rsidR="00755470" w:rsidRDefault="00C828BB">
      <w:pPr>
        <w:spacing w:line="600" w:lineRule="exact"/>
        <w:ind w:firstLineChars="200" w:firstLine="560"/>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年末，本单位所在债券资金使用地区未发生可能影响当地政府性基金预算收入的重大事项。</w:t>
      </w:r>
    </w:p>
    <w:p w14:paraId="5CBC9739" w14:textId="77777777" w:rsidR="00755470" w:rsidRDefault="00755470">
      <w:pPr>
        <w:spacing w:line="600" w:lineRule="exact"/>
        <w:ind w:firstLineChars="200" w:firstLine="560"/>
        <w:rPr>
          <w:bCs/>
          <w:sz w:val="28"/>
          <w:szCs w:val="28"/>
        </w:rPr>
      </w:pPr>
    </w:p>
    <w:p w14:paraId="4A024757" w14:textId="77777777" w:rsidR="00755470" w:rsidRDefault="00755470">
      <w:pPr>
        <w:spacing w:line="600" w:lineRule="exact"/>
        <w:ind w:firstLineChars="200" w:firstLine="560"/>
        <w:rPr>
          <w:bCs/>
          <w:sz w:val="28"/>
          <w:szCs w:val="28"/>
        </w:rPr>
      </w:pPr>
    </w:p>
    <w:p w14:paraId="5477A215" w14:textId="77777777" w:rsidR="00755470" w:rsidRDefault="00C828BB">
      <w:pPr>
        <w:wordWrap w:val="0"/>
        <w:spacing w:line="600" w:lineRule="exact"/>
        <w:ind w:firstLineChars="200" w:firstLine="560"/>
        <w:jc w:val="right"/>
        <w:rPr>
          <w:sz w:val="28"/>
          <w:szCs w:val="28"/>
        </w:rPr>
      </w:pPr>
      <w:r>
        <w:rPr>
          <w:rFonts w:hint="eastAsia"/>
          <w:sz w:val="28"/>
          <w:szCs w:val="28"/>
        </w:rPr>
        <w:t>阳泉市污水处理厂</w:t>
      </w:r>
    </w:p>
    <w:p w14:paraId="0C91D26E" w14:textId="77777777" w:rsidR="00755470" w:rsidRDefault="00C828BB">
      <w:pPr>
        <w:wordWrap w:val="0"/>
        <w:spacing w:line="600" w:lineRule="exact"/>
        <w:ind w:firstLineChars="200" w:firstLine="560"/>
        <w:jc w:val="right"/>
        <w:rPr>
          <w:sz w:val="28"/>
          <w:szCs w:val="28"/>
        </w:rPr>
      </w:pPr>
      <w:r>
        <w:rPr>
          <w:rFonts w:hint="eastAsia"/>
          <w:sz w:val="28"/>
          <w:szCs w:val="28"/>
        </w:rPr>
        <w:t xml:space="preserve">二〇一九年八月  </w:t>
      </w:r>
    </w:p>
    <w:p w14:paraId="51426E6C" w14:textId="77777777" w:rsidR="00755470" w:rsidRDefault="00C828BB">
      <w:pPr>
        <w:rPr>
          <w:sz w:val="28"/>
          <w:szCs w:val="28"/>
        </w:rPr>
      </w:pPr>
      <w:r>
        <w:rPr>
          <w:rFonts w:hint="eastAsia"/>
          <w:sz w:val="28"/>
          <w:szCs w:val="28"/>
        </w:rPr>
        <w:br w:type="page"/>
      </w:r>
    </w:p>
    <w:p w14:paraId="7C93025E" w14:textId="77777777" w:rsidR="00755470" w:rsidRPr="00450244" w:rsidRDefault="00C828BB">
      <w:pPr>
        <w:jc w:val="center"/>
        <w:rPr>
          <w:b/>
          <w:sz w:val="32"/>
          <w:szCs w:val="32"/>
        </w:rPr>
      </w:pPr>
      <w:bookmarkStart w:id="150" w:name="zhuanx"/>
      <w:bookmarkEnd w:id="150"/>
      <w:r w:rsidRPr="00450244">
        <w:rPr>
          <w:rFonts w:hint="eastAsia"/>
          <w:b/>
          <w:sz w:val="32"/>
          <w:szCs w:val="32"/>
        </w:rPr>
        <w:lastRenderedPageBreak/>
        <w:t>阳泉市城市建设投资有限公司</w:t>
      </w:r>
    </w:p>
    <w:p w14:paraId="2ECEC7E3" w14:textId="77777777" w:rsidR="00755470" w:rsidRPr="00450244" w:rsidRDefault="00C828BB">
      <w:pPr>
        <w:jc w:val="center"/>
        <w:rPr>
          <w:b/>
          <w:sz w:val="32"/>
          <w:szCs w:val="32"/>
        </w:rPr>
      </w:pPr>
      <w:r w:rsidRPr="00450244">
        <w:rPr>
          <w:rFonts w:hint="eastAsia"/>
          <w:b/>
          <w:sz w:val="32"/>
          <w:szCs w:val="32"/>
        </w:rPr>
        <w:t>棚户区改造专项债券存续期</w:t>
      </w:r>
    </w:p>
    <w:p w14:paraId="4DD70D21" w14:textId="77777777" w:rsidR="00755470" w:rsidRPr="00450244" w:rsidRDefault="00C828BB">
      <w:pPr>
        <w:jc w:val="center"/>
        <w:rPr>
          <w:b/>
          <w:sz w:val="32"/>
          <w:szCs w:val="32"/>
        </w:rPr>
      </w:pPr>
      <w:r w:rsidRPr="00450244">
        <w:rPr>
          <w:rFonts w:hint="eastAsia"/>
          <w:b/>
          <w:sz w:val="32"/>
          <w:szCs w:val="32"/>
        </w:rPr>
        <w:t>信息公示</w:t>
      </w:r>
    </w:p>
    <w:p w14:paraId="4E1F97A2" w14:textId="77777777" w:rsidR="00755470" w:rsidRDefault="00C828BB">
      <w:pPr>
        <w:ind w:firstLineChars="200" w:firstLine="560"/>
        <w:rPr>
          <w:b/>
          <w:sz w:val="28"/>
          <w:szCs w:val="28"/>
        </w:rPr>
      </w:pPr>
      <w:r>
        <w:rPr>
          <w:rFonts w:hint="eastAsia"/>
          <w:b/>
          <w:sz w:val="28"/>
          <w:szCs w:val="28"/>
        </w:rPr>
        <w:t>一、债券资金使用单位</w:t>
      </w:r>
    </w:p>
    <w:p w14:paraId="2D090A3A" w14:textId="77777777" w:rsidR="00755470" w:rsidRDefault="00C828BB">
      <w:pPr>
        <w:adjustRightInd w:val="0"/>
        <w:snapToGrid w:val="0"/>
        <w:spacing w:line="600" w:lineRule="exact"/>
        <w:ind w:firstLine="560"/>
        <w:rPr>
          <w:bCs/>
          <w:sz w:val="28"/>
          <w:szCs w:val="28"/>
        </w:rPr>
      </w:pPr>
      <w:r>
        <w:rPr>
          <w:rFonts w:hint="eastAsia"/>
          <w:bCs/>
          <w:sz w:val="28"/>
          <w:szCs w:val="28"/>
        </w:rPr>
        <w:t>本次信息公示所涉债券资金的使用单位：阳泉市城市建设投资有限公司。本单位依法取得阳泉市市场监督管理局颁发的《营业执照》。基本信息如下：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3"/>
      </w:tblGrid>
      <w:tr w:rsidR="00755470" w14:paraId="7AB43564" w14:textId="77777777">
        <w:trPr>
          <w:jc w:val="center"/>
        </w:trPr>
        <w:tc>
          <w:tcPr>
            <w:tcW w:w="2603" w:type="dxa"/>
            <w:vAlign w:val="center"/>
          </w:tcPr>
          <w:p w14:paraId="4EDA2DE2" w14:textId="77777777" w:rsidR="00755470" w:rsidRDefault="00C828BB">
            <w:pPr>
              <w:adjustRightInd w:val="0"/>
              <w:snapToGrid w:val="0"/>
              <w:spacing w:line="600" w:lineRule="exact"/>
              <w:jc w:val="center"/>
              <w:rPr>
                <w:bCs/>
                <w:sz w:val="28"/>
                <w:szCs w:val="28"/>
              </w:rPr>
            </w:pPr>
            <w:r>
              <w:rPr>
                <w:rFonts w:hint="eastAsia"/>
                <w:bCs/>
                <w:sz w:val="28"/>
                <w:szCs w:val="28"/>
              </w:rPr>
              <w:t>名称</w:t>
            </w:r>
          </w:p>
        </w:tc>
        <w:tc>
          <w:tcPr>
            <w:tcW w:w="5693" w:type="dxa"/>
            <w:vAlign w:val="center"/>
          </w:tcPr>
          <w:p w14:paraId="231F16A3" w14:textId="77777777" w:rsidR="00755470" w:rsidRDefault="00C828BB">
            <w:pPr>
              <w:adjustRightInd w:val="0"/>
              <w:snapToGrid w:val="0"/>
              <w:spacing w:line="600" w:lineRule="exact"/>
              <w:jc w:val="center"/>
              <w:rPr>
                <w:bCs/>
                <w:sz w:val="28"/>
                <w:szCs w:val="28"/>
              </w:rPr>
            </w:pPr>
            <w:r>
              <w:rPr>
                <w:rFonts w:hint="eastAsia"/>
                <w:bCs/>
                <w:sz w:val="28"/>
                <w:szCs w:val="28"/>
              </w:rPr>
              <w:t>阳泉市城市建设投资有限公司</w:t>
            </w:r>
          </w:p>
        </w:tc>
      </w:tr>
      <w:tr w:rsidR="00755470" w14:paraId="72E4EA70" w14:textId="77777777">
        <w:trPr>
          <w:jc w:val="center"/>
        </w:trPr>
        <w:tc>
          <w:tcPr>
            <w:tcW w:w="2603" w:type="dxa"/>
            <w:vAlign w:val="center"/>
          </w:tcPr>
          <w:p w14:paraId="6E7136C9" w14:textId="77777777" w:rsidR="00755470" w:rsidRDefault="00C828BB">
            <w:pPr>
              <w:adjustRightInd w:val="0"/>
              <w:snapToGrid w:val="0"/>
              <w:spacing w:line="600" w:lineRule="exact"/>
              <w:jc w:val="center"/>
              <w:rPr>
                <w:bCs/>
                <w:sz w:val="28"/>
                <w:szCs w:val="28"/>
              </w:rPr>
            </w:pPr>
            <w:r>
              <w:rPr>
                <w:rFonts w:hint="eastAsia"/>
                <w:bCs/>
                <w:sz w:val="28"/>
                <w:szCs w:val="28"/>
              </w:rPr>
              <w:t>统一社会信用代码</w:t>
            </w:r>
          </w:p>
        </w:tc>
        <w:tc>
          <w:tcPr>
            <w:tcW w:w="5693" w:type="dxa"/>
            <w:vAlign w:val="center"/>
          </w:tcPr>
          <w:p w14:paraId="084FA7CC" w14:textId="77777777" w:rsidR="00755470" w:rsidRDefault="00C828BB">
            <w:pPr>
              <w:adjustRightInd w:val="0"/>
              <w:snapToGrid w:val="0"/>
              <w:spacing w:line="600" w:lineRule="exact"/>
              <w:jc w:val="center"/>
              <w:rPr>
                <w:bCs/>
                <w:sz w:val="28"/>
                <w:szCs w:val="28"/>
              </w:rPr>
            </w:pPr>
            <w:r>
              <w:rPr>
                <w:rFonts w:hint="eastAsia"/>
                <w:bCs/>
                <w:sz w:val="28"/>
                <w:szCs w:val="28"/>
              </w:rPr>
              <w:t>91140300785803689R</w:t>
            </w:r>
          </w:p>
        </w:tc>
      </w:tr>
      <w:tr w:rsidR="00755470" w14:paraId="35CB6DE7" w14:textId="77777777">
        <w:trPr>
          <w:jc w:val="center"/>
        </w:trPr>
        <w:tc>
          <w:tcPr>
            <w:tcW w:w="2603" w:type="dxa"/>
            <w:vAlign w:val="center"/>
          </w:tcPr>
          <w:p w14:paraId="5302C6C5" w14:textId="77777777" w:rsidR="00755470" w:rsidRDefault="00C828BB">
            <w:pPr>
              <w:adjustRightInd w:val="0"/>
              <w:snapToGrid w:val="0"/>
              <w:spacing w:line="600" w:lineRule="exact"/>
              <w:jc w:val="center"/>
              <w:rPr>
                <w:bCs/>
                <w:sz w:val="28"/>
                <w:szCs w:val="28"/>
              </w:rPr>
            </w:pPr>
            <w:r>
              <w:rPr>
                <w:rFonts w:hint="eastAsia"/>
                <w:bCs/>
                <w:sz w:val="28"/>
                <w:szCs w:val="28"/>
              </w:rPr>
              <w:t>法定代表人</w:t>
            </w:r>
          </w:p>
        </w:tc>
        <w:tc>
          <w:tcPr>
            <w:tcW w:w="5693" w:type="dxa"/>
            <w:vAlign w:val="center"/>
          </w:tcPr>
          <w:p w14:paraId="2C90459D" w14:textId="77777777" w:rsidR="00755470" w:rsidRDefault="00C828BB">
            <w:pPr>
              <w:adjustRightInd w:val="0"/>
              <w:snapToGrid w:val="0"/>
              <w:spacing w:line="600" w:lineRule="exact"/>
              <w:jc w:val="center"/>
              <w:rPr>
                <w:bCs/>
                <w:sz w:val="28"/>
                <w:szCs w:val="28"/>
              </w:rPr>
            </w:pPr>
            <w:r>
              <w:rPr>
                <w:rFonts w:hint="eastAsia"/>
                <w:bCs/>
                <w:sz w:val="28"/>
                <w:szCs w:val="28"/>
              </w:rPr>
              <w:t>李玉盛</w:t>
            </w:r>
          </w:p>
        </w:tc>
      </w:tr>
      <w:tr w:rsidR="00755470" w14:paraId="00F0DA3C" w14:textId="77777777">
        <w:trPr>
          <w:jc w:val="center"/>
        </w:trPr>
        <w:tc>
          <w:tcPr>
            <w:tcW w:w="2603" w:type="dxa"/>
            <w:vAlign w:val="center"/>
          </w:tcPr>
          <w:p w14:paraId="584416E6" w14:textId="77777777" w:rsidR="00755470" w:rsidRDefault="00C828BB">
            <w:pPr>
              <w:adjustRightInd w:val="0"/>
              <w:snapToGrid w:val="0"/>
              <w:spacing w:line="600" w:lineRule="exact"/>
              <w:jc w:val="center"/>
              <w:rPr>
                <w:bCs/>
                <w:sz w:val="28"/>
                <w:szCs w:val="28"/>
              </w:rPr>
            </w:pPr>
            <w:r>
              <w:rPr>
                <w:rFonts w:hint="eastAsia"/>
                <w:bCs/>
                <w:sz w:val="28"/>
                <w:szCs w:val="28"/>
              </w:rPr>
              <w:t>地址</w:t>
            </w:r>
          </w:p>
        </w:tc>
        <w:tc>
          <w:tcPr>
            <w:tcW w:w="5693" w:type="dxa"/>
            <w:vAlign w:val="center"/>
          </w:tcPr>
          <w:p w14:paraId="472F698B" w14:textId="77777777" w:rsidR="00755470" w:rsidRDefault="00C828BB">
            <w:pPr>
              <w:adjustRightInd w:val="0"/>
              <w:snapToGrid w:val="0"/>
              <w:spacing w:line="600" w:lineRule="exact"/>
              <w:jc w:val="center"/>
              <w:rPr>
                <w:bCs/>
                <w:sz w:val="28"/>
                <w:szCs w:val="28"/>
              </w:rPr>
            </w:pPr>
            <w:r>
              <w:rPr>
                <w:rFonts w:hint="eastAsia"/>
                <w:bCs/>
                <w:sz w:val="28"/>
                <w:szCs w:val="28"/>
              </w:rPr>
              <w:t>阳泉市城区北大街65号</w:t>
            </w:r>
          </w:p>
        </w:tc>
      </w:tr>
      <w:tr w:rsidR="00755470" w14:paraId="674B6A6F" w14:textId="77777777">
        <w:trPr>
          <w:jc w:val="center"/>
        </w:trPr>
        <w:tc>
          <w:tcPr>
            <w:tcW w:w="2603" w:type="dxa"/>
            <w:vAlign w:val="center"/>
          </w:tcPr>
          <w:p w14:paraId="32F0D004" w14:textId="77777777" w:rsidR="00755470" w:rsidRDefault="00C828BB">
            <w:pPr>
              <w:adjustRightInd w:val="0"/>
              <w:snapToGrid w:val="0"/>
              <w:spacing w:line="600" w:lineRule="exact"/>
              <w:jc w:val="center"/>
              <w:rPr>
                <w:bCs/>
                <w:sz w:val="28"/>
                <w:szCs w:val="28"/>
              </w:rPr>
            </w:pPr>
            <w:r>
              <w:rPr>
                <w:rFonts w:hint="eastAsia"/>
                <w:bCs/>
                <w:sz w:val="28"/>
                <w:szCs w:val="28"/>
              </w:rPr>
              <w:t>登记部门</w:t>
            </w:r>
          </w:p>
        </w:tc>
        <w:tc>
          <w:tcPr>
            <w:tcW w:w="5693" w:type="dxa"/>
            <w:vAlign w:val="center"/>
          </w:tcPr>
          <w:p w14:paraId="5B690757" w14:textId="77777777" w:rsidR="00755470" w:rsidRDefault="00C828BB">
            <w:pPr>
              <w:adjustRightInd w:val="0"/>
              <w:snapToGrid w:val="0"/>
              <w:spacing w:line="600" w:lineRule="exact"/>
              <w:jc w:val="center"/>
              <w:rPr>
                <w:bCs/>
                <w:sz w:val="28"/>
                <w:szCs w:val="28"/>
              </w:rPr>
            </w:pPr>
            <w:r>
              <w:rPr>
                <w:rFonts w:hint="eastAsia"/>
                <w:bCs/>
                <w:sz w:val="28"/>
                <w:szCs w:val="28"/>
              </w:rPr>
              <w:t>阳泉市市场监督管理局</w:t>
            </w:r>
          </w:p>
        </w:tc>
      </w:tr>
      <w:tr w:rsidR="00755470" w14:paraId="014F7C0A" w14:textId="77777777">
        <w:trPr>
          <w:trHeight w:val="590"/>
          <w:jc w:val="center"/>
        </w:trPr>
        <w:tc>
          <w:tcPr>
            <w:tcW w:w="2603" w:type="dxa"/>
            <w:vAlign w:val="center"/>
          </w:tcPr>
          <w:p w14:paraId="533F13F7" w14:textId="77777777" w:rsidR="00755470" w:rsidRDefault="00C828BB">
            <w:pPr>
              <w:adjustRightInd w:val="0"/>
              <w:snapToGrid w:val="0"/>
              <w:spacing w:line="600" w:lineRule="exact"/>
              <w:jc w:val="center"/>
              <w:rPr>
                <w:bCs/>
                <w:sz w:val="28"/>
                <w:szCs w:val="28"/>
              </w:rPr>
            </w:pPr>
            <w:r>
              <w:rPr>
                <w:rFonts w:hint="eastAsia"/>
                <w:bCs/>
                <w:sz w:val="28"/>
                <w:szCs w:val="28"/>
              </w:rPr>
              <w:t>成立时间</w:t>
            </w:r>
          </w:p>
        </w:tc>
        <w:tc>
          <w:tcPr>
            <w:tcW w:w="5693" w:type="dxa"/>
            <w:vAlign w:val="center"/>
          </w:tcPr>
          <w:p w14:paraId="35EDDD4C" w14:textId="77777777" w:rsidR="00755470" w:rsidRDefault="00C828BB">
            <w:pPr>
              <w:adjustRightInd w:val="0"/>
              <w:snapToGrid w:val="0"/>
              <w:spacing w:line="600" w:lineRule="exact"/>
              <w:jc w:val="center"/>
              <w:rPr>
                <w:bCs/>
                <w:sz w:val="28"/>
                <w:szCs w:val="28"/>
              </w:rPr>
            </w:pPr>
            <w:r>
              <w:rPr>
                <w:rFonts w:hint="eastAsia"/>
                <w:bCs/>
                <w:sz w:val="28"/>
                <w:szCs w:val="28"/>
              </w:rPr>
              <w:t>2005年9月26日</w:t>
            </w:r>
          </w:p>
        </w:tc>
      </w:tr>
    </w:tbl>
    <w:p w14:paraId="61562D6C" w14:textId="77777777" w:rsidR="00755470" w:rsidRDefault="00C828BB">
      <w:pPr>
        <w:ind w:firstLineChars="200" w:firstLine="560"/>
        <w:rPr>
          <w:b/>
          <w:sz w:val="28"/>
          <w:szCs w:val="28"/>
        </w:rPr>
      </w:pPr>
      <w:r>
        <w:rPr>
          <w:rFonts w:hint="eastAsia"/>
          <w:b/>
          <w:sz w:val="28"/>
          <w:szCs w:val="28"/>
        </w:rPr>
        <w:t>二、债券资金拨付情况</w:t>
      </w:r>
    </w:p>
    <w:p w14:paraId="4219855E" w14:textId="77777777" w:rsidR="00755470" w:rsidRDefault="00C828BB">
      <w:pPr>
        <w:ind w:firstLineChars="200" w:firstLine="560"/>
        <w:jc w:val="both"/>
        <w:rPr>
          <w:bCs/>
          <w:sz w:val="28"/>
          <w:szCs w:val="28"/>
        </w:rPr>
      </w:pPr>
      <w:r>
        <w:rPr>
          <w:rFonts w:hint="eastAsia"/>
          <w:bCs/>
          <w:sz w:val="28"/>
          <w:szCs w:val="28"/>
        </w:rPr>
        <w:t>2018年度，阳泉市城市建设投资有限公司收到阳泉市财政局拨付的棚户区改造专项债券资金10,115.00万元。</w:t>
      </w:r>
    </w:p>
    <w:p w14:paraId="681E3320" w14:textId="77777777" w:rsidR="00755470" w:rsidRDefault="00C828BB">
      <w:pPr>
        <w:ind w:firstLineChars="200" w:firstLine="560"/>
        <w:rPr>
          <w:b/>
          <w:sz w:val="28"/>
          <w:szCs w:val="28"/>
        </w:rPr>
      </w:pPr>
      <w:r>
        <w:rPr>
          <w:rFonts w:hint="eastAsia"/>
          <w:b/>
          <w:sz w:val="28"/>
          <w:szCs w:val="28"/>
        </w:rPr>
        <w:t>三、债券资金使用情况</w:t>
      </w:r>
    </w:p>
    <w:p w14:paraId="699C3381" w14:textId="77777777" w:rsidR="00755470" w:rsidRDefault="00C828BB">
      <w:pPr>
        <w:ind w:firstLineChars="200" w:firstLine="560"/>
        <w:rPr>
          <w:b/>
          <w:sz w:val="28"/>
          <w:szCs w:val="28"/>
        </w:rPr>
      </w:pPr>
      <w:r>
        <w:rPr>
          <w:rFonts w:hint="eastAsia"/>
          <w:b/>
          <w:sz w:val="28"/>
          <w:szCs w:val="28"/>
        </w:rPr>
        <w:t>（一）桃坡保障房项目</w:t>
      </w:r>
    </w:p>
    <w:p w14:paraId="2870D6BF" w14:textId="77777777" w:rsidR="00755470" w:rsidRDefault="00C828BB">
      <w:pPr>
        <w:widowControl w:val="0"/>
        <w:ind w:firstLineChars="200" w:firstLine="560"/>
        <w:jc w:val="both"/>
        <w:rPr>
          <w:sz w:val="28"/>
          <w:szCs w:val="28"/>
        </w:rPr>
      </w:pPr>
      <w:r>
        <w:rPr>
          <w:rFonts w:hint="eastAsia"/>
          <w:sz w:val="28"/>
          <w:szCs w:val="28"/>
        </w:rPr>
        <w:t>1.截止2018年12月31日，2018年度</w:t>
      </w:r>
      <w:r>
        <w:rPr>
          <w:rFonts w:hint="eastAsia"/>
          <w:bCs/>
          <w:sz w:val="28"/>
          <w:szCs w:val="28"/>
        </w:rPr>
        <w:t>阳泉市城市建设投资有限公司</w:t>
      </w:r>
      <w:r>
        <w:rPr>
          <w:rFonts w:hint="eastAsia"/>
          <w:sz w:val="28"/>
          <w:szCs w:val="28"/>
        </w:rPr>
        <w:t>桃坡保障房项目专项债券资金已支付工程进度款478.03万元，年末结转1,021.97万元。</w:t>
      </w:r>
    </w:p>
    <w:p w14:paraId="0BEB3309" w14:textId="77777777" w:rsidR="00755470" w:rsidRDefault="00C828BB">
      <w:pPr>
        <w:ind w:firstLineChars="200" w:firstLine="560"/>
        <w:rPr>
          <w:sz w:val="28"/>
          <w:szCs w:val="28"/>
        </w:rPr>
      </w:pPr>
      <w:r>
        <w:rPr>
          <w:rFonts w:hint="eastAsia"/>
          <w:sz w:val="28"/>
          <w:szCs w:val="28"/>
        </w:rPr>
        <w:lastRenderedPageBreak/>
        <w:t>2.截止2019年03月31日，2018年度</w:t>
      </w:r>
      <w:r>
        <w:rPr>
          <w:rFonts w:hint="eastAsia"/>
          <w:bCs/>
          <w:sz w:val="28"/>
          <w:szCs w:val="28"/>
        </w:rPr>
        <w:t>阳泉市城市建设投资有限公司</w:t>
      </w:r>
      <w:r>
        <w:rPr>
          <w:rFonts w:hint="eastAsia"/>
          <w:sz w:val="28"/>
          <w:szCs w:val="28"/>
        </w:rPr>
        <w:t>桃坡保障房项目专项债券资金结转1,021.97万元，将根据工程进度继续结算支付。</w:t>
      </w:r>
    </w:p>
    <w:tbl>
      <w:tblPr>
        <w:tblW w:w="8522" w:type="dxa"/>
        <w:jc w:val="center"/>
        <w:tblLayout w:type="fixed"/>
        <w:tblLook w:val="04A0" w:firstRow="1" w:lastRow="0" w:firstColumn="1" w:lastColumn="0" w:noHBand="0" w:noVBand="1"/>
      </w:tblPr>
      <w:tblGrid>
        <w:gridCol w:w="791"/>
        <w:gridCol w:w="1554"/>
        <w:gridCol w:w="4111"/>
        <w:gridCol w:w="2066"/>
      </w:tblGrid>
      <w:tr w:rsidR="00755470" w14:paraId="0FBA0AF1" w14:textId="77777777">
        <w:trPr>
          <w:trHeight w:val="480"/>
          <w:tblHeader/>
          <w:jc w:val="center"/>
        </w:trPr>
        <w:tc>
          <w:tcPr>
            <w:tcW w:w="791" w:type="dxa"/>
            <w:tcBorders>
              <w:top w:val="nil"/>
              <w:left w:val="nil"/>
              <w:bottom w:val="single" w:sz="8" w:space="0" w:color="000000"/>
              <w:right w:val="nil"/>
            </w:tcBorders>
            <w:noWrap/>
            <w:vAlign w:val="bottom"/>
          </w:tcPr>
          <w:p w14:paraId="591184FC" w14:textId="77777777" w:rsidR="00755470" w:rsidRDefault="00755470">
            <w:pPr>
              <w:jc w:val="right"/>
              <w:rPr>
                <w:color w:val="000000"/>
                <w:sz w:val="20"/>
                <w:szCs w:val="20"/>
              </w:rPr>
            </w:pPr>
          </w:p>
        </w:tc>
        <w:tc>
          <w:tcPr>
            <w:tcW w:w="1554" w:type="dxa"/>
            <w:tcBorders>
              <w:top w:val="nil"/>
              <w:left w:val="nil"/>
              <w:bottom w:val="single" w:sz="8" w:space="0" w:color="000000"/>
              <w:right w:val="nil"/>
            </w:tcBorders>
            <w:noWrap/>
            <w:vAlign w:val="bottom"/>
          </w:tcPr>
          <w:p w14:paraId="1027918A" w14:textId="77777777" w:rsidR="00755470" w:rsidRDefault="00755470">
            <w:pPr>
              <w:jc w:val="right"/>
              <w:rPr>
                <w:color w:val="000000"/>
                <w:sz w:val="20"/>
                <w:szCs w:val="20"/>
              </w:rPr>
            </w:pPr>
          </w:p>
        </w:tc>
        <w:tc>
          <w:tcPr>
            <w:tcW w:w="4111" w:type="dxa"/>
            <w:tcBorders>
              <w:top w:val="nil"/>
              <w:left w:val="nil"/>
              <w:bottom w:val="single" w:sz="8" w:space="0" w:color="000000"/>
              <w:right w:val="nil"/>
            </w:tcBorders>
            <w:noWrap/>
            <w:vAlign w:val="bottom"/>
          </w:tcPr>
          <w:p w14:paraId="59071460" w14:textId="77777777" w:rsidR="00755470" w:rsidRDefault="00755470">
            <w:pPr>
              <w:jc w:val="right"/>
              <w:rPr>
                <w:color w:val="000000"/>
                <w:sz w:val="20"/>
                <w:szCs w:val="20"/>
              </w:rPr>
            </w:pPr>
          </w:p>
        </w:tc>
        <w:tc>
          <w:tcPr>
            <w:tcW w:w="2066" w:type="dxa"/>
            <w:tcBorders>
              <w:top w:val="nil"/>
              <w:left w:val="nil"/>
              <w:bottom w:val="single" w:sz="8" w:space="0" w:color="000000"/>
              <w:right w:val="nil"/>
            </w:tcBorders>
            <w:noWrap/>
            <w:vAlign w:val="bottom"/>
          </w:tcPr>
          <w:p w14:paraId="7FA59E62" w14:textId="77777777" w:rsidR="00755470" w:rsidRDefault="00C828BB">
            <w:pPr>
              <w:jc w:val="right"/>
              <w:rPr>
                <w:color w:val="000000"/>
                <w:sz w:val="20"/>
                <w:szCs w:val="20"/>
              </w:rPr>
            </w:pPr>
            <w:r>
              <w:rPr>
                <w:rFonts w:hint="eastAsia"/>
                <w:color w:val="000000"/>
                <w:sz w:val="20"/>
                <w:szCs w:val="20"/>
              </w:rPr>
              <w:t>金额单位：万元</w:t>
            </w:r>
          </w:p>
        </w:tc>
      </w:tr>
      <w:tr w:rsidR="00755470" w14:paraId="1C8C09CE" w14:textId="77777777">
        <w:trPr>
          <w:trHeight w:val="454"/>
          <w:tblHeader/>
          <w:jc w:val="center"/>
        </w:trPr>
        <w:tc>
          <w:tcPr>
            <w:tcW w:w="791" w:type="dxa"/>
            <w:tcBorders>
              <w:top w:val="single" w:sz="8" w:space="0" w:color="000000"/>
              <w:left w:val="nil"/>
              <w:bottom w:val="dotted" w:sz="4" w:space="0" w:color="auto"/>
              <w:right w:val="dotted" w:sz="4" w:space="0" w:color="auto"/>
            </w:tcBorders>
            <w:noWrap/>
            <w:vAlign w:val="center"/>
          </w:tcPr>
          <w:p w14:paraId="6F428468" w14:textId="77777777" w:rsidR="00755470" w:rsidRDefault="00C828BB">
            <w:pPr>
              <w:jc w:val="center"/>
              <w:rPr>
                <w:b/>
                <w:bCs/>
                <w:color w:val="000000"/>
                <w:sz w:val="20"/>
                <w:szCs w:val="20"/>
              </w:rPr>
            </w:pPr>
            <w:r>
              <w:rPr>
                <w:rFonts w:hint="eastAsia"/>
                <w:b/>
                <w:bCs/>
                <w:color w:val="000000"/>
                <w:sz w:val="20"/>
                <w:szCs w:val="20"/>
              </w:rPr>
              <w:t>序 号</w:t>
            </w:r>
          </w:p>
        </w:tc>
        <w:tc>
          <w:tcPr>
            <w:tcW w:w="1554" w:type="dxa"/>
            <w:tcBorders>
              <w:top w:val="single" w:sz="8" w:space="0" w:color="000000"/>
              <w:left w:val="dotted" w:sz="4" w:space="0" w:color="auto"/>
              <w:bottom w:val="dotted" w:sz="4" w:space="0" w:color="auto"/>
              <w:right w:val="dotted" w:sz="4" w:space="0" w:color="auto"/>
            </w:tcBorders>
            <w:noWrap/>
            <w:vAlign w:val="center"/>
          </w:tcPr>
          <w:p w14:paraId="65DE8736" w14:textId="77777777" w:rsidR="00755470" w:rsidRDefault="00C828BB">
            <w:pPr>
              <w:jc w:val="center"/>
              <w:rPr>
                <w:b/>
                <w:bCs/>
                <w:color w:val="000000"/>
                <w:sz w:val="20"/>
                <w:szCs w:val="20"/>
              </w:rPr>
            </w:pPr>
            <w:r>
              <w:rPr>
                <w:rFonts w:hint="eastAsia"/>
                <w:b/>
                <w:bCs/>
                <w:color w:val="000000"/>
                <w:sz w:val="20"/>
                <w:szCs w:val="20"/>
              </w:rPr>
              <w:t>日 期</w:t>
            </w:r>
          </w:p>
        </w:tc>
        <w:tc>
          <w:tcPr>
            <w:tcW w:w="4111" w:type="dxa"/>
            <w:tcBorders>
              <w:top w:val="single" w:sz="8" w:space="0" w:color="000000"/>
              <w:left w:val="dotted" w:sz="4" w:space="0" w:color="auto"/>
              <w:bottom w:val="dotted" w:sz="4" w:space="0" w:color="auto"/>
              <w:right w:val="dotted" w:sz="4" w:space="0" w:color="auto"/>
            </w:tcBorders>
            <w:noWrap/>
            <w:vAlign w:val="center"/>
          </w:tcPr>
          <w:p w14:paraId="24F5FF28" w14:textId="77777777" w:rsidR="00755470" w:rsidRDefault="00C828BB">
            <w:pPr>
              <w:jc w:val="center"/>
              <w:rPr>
                <w:b/>
                <w:bCs/>
                <w:color w:val="000000"/>
                <w:sz w:val="20"/>
                <w:szCs w:val="20"/>
              </w:rPr>
            </w:pPr>
            <w:r>
              <w:rPr>
                <w:rFonts w:hint="eastAsia"/>
                <w:b/>
                <w:bCs/>
                <w:color w:val="000000"/>
                <w:sz w:val="20"/>
                <w:szCs w:val="20"/>
              </w:rPr>
              <w:t>摘 要</w:t>
            </w:r>
          </w:p>
        </w:tc>
        <w:tc>
          <w:tcPr>
            <w:tcW w:w="2066" w:type="dxa"/>
            <w:tcBorders>
              <w:top w:val="single" w:sz="8" w:space="0" w:color="000000"/>
              <w:left w:val="dotted" w:sz="4" w:space="0" w:color="auto"/>
              <w:bottom w:val="dotted" w:sz="4" w:space="0" w:color="auto"/>
              <w:right w:val="nil"/>
            </w:tcBorders>
            <w:noWrap/>
            <w:vAlign w:val="center"/>
          </w:tcPr>
          <w:p w14:paraId="0C4A6186"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50C00EFA" w14:textId="77777777">
        <w:trPr>
          <w:trHeight w:val="454"/>
          <w:jc w:val="center"/>
        </w:trPr>
        <w:tc>
          <w:tcPr>
            <w:tcW w:w="791" w:type="dxa"/>
            <w:tcBorders>
              <w:top w:val="dotted" w:sz="4" w:space="0" w:color="auto"/>
              <w:left w:val="nil"/>
              <w:bottom w:val="dotted" w:sz="4" w:space="0" w:color="auto"/>
              <w:right w:val="dotted" w:sz="4" w:space="0" w:color="auto"/>
            </w:tcBorders>
            <w:noWrap/>
            <w:vAlign w:val="center"/>
          </w:tcPr>
          <w:p w14:paraId="4360D92F" w14:textId="77777777" w:rsidR="00755470" w:rsidRDefault="00C828BB">
            <w:pPr>
              <w:jc w:val="center"/>
              <w:rPr>
                <w:color w:val="000000"/>
                <w:sz w:val="20"/>
                <w:szCs w:val="20"/>
              </w:rPr>
            </w:pPr>
            <w:r>
              <w:rPr>
                <w:rFonts w:hint="eastAsia"/>
                <w:color w:val="000000"/>
                <w:sz w:val="20"/>
                <w:szCs w:val="20"/>
              </w:rPr>
              <w:t>1</w:t>
            </w:r>
          </w:p>
        </w:tc>
        <w:tc>
          <w:tcPr>
            <w:tcW w:w="1554" w:type="dxa"/>
            <w:tcBorders>
              <w:top w:val="dotted" w:sz="4" w:space="0" w:color="auto"/>
              <w:left w:val="nil"/>
              <w:bottom w:val="dotted" w:sz="4" w:space="0" w:color="auto"/>
              <w:right w:val="dotted" w:sz="4" w:space="0" w:color="auto"/>
            </w:tcBorders>
            <w:noWrap/>
            <w:vAlign w:val="center"/>
          </w:tcPr>
          <w:p w14:paraId="7578C680" w14:textId="77777777" w:rsidR="00755470" w:rsidRDefault="00C828BB">
            <w:pPr>
              <w:jc w:val="center"/>
              <w:rPr>
                <w:color w:val="000000"/>
                <w:sz w:val="20"/>
                <w:szCs w:val="20"/>
              </w:rPr>
            </w:pPr>
            <w:r>
              <w:rPr>
                <w:rFonts w:hint="eastAsia"/>
                <w:color w:val="000000"/>
                <w:sz w:val="20"/>
                <w:szCs w:val="20"/>
              </w:rPr>
              <w:t>2018.07.27</w:t>
            </w:r>
          </w:p>
        </w:tc>
        <w:tc>
          <w:tcPr>
            <w:tcW w:w="4111" w:type="dxa"/>
            <w:tcBorders>
              <w:top w:val="dotted" w:sz="4" w:space="0" w:color="auto"/>
              <w:left w:val="nil"/>
              <w:bottom w:val="dotted" w:sz="4" w:space="0" w:color="auto"/>
              <w:right w:val="dotted" w:sz="4" w:space="0" w:color="auto"/>
            </w:tcBorders>
            <w:noWrap/>
            <w:vAlign w:val="center"/>
          </w:tcPr>
          <w:p w14:paraId="356401F4" w14:textId="77777777" w:rsidR="00755470" w:rsidRDefault="00C828BB">
            <w:pPr>
              <w:jc w:val="center"/>
              <w:rPr>
                <w:color w:val="000000"/>
                <w:sz w:val="20"/>
                <w:szCs w:val="20"/>
              </w:rPr>
            </w:pPr>
            <w:r>
              <w:rPr>
                <w:rFonts w:hint="eastAsia"/>
                <w:color w:val="000000"/>
                <w:sz w:val="20"/>
                <w:szCs w:val="20"/>
              </w:rPr>
              <w:t>阳泉市地方税务局直属一分局税费</w:t>
            </w:r>
          </w:p>
        </w:tc>
        <w:tc>
          <w:tcPr>
            <w:tcW w:w="2066" w:type="dxa"/>
            <w:tcBorders>
              <w:top w:val="dotted" w:sz="4" w:space="0" w:color="auto"/>
              <w:left w:val="nil"/>
              <w:bottom w:val="dotted" w:sz="4" w:space="0" w:color="auto"/>
              <w:right w:val="nil"/>
            </w:tcBorders>
            <w:noWrap/>
            <w:vAlign w:val="center"/>
          </w:tcPr>
          <w:p w14:paraId="58ABC561" w14:textId="77777777" w:rsidR="00755470" w:rsidRDefault="00C828BB">
            <w:pPr>
              <w:jc w:val="center"/>
              <w:rPr>
                <w:color w:val="000000"/>
                <w:sz w:val="20"/>
                <w:szCs w:val="20"/>
              </w:rPr>
            </w:pPr>
            <w:r>
              <w:rPr>
                <w:rFonts w:hint="eastAsia"/>
                <w:color w:val="000000"/>
                <w:sz w:val="20"/>
                <w:szCs w:val="20"/>
              </w:rPr>
              <w:t>476.12</w:t>
            </w:r>
          </w:p>
        </w:tc>
      </w:tr>
      <w:tr w:rsidR="00755470" w14:paraId="174F6EEF" w14:textId="77777777">
        <w:trPr>
          <w:trHeight w:val="454"/>
          <w:jc w:val="center"/>
        </w:trPr>
        <w:tc>
          <w:tcPr>
            <w:tcW w:w="791" w:type="dxa"/>
            <w:tcBorders>
              <w:top w:val="dotted" w:sz="4" w:space="0" w:color="auto"/>
              <w:left w:val="nil"/>
              <w:bottom w:val="dotted" w:sz="4" w:space="0" w:color="auto"/>
              <w:right w:val="dotted" w:sz="4" w:space="0" w:color="auto"/>
            </w:tcBorders>
            <w:noWrap/>
            <w:vAlign w:val="center"/>
          </w:tcPr>
          <w:p w14:paraId="730B6682" w14:textId="77777777" w:rsidR="00755470" w:rsidRDefault="00C828BB">
            <w:pPr>
              <w:jc w:val="center"/>
              <w:rPr>
                <w:color w:val="000000"/>
                <w:sz w:val="20"/>
                <w:szCs w:val="20"/>
              </w:rPr>
            </w:pPr>
            <w:r>
              <w:rPr>
                <w:rFonts w:hint="eastAsia"/>
                <w:color w:val="000000"/>
                <w:sz w:val="20"/>
                <w:szCs w:val="20"/>
              </w:rPr>
              <w:t>2</w:t>
            </w:r>
          </w:p>
        </w:tc>
        <w:tc>
          <w:tcPr>
            <w:tcW w:w="1554" w:type="dxa"/>
            <w:tcBorders>
              <w:top w:val="dotted" w:sz="4" w:space="0" w:color="auto"/>
              <w:left w:val="nil"/>
              <w:bottom w:val="dotted" w:sz="4" w:space="0" w:color="auto"/>
              <w:right w:val="dotted" w:sz="4" w:space="0" w:color="auto"/>
            </w:tcBorders>
            <w:noWrap/>
            <w:vAlign w:val="center"/>
          </w:tcPr>
          <w:p w14:paraId="17687354" w14:textId="77777777" w:rsidR="00755470" w:rsidRDefault="00C828BB">
            <w:pPr>
              <w:jc w:val="center"/>
              <w:rPr>
                <w:color w:val="000000"/>
                <w:sz w:val="20"/>
                <w:szCs w:val="20"/>
              </w:rPr>
            </w:pPr>
            <w:r>
              <w:rPr>
                <w:rFonts w:hint="eastAsia"/>
                <w:color w:val="000000"/>
                <w:sz w:val="20"/>
                <w:szCs w:val="20"/>
              </w:rPr>
              <w:t>2018.09.26</w:t>
            </w:r>
          </w:p>
        </w:tc>
        <w:tc>
          <w:tcPr>
            <w:tcW w:w="4111" w:type="dxa"/>
            <w:tcBorders>
              <w:top w:val="dotted" w:sz="4" w:space="0" w:color="auto"/>
              <w:left w:val="nil"/>
              <w:bottom w:val="dotted" w:sz="4" w:space="0" w:color="auto"/>
              <w:right w:val="dotted" w:sz="4" w:space="0" w:color="auto"/>
            </w:tcBorders>
            <w:noWrap/>
            <w:vAlign w:val="center"/>
          </w:tcPr>
          <w:p w14:paraId="1D1D18C9" w14:textId="77777777" w:rsidR="00755470" w:rsidRDefault="00C828BB">
            <w:pPr>
              <w:jc w:val="center"/>
              <w:rPr>
                <w:color w:val="000000"/>
                <w:sz w:val="20"/>
                <w:szCs w:val="20"/>
              </w:rPr>
            </w:pPr>
            <w:r>
              <w:rPr>
                <w:rFonts w:hint="eastAsia"/>
                <w:color w:val="000000"/>
                <w:sz w:val="20"/>
                <w:szCs w:val="20"/>
              </w:rPr>
              <w:t>付不动产登记费</w:t>
            </w:r>
          </w:p>
        </w:tc>
        <w:tc>
          <w:tcPr>
            <w:tcW w:w="2066" w:type="dxa"/>
            <w:tcBorders>
              <w:top w:val="dotted" w:sz="4" w:space="0" w:color="auto"/>
              <w:left w:val="nil"/>
              <w:bottom w:val="dotted" w:sz="4" w:space="0" w:color="auto"/>
              <w:right w:val="nil"/>
            </w:tcBorders>
            <w:noWrap/>
            <w:vAlign w:val="center"/>
          </w:tcPr>
          <w:p w14:paraId="004CA480" w14:textId="77777777" w:rsidR="00755470" w:rsidRDefault="00C828BB">
            <w:pPr>
              <w:jc w:val="center"/>
              <w:rPr>
                <w:color w:val="000000"/>
                <w:sz w:val="20"/>
                <w:szCs w:val="20"/>
              </w:rPr>
            </w:pPr>
            <w:r>
              <w:rPr>
                <w:rFonts w:hint="eastAsia"/>
                <w:color w:val="000000"/>
                <w:sz w:val="20"/>
                <w:szCs w:val="20"/>
              </w:rPr>
              <w:t>0.11</w:t>
            </w:r>
          </w:p>
        </w:tc>
      </w:tr>
      <w:tr w:rsidR="00755470" w14:paraId="54E9E199" w14:textId="77777777">
        <w:trPr>
          <w:trHeight w:val="454"/>
          <w:jc w:val="center"/>
        </w:trPr>
        <w:tc>
          <w:tcPr>
            <w:tcW w:w="791" w:type="dxa"/>
            <w:tcBorders>
              <w:top w:val="dotted" w:sz="4" w:space="0" w:color="auto"/>
              <w:left w:val="nil"/>
              <w:bottom w:val="dotted" w:sz="4" w:space="0" w:color="auto"/>
              <w:right w:val="dotted" w:sz="4" w:space="0" w:color="auto"/>
            </w:tcBorders>
            <w:noWrap/>
            <w:vAlign w:val="center"/>
          </w:tcPr>
          <w:p w14:paraId="5D5F95A6" w14:textId="77777777" w:rsidR="00755470" w:rsidRDefault="00C828BB">
            <w:pPr>
              <w:jc w:val="center"/>
              <w:rPr>
                <w:color w:val="000000"/>
                <w:sz w:val="20"/>
                <w:szCs w:val="20"/>
              </w:rPr>
            </w:pPr>
            <w:r>
              <w:rPr>
                <w:rFonts w:hint="eastAsia"/>
                <w:color w:val="000000"/>
                <w:sz w:val="20"/>
                <w:szCs w:val="20"/>
              </w:rPr>
              <w:t>3</w:t>
            </w:r>
          </w:p>
        </w:tc>
        <w:tc>
          <w:tcPr>
            <w:tcW w:w="1554" w:type="dxa"/>
            <w:tcBorders>
              <w:top w:val="dotted" w:sz="4" w:space="0" w:color="auto"/>
              <w:left w:val="nil"/>
              <w:bottom w:val="dotted" w:sz="4" w:space="0" w:color="auto"/>
              <w:right w:val="dotted" w:sz="4" w:space="0" w:color="auto"/>
            </w:tcBorders>
            <w:noWrap/>
            <w:vAlign w:val="center"/>
          </w:tcPr>
          <w:p w14:paraId="36FCECCF" w14:textId="77777777" w:rsidR="00755470" w:rsidRDefault="00C828BB">
            <w:pPr>
              <w:jc w:val="center"/>
              <w:rPr>
                <w:color w:val="000000"/>
                <w:sz w:val="20"/>
                <w:szCs w:val="20"/>
              </w:rPr>
            </w:pPr>
            <w:r>
              <w:rPr>
                <w:rFonts w:hint="eastAsia"/>
                <w:color w:val="000000"/>
                <w:sz w:val="20"/>
                <w:szCs w:val="20"/>
              </w:rPr>
              <w:t>2018.10.19</w:t>
            </w:r>
          </w:p>
        </w:tc>
        <w:tc>
          <w:tcPr>
            <w:tcW w:w="4111" w:type="dxa"/>
            <w:tcBorders>
              <w:top w:val="dotted" w:sz="4" w:space="0" w:color="auto"/>
              <w:left w:val="nil"/>
              <w:bottom w:val="dotted" w:sz="4" w:space="0" w:color="auto"/>
              <w:right w:val="dotted" w:sz="4" w:space="0" w:color="auto"/>
            </w:tcBorders>
            <w:noWrap/>
            <w:vAlign w:val="center"/>
          </w:tcPr>
          <w:p w14:paraId="201595A5" w14:textId="77777777" w:rsidR="00755470" w:rsidRDefault="00C828BB">
            <w:pPr>
              <w:jc w:val="center"/>
              <w:rPr>
                <w:color w:val="000000"/>
                <w:sz w:val="20"/>
                <w:szCs w:val="20"/>
              </w:rPr>
            </w:pPr>
            <w:r>
              <w:rPr>
                <w:rFonts w:hint="eastAsia"/>
                <w:color w:val="000000"/>
                <w:sz w:val="20"/>
                <w:szCs w:val="20"/>
              </w:rPr>
              <w:t>付项目测绘费</w:t>
            </w:r>
          </w:p>
        </w:tc>
        <w:tc>
          <w:tcPr>
            <w:tcW w:w="2066" w:type="dxa"/>
            <w:tcBorders>
              <w:top w:val="dotted" w:sz="4" w:space="0" w:color="auto"/>
              <w:left w:val="nil"/>
              <w:bottom w:val="dotted" w:sz="4" w:space="0" w:color="auto"/>
              <w:right w:val="nil"/>
            </w:tcBorders>
            <w:noWrap/>
            <w:vAlign w:val="center"/>
          </w:tcPr>
          <w:p w14:paraId="771AA99D" w14:textId="77777777" w:rsidR="00755470" w:rsidRDefault="00C828BB">
            <w:pPr>
              <w:jc w:val="center"/>
              <w:rPr>
                <w:color w:val="000000"/>
                <w:sz w:val="20"/>
                <w:szCs w:val="20"/>
              </w:rPr>
            </w:pPr>
            <w:r>
              <w:rPr>
                <w:rFonts w:hint="eastAsia"/>
                <w:color w:val="000000"/>
                <w:sz w:val="20"/>
                <w:szCs w:val="20"/>
              </w:rPr>
              <w:t>1.80</w:t>
            </w:r>
          </w:p>
        </w:tc>
      </w:tr>
      <w:tr w:rsidR="00755470" w14:paraId="2FC91014" w14:textId="77777777">
        <w:trPr>
          <w:trHeight w:val="454"/>
          <w:jc w:val="center"/>
        </w:trPr>
        <w:tc>
          <w:tcPr>
            <w:tcW w:w="791" w:type="dxa"/>
            <w:tcBorders>
              <w:top w:val="dotted" w:sz="4" w:space="0" w:color="auto"/>
              <w:left w:val="nil"/>
              <w:bottom w:val="dotted" w:sz="4" w:space="0" w:color="auto"/>
              <w:right w:val="dotted" w:sz="4" w:space="0" w:color="auto"/>
            </w:tcBorders>
            <w:noWrap/>
            <w:vAlign w:val="center"/>
          </w:tcPr>
          <w:p w14:paraId="2B808446" w14:textId="77777777" w:rsidR="00755470" w:rsidRDefault="00C828BB">
            <w:pPr>
              <w:jc w:val="center"/>
              <w:rPr>
                <w:color w:val="000000"/>
                <w:sz w:val="20"/>
                <w:szCs w:val="20"/>
              </w:rPr>
            </w:pPr>
            <w:r>
              <w:rPr>
                <w:rFonts w:hint="eastAsia"/>
                <w:color w:val="000000"/>
                <w:sz w:val="20"/>
                <w:szCs w:val="20"/>
              </w:rPr>
              <w:t>4</w:t>
            </w:r>
          </w:p>
        </w:tc>
        <w:tc>
          <w:tcPr>
            <w:tcW w:w="1554" w:type="dxa"/>
            <w:tcBorders>
              <w:top w:val="dotted" w:sz="4" w:space="0" w:color="auto"/>
              <w:left w:val="nil"/>
              <w:bottom w:val="dotted" w:sz="4" w:space="0" w:color="auto"/>
              <w:right w:val="dotted" w:sz="4" w:space="0" w:color="auto"/>
            </w:tcBorders>
            <w:noWrap/>
            <w:vAlign w:val="center"/>
          </w:tcPr>
          <w:p w14:paraId="7C5F3529" w14:textId="77777777" w:rsidR="00755470" w:rsidRDefault="00C828BB">
            <w:pPr>
              <w:jc w:val="center"/>
              <w:rPr>
                <w:color w:val="000000"/>
                <w:sz w:val="20"/>
                <w:szCs w:val="20"/>
              </w:rPr>
            </w:pPr>
            <w:r>
              <w:rPr>
                <w:rFonts w:hint="eastAsia"/>
                <w:color w:val="000000"/>
                <w:sz w:val="20"/>
                <w:szCs w:val="20"/>
              </w:rPr>
              <w:t>2018.12.31</w:t>
            </w:r>
          </w:p>
        </w:tc>
        <w:tc>
          <w:tcPr>
            <w:tcW w:w="4111" w:type="dxa"/>
            <w:tcBorders>
              <w:top w:val="dotted" w:sz="4" w:space="0" w:color="auto"/>
              <w:left w:val="nil"/>
              <w:bottom w:val="dotted" w:sz="4" w:space="0" w:color="auto"/>
              <w:right w:val="dotted" w:sz="4" w:space="0" w:color="auto"/>
            </w:tcBorders>
            <w:noWrap/>
            <w:vAlign w:val="center"/>
          </w:tcPr>
          <w:p w14:paraId="6B876DE3" w14:textId="77777777" w:rsidR="00755470" w:rsidRDefault="00C828BB">
            <w:pPr>
              <w:jc w:val="center"/>
              <w:rPr>
                <w:color w:val="000000"/>
                <w:sz w:val="20"/>
                <w:szCs w:val="20"/>
              </w:rPr>
            </w:pPr>
            <w:r>
              <w:rPr>
                <w:rFonts w:hint="eastAsia"/>
                <w:color w:val="000000"/>
                <w:sz w:val="20"/>
                <w:szCs w:val="20"/>
              </w:rPr>
              <w:t>债券资金结转</w:t>
            </w:r>
          </w:p>
        </w:tc>
        <w:tc>
          <w:tcPr>
            <w:tcW w:w="2066" w:type="dxa"/>
            <w:tcBorders>
              <w:top w:val="dotted" w:sz="4" w:space="0" w:color="auto"/>
              <w:left w:val="nil"/>
              <w:bottom w:val="dotted" w:sz="4" w:space="0" w:color="auto"/>
              <w:right w:val="nil"/>
            </w:tcBorders>
            <w:noWrap/>
            <w:vAlign w:val="center"/>
          </w:tcPr>
          <w:p w14:paraId="458F9161" w14:textId="77777777" w:rsidR="00755470" w:rsidRDefault="00C828BB">
            <w:pPr>
              <w:jc w:val="center"/>
              <w:rPr>
                <w:color w:val="000000"/>
                <w:sz w:val="20"/>
                <w:szCs w:val="20"/>
              </w:rPr>
            </w:pPr>
            <w:r>
              <w:rPr>
                <w:rFonts w:hint="eastAsia"/>
                <w:color w:val="000000"/>
                <w:sz w:val="20"/>
                <w:szCs w:val="20"/>
              </w:rPr>
              <w:t>1,021.97</w:t>
            </w:r>
          </w:p>
        </w:tc>
      </w:tr>
      <w:tr w:rsidR="00755470" w14:paraId="0A262BFF" w14:textId="77777777">
        <w:trPr>
          <w:trHeight w:val="454"/>
          <w:jc w:val="center"/>
        </w:trPr>
        <w:tc>
          <w:tcPr>
            <w:tcW w:w="6456" w:type="dxa"/>
            <w:gridSpan w:val="3"/>
            <w:tcBorders>
              <w:top w:val="dotted" w:sz="4" w:space="0" w:color="auto"/>
              <w:left w:val="nil"/>
              <w:bottom w:val="single" w:sz="8" w:space="0" w:color="000000"/>
              <w:right w:val="dotted" w:sz="4" w:space="0" w:color="auto"/>
            </w:tcBorders>
            <w:noWrap/>
            <w:vAlign w:val="center"/>
          </w:tcPr>
          <w:p w14:paraId="4F7AA0F0" w14:textId="77777777" w:rsidR="00755470" w:rsidRDefault="00C828BB">
            <w:pPr>
              <w:jc w:val="center"/>
              <w:rPr>
                <w:b/>
                <w:bCs/>
                <w:color w:val="000000"/>
                <w:sz w:val="20"/>
                <w:szCs w:val="20"/>
              </w:rPr>
            </w:pPr>
            <w:r>
              <w:rPr>
                <w:rFonts w:hint="eastAsia"/>
                <w:b/>
                <w:bCs/>
                <w:color w:val="000000"/>
                <w:sz w:val="20"/>
                <w:szCs w:val="20"/>
              </w:rPr>
              <w:t>合  计</w:t>
            </w:r>
          </w:p>
        </w:tc>
        <w:tc>
          <w:tcPr>
            <w:tcW w:w="2066" w:type="dxa"/>
            <w:tcBorders>
              <w:top w:val="dotted" w:sz="4" w:space="0" w:color="auto"/>
              <w:left w:val="nil"/>
              <w:bottom w:val="single" w:sz="8" w:space="0" w:color="000000"/>
              <w:right w:val="nil"/>
            </w:tcBorders>
            <w:noWrap/>
            <w:vAlign w:val="center"/>
          </w:tcPr>
          <w:p w14:paraId="2E7CF094" w14:textId="77777777" w:rsidR="00755470" w:rsidRDefault="00C828BB">
            <w:pPr>
              <w:jc w:val="center"/>
              <w:rPr>
                <w:b/>
                <w:bCs/>
                <w:color w:val="000000"/>
                <w:sz w:val="20"/>
                <w:szCs w:val="20"/>
              </w:rPr>
            </w:pPr>
            <w:r>
              <w:rPr>
                <w:rFonts w:hint="eastAsia"/>
                <w:b/>
                <w:bCs/>
                <w:color w:val="000000"/>
                <w:sz w:val="20"/>
                <w:szCs w:val="20"/>
              </w:rPr>
              <w:t>1,500.00</w:t>
            </w:r>
          </w:p>
        </w:tc>
      </w:tr>
    </w:tbl>
    <w:p w14:paraId="75727B06" w14:textId="77777777" w:rsidR="00755470" w:rsidRDefault="00C828BB">
      <w:pPr>
        <w:spacing w:line="620" w:lineRule="exact"/>
        <w:ind w:firstLineChars="200" w:firstLine="560"/>
        <w:jc w:val="both"/>
        <w:rPr>
          <w:b/>
          <w:sz w:val="28"/>
          <w:szCs w:val="28"/>
        </w:rPr>
      </w:pPr>
      <w:r>
        <w:rPr>
          <w:rFonts w:hint="eastAsia"/>
          <w:b/>
          <w:sz w:val="28"/>
          <w:szCs w:val="28"/>
        </w:rPr>
        <w:t>（二）余积粮沟保障房项目</w:t>
      </w:r>
    </w:p>
    <w:p w14:paraId="43E68785" w14:textId="77777777" w:rsidR="00755470" w:rsidRDefault="00C828BB">
      <w:pPr>
        <w:spacing w:line="620" w:lineRule="exact"/>
        <w:ind w:firstLineChars="200" w:firstLine="560"/>
        <w:jc w:val="both"/>
        <w:rPr>
          <w:sz w:val="28"/>
          <w:szCs w:val="28"/>
        </w:rPr>
      </w:pPr>
      <w:r>
        <w:rPr>
          <w:rFonts w:hint="eastAsia"/>
          <w:sz w:val="28"/>
          <w:szCs w:val="28"/>
        </w:rPr>
        <w:t>1.截止2018年12月31日，</w:t>
      </w:r>
      <w:r>
        <w:rPr>
          <w:rFonts w:hint="eastAsia"/>
          <w:bCs/>
          <w:sz w:val="28"/>
          <w:szCs w:val="28"/>
        </w:rPr>
        <w:t>阳泉市城市建设投资有限公司</w:t>
      </w:r>
      <w:r>
        <w:rPr>
          <w:rFonts w:hint="eastAsia"/>
          <w:sz w:val="28"/>
          <w:szCs w:val="28"/>
        </w:rPr>
        <w:t>余积粮沟保障房项目专项债券资金已支付工程进度款477.74万元，年末结转1,522.26万元。</w:t>
      </w:r>
    </w:p>
    <w:p w14:paraId="7DE9DA58" w14:textId="77777777" w:rsidR="00755470" w:rsidRDefault="00C828BB">
      <w:pPr>
        <w:spacing w:line="620" w:lineRule="exact"/>
        <w:ind w:firstLineChars="200" w:firstLine="560"/>
        <w:rPr>
          <w:sz w:val="28"/>
          <w:szCs w:val="28"/>
        </w:rPr>
      </w:pPr>
      <w:r>
        <w:rPr>
          <w:rFonts w:hint="eastAsia"/>
          <w:sz w:val="28"/>
          <w:szCs w:val="28"/>
        </w:rPr>
        <w:t>2.截止2019年03月31日，</w:t>
      </w:r>
      <w:r>
        <w:rPr>
          <w:rFonts w:hint="eastAsia"/>
          <w:bCs/>
          <w:sz w:val="28"/>
          <w:szCs w:val="28"/>
        </w:rPr>
        <w:t>阳泉市城市建设投资有限公司</w:t>
      </w:r>
      <w:r>
        <w:rPr>
          <w:rFonts w:hint="eastAsia"/>
          <w:sz w:val="28"/>
          <w:szCs w:val="28"/>
        </w:rPr>
        <w:t>余积粮沟保障房项目专项债券资金结转1,475.79万元，将根据工程进度继续结算支付。</w:t>
      </w:r>
    </w:p>
    <w:tbl>
      <w:tblPr>
        <w:tblW w:w="8522" w:type="dxa"/>
        <w:tblLayout w:type="fixed"/>
        <w:tblLook w:val="04A0" w:firstRow="1" w:lastRow="0" w:firstColumn="1" w:lastColumn="0" w:noHBand="0" w:noVBand="1"/>
      </w:tblPr>
      <w:tblGrid>
        <w:gridCol w:w="1087"/>
        <w:gridCol w:w="2141"/>
        <w:gridCol w:w="3325"/>
        <w:gridCol w:w="1969"/>
      </w:tblGrid>
      <w:tr w:rsidR="00755470" w14:paraId="000793F7" w14:textId="77777777">
        <w:trPr>
          <w:trHeight w:val="454"/>
          <w:tblHeader/>
        </w:trPr>
        <w:tc>
          <w:tcPr>
            <w:tcW w:w="1087" w:type="dxa"/>
            <w:tcBorders>
              <w:top w:val="nil"/>
              <w:left w:val="nil"/>
              <w:bottom w:val="single" w:sz="8" w:space="0" w:color="000000"/>
              <w:right w:val="nil"/>
            </w:tcBorders>
            <w:noWrap/>
            <w:vAlign w:val="bottom"/>
          </w:tcPr>
          <w:p w14:paraId="0F6A6ACB" w14:textId="77777777" w:rsidR="00755470" w:rsidRDefault="00755470">
            <w:pPr>
              <w:jc w:val="right"/>
              <w:rPr>
                <w:color w:val="000000"/>
                <w:sz w:val="20"/>
                <w:szCs w:val="20"/>
              </w:rPr>
            </w:pPr>
          </w:p>
        </w:tc>
        <w:tc>
          <w:tcPr>
            <w:tcW w:w="2141" w:type="dxa"/>
            <w:tcBorders>
              <w:top w:val="nil"/>
              <w:left w:val="nil"/>
              <w:bottom w:val="single" w:sz="8" w:space="0" w:color="000000"/>
              <w:right w:val="nil"/>
            </w:tcBorders>
            <w:noWrap/>
            <w:vAlign w:val="bottom"/>
          </w:tcPr>
          <w:p w14:paraId="008F94F0" w14:textId="77777777" w:rsidR="00755470" w:rsidRDefault="00755470">
            <w:pPr>
              <w:jc w:val="right"/>
              <w:rPr>
                <w:color w:val="000000"/>
                <w:sz w:val="20"/>
                <w:szCs w:val="20"/>
              </w:rPr>
            </w:pPr>
          </w:p>
        </w:tc>
        <w:tc>
          <w:tcPr>
            <w:tcW w:w="3325" w:type="dxa"/>
            <w:tcBorders>
              <w:top w:val="nil"/>
              <w:left w:val="nil"/>
              <w:bottom w:val="single" w:sz="8" w:space="0" w:color="000000"/>
              <w:right w:val="nil"/>
            </w:tcBorders>
            <w:noWrap/>
            <w:vAlign w:val="bottom"/>
          </w:tcPr>
          <w:p w14:paraId="1F516E97" w14:textId="77777777" w:rsidR="00755470" w:rsidRDefault="00755470">
            <w:pPr>
              <w:jc w:val="right"/>
              <w:rPr>
                <w:color w:val="000000"/>
                <w:sz w:val="20"/>
                <w:szCs w:val="20"/>
              </w:rPr>
            </w:pPr>
          </w:p>
        </w:tc>
        <w:tc>
          <w:tcPr>
            <w:tcW w:w="1969" w:type="dxa"/>
            <w:tcBorders>
              <w:top w:val="nil"/>
              <w:left w:val="nil"/>
              <w:bottom w:val="single" w:sz="8" w:space="0" w:color="000000"/>
              <w:right w:val="nil"/>
            </w:tcBorders>
            <w:noWrap/>
            <w:vAlign w:val="bottom"/>
          </w:tcPr>
          <w:p w14:paraId="120C6190" w14:textId="77777777" w:rsidR="00755470" w:rsidRDefault="00C828BB">
            <w:pPr>
              <w:jc w:val="right"/>
              <w:rPr>
                <w:color w:val="000000"/>
                <w:sz w:val="20"/>
                <w:szCs w:val="20"/>
              </w:rPr>
            </w:pPr>
            <w:r>
              <w:rPr>
                <w:rFonts w:hint="eastAsia"/>
                <w:color w:val="000000"/>
                <w:sz w:val="20"/>
                <w:szCs w:val="20"/>
              </w:rPr>
              <w:t>金额单位：万元</w:t>
            </w:r>
          </w:p>
        </w:tc>
      </w:tr>
      <w:tr w:rsidR="00755470" w14:paraId="5738A5C3" w14:textId="77777777">
        <w:trPr>
          <w:trHeight w:val="454"/>
          <w:tblHeader/>
        </w:trPr>
        <w:tc>
          <w:tcPr>
            <w:tcW w:w="1087" w:type="dxa"/>
            <w:tcBorders>
              <w:top w:val="single" w:sz="8" w:space="0" w:color="000000"/>
              <w:left w:val="nil"/>
              <w:bottom w:val="dotted" w:sz="4" w:space="0" w:color="auto"/>
              <w:right w:val="dotted" w:sz="4" w:space="0" w:color="auto"/>
            </w:tcBorders>
            <w:noWrap/>
            <w:vAlign w:val="center"/>
          </w:tcPr>
          <w:p w14:paraId="3DC420DE" w14:textId="77777777" w:rsidR="00755470" w:rsidRDefault="00C828BB">
            <w:pPr>
              <w:jc w:val="center"/>
              <w:rPr>
                <w:b/>
                <w:bCs/>
                <w:color w:val="000000"/>
                <w:sz w:val="20"/>
                <w:szCs w:val="20"/>
              </w:rPr>
            </w:pPr>
            <w:r>
              <w:rPr>
                <w:rFonts w:hint="eastAsia"/>
                <w:b/>
                <w:bCs/>
                <w:color w:val="000000"/>
                <w:sz w:val="20"/>
                <w:szCs w:val="20"/>
              </w:rPr>
              <w:t>序 号</w:t>
            </w:r>
          </w:p>
        </w:tc>
        <w:tc>
          <w:tcPr>
            <w:tcW w:w="2141" w:type="dxa"/>
            <w:tcBorders>
              <w:top w:val="single" w:sz="8" w:space="0" w:color="000000"/>
              <w:left w:val="dotted" w:sz="4" w:space="0" w:color="auto"/>
              <w:bottom w:val="dotted" w:sz="4" w:space="0" w:color="auto"/>
              <w:right w:val="dotted" w:sz="4" w:space="0" w:color="auto"/>
            </w:tcBorders>
            <w:noWrap/>
            <w:vAlign w:val="center"/>
          </w:tcPr>
          <w:p w14:paraId="282DB456" w14:textId="77777777" w:rsidR="00755470" w:rsidRDefault="00C828BB">
            <w:pPr>
              <w:jc w:val="center"/>
              <w:rPr>
                <w:b/>
                <w:bCs/>
                <w:color w:val="000000"/>
                <w:sz w:val="20"/>
                <w:szCs w:val="20"/>
              </w:rPr>
            </w:pPr>
            <w:r>
              <w:rPr>
                <w:rFonts w:hint="eastAsia"/>
                <w:b/>
                <w:bCs/>
                <w:color w:val="000000"/>
                <w:sz w:val="20"/>
                <w:szCs w:val="20"/>
              </w:rPr>
              <w:t>日 期</w:t>
            </w:r>
          </w:p>
        </w:tc>
        <w:tc>
          <w:tcPr>
            <w:tcW w:w="3325" w:type="dxa"/>
            <w:tcBorders>
              <w:top w:val="single" w:sz="8" w:space="0" w:color="000000"/>
              <w:left w:val="dotted" w:sz="4" w:space="0" w:color="auto"/>
              <w:bottom w:val="dotted" w:sz="4" w:space="0" w:color="auto"/>
              <w:right w:val="dotted" w:sz="4" w:space="0" w:color="auto"/>
            </w:tcBorders>
            <w:noWrap/>
            <w:vAlign w:val="center"/>
          </w:tcPr>
          <w:p w14:paraId="7C6C2247" w14:textId="77777777" w:rsidR="00755470" w:rsidRDefault="00C828BB">
            <w:pPr>
              <w:jc w:val="center"/>
              <w:rPr>
                <w:b/>
                <w:bCs/>
                <w:color w:val="000000"/>
                <w:sz w:val="20"/>
                <w:szCs w:val="20"/>
              </w:rPr>
            </w:pPr>
            <w:r>
              <w:rPr>
                <w:rFonts w:hint="eastAsia"/>
                <w:b/>
                <w:bCs/>
                <w:color w:val="000000"/>
                <w:sz w:val="20"/>
                <w:szCs w:val="20"/>
              </w:rPr>
              <w:t>摘 要</w:t>
            </w:r>
          </w:p>
        </w:tc>
        <w:tc>
          <w:tcPr>
            <w:tcW w:w="1969" w:type="dxa"/>
            <w:tcBorders>
              <w:top w:val="single" w:sz="8" w:space="0" w:color="000000"/>
              <w:left w:val="dotted" w:sz="4" w:space="0" w:color="auto"/>
              <w:bottom w:val="dotted" w:sz="4" w:space="0" w:color="auto"/>
              <w:right w:val="nil"/>
            </w:tcBorders>
            <w:noWrap/>
            <w:vAlign w:val="center"/>
          </w:tcPr>
          <w:p w14:paraId="5B6BF23B"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164BB3B7" w14:textId="77777777">
        <w:trPr>
          <w:trHeight w:val="454"/>
        </w:trPr>
        <w:tc>
          <w:tcPr>
            <w:tcW w:w="1087" w:type="dxa"/>
            <w:tcBorders>
              <w:top w:val="dotted" w:sz="4" w:space="0" w:color="auto"/>
              <w:left w:val="nil"/>
              <w:bottom w:val="dotted" w:sz="4" w:space="0" w:color="auto"/>
              <w:right w:val="dotted" w:sz="4" w:space="0" w:color="auto"/>
            </w:tcBorders>
            <w:noWrap/>
            <w:vAlign w:val="center"/>
          </w:tcPr>
          <w:p w14:paraId="333C0BFF" w14:textId="77777777" w:rsidR="00755470" w:rsidRDefault="00C828BB">
            <w:pPr>
              <w:jc w:val="center"/>
              <w:rPr>
                <w:color w:val="000000"/>
                <w:sz w:val="20"/>
                <w:szCs w:val="20"/>
              </w:rPr>
            </w:pPr>
            <w:r>
              <w:rPr>
                <w:rFonts w:hint="eastAsia"/>
                <w:color w:val="000000"/>
                <w:sz w:val="20"/>
                <w:szCs w:val="20"/>
              </w:rPr>
              <w:t>1</w:t>
            </w:r>
          </w:p>
        </w:tc>
        <w:tc>
          <w:tcPr>
            <w:tcW w:w="2141" w:type="dxa"/>
            <w:tcBorders>
              <w:top w:val="dotted" w:sz="4" w:space="0" w:color="auto"/>
              <w:left w:val="dotted" w:sz="4" w:space="0" w:color="auto"/>
              <w:bottom w:val="dotted" w:sz="4" w:space="0" w:color="auto"/>
              <w:right w:val="dotted" w:sz="4" w:space="0" w:color="auto"/>
            </w:tcBorders>
            <w:noWrap/>
            <w:vAlign w:val="center"/>
          </w:tcPr>
          <w:p w14:paraId="21A50D88" w14:textId="77777777" w:rsidR="00755470" w:rsidRDefault="00C828BB">
            <w:pPr>
              <w:jc w:val="center"/>
              <w:rPr>
                <w:color w:val="000000"/>
                <w:sz w:val="20"/>
                <w:szCs w:val="20"/>
              </w:rPr>
            </w:pPr>
            <w:r>
              <w:rPr>
                <w:rFonts w:hint="eastAsia"/>
                <w:color w:val="000000"/>
                <w:sz w:val="20"/>
                <w:szCs w:val="20"/>
              </w:rPr>
              <w:t>2018.04.13</w:t>
            </w:r>
          </w:p>
        </w:tc>
        <w:tc>
          <w:tcPr>
            <w:tcW w:w="3325" w:type="dxa"/>
            <w:tcBorders>
              <w:top w:val="dotted" w:sz="4" w:space="0" w:color="auto"/>
              <w:left w:val="dotted" w:sz="4" w:space="0" w:color="auto"/>
              <w:bottom w:val="dotted" w:sz="4" w:space="0" w:color="auto"/>
              <w:right w:val="dotted" w:sz="4" w:space="0" w:color="auto"/>
            </w:tcBorders>
            <w:noWrap/>
            <w:vAlign w:val="center"/>
          </w:tcPr>
          <w:p w14:paraId="5404D05B" w14:textId="77777777" w:rsidR="00755470" w:rsidRDefault="00C828BB">
            <w:pPr>
              <w:jc w:val="center"/>
              <w:rPr>
                <w:color w:val="000000"/>
                <w:sz w:val="20"/>
                <w:szCs w:val="20"/>
              </w:rPr>
            </w:pPr>
            <w:r>
              <w:rPr>
                <w:rFonts w:hint="eastAsia"/>
                <w:color w:val="000000"/>
                <w:sz w:val="20"/>
                <w:szCs w:val="20"/>
              </w:rPr>
              <w:t>付环评费</w:t>
            </w:r>
          </w:p>
        </w:tc>
        <w:tc>
          <w:tcPr>
            <w:tcW w:w="1969" w:type="dxa"/>
            <w:tcBorders>
              <w:top w:val="dotted" w:sz="4" w:space="0" w:color="auto"/>
              <w:left w:val="dotted" w:sz="4" w:space="0" w:color="auto"/>
              <w:bottom w:val="dotted" w:sz="4" w:space="0" w:color="auto"/>
              <w:right w:val="nil"/>
            </w:tcBorders>
            <w:noWrap/>
            <w:vAlign w:val="center"/>
          </w:tcPr>
          <w:p w14:paraId="57BA0481" w14:textId="77777777" w:rsidR="00755470" w:rsidRDefault="00C828BB">
            <w:pPr>
              <w:jc w:val="center"/>
              <w:rPr>
                <w:color w:val="000000"/>
                <w:sz w:val="20"/>
                <w:szCs w:val="20"/>
              </w:rPr>
            </w:pPr>
            <w:r>
              <w:rPr>
                <w:rFonts w:hint="eastAsia"/>
                <w:color w:val="000000"/>
                <w:sz w:val="20"/>
                <w:szCs w:val="20"/>
              </w:rPr>
              <w:t>3.50</w:t>
            </w:r>
          </w:p>
        </w:tc>
      </w:tr>
      <w:tr w:rsidR="00755470" w14:paraId="09E31969" w14:textId="77777777">
        <w:trPr>
          <w:trHeight w:val="454"/>
        </w:trPr>
        <w:tc>
          <w:tcPr>
            <w:tcW w:w="1087" w:type="dxa"/>
            <w:tcBorders>
              <w:top w:val="dotted" w:sz="4" w:space="0" w:color="auto"/>
              <w:left w:val="nil"/>
              <w:bottom w:val="dotted" w:sz="4" w:space="0" w:color="auto"/>
              <w:right w:val="dotted" w:sz="4" w:space="0" w:color="auto"/>
            </w:tcBorders>
            <w:noWrap/>
            <w:vAlign w:val="center"/>
          </w:tcPr>
          <w:p w14:paraId="713A27B4" w14:textId="77777777" w:rsidR="00755470" w:rsidRDefault="00C828BB">
            <w:pPr>
              <w:jc w:val="center"/>
              <w:rPr>
                <w:color w:val="000000"/>
                <w:sz w:val="20"/>
                <w:szCs w:val="20"/>
              </w:rPr>
            </w:pPr>
            <w:r>
              <w:rPr>
                <w:rFonts w:hint="eastAsia"/>
                <w:color w:val="000000"/>
                <w:sz w:val="20"/>
                <w:szCs w:val="20"/>
              </w:rPr>
              <w:t>2</w:t>
            </w:r>
          </w:p>
        </w:tc>
        <w:tc>
          <w:tcPr>
            <w:tcW w:w="2141" w:type="dxa"/>
            <w:tcBorders>
              <w:top w:val="dotted" w:sz="4" w:space="0" w:color="auto"/>
              <w:left w:val="dotted" w:sz="4" w:space="0" w:color="auto"/>
              <w:bottom w:val="dotted" w:sz="4" w:space="0" w:color="auto"/>
              <w:right w:val="dotted" w:sz="4" w:space="0" w:color="auto"/>
            </w:tcBorders>
            <w:noWrap/>
            <w:vAlign w:val="center"/>
          </w:tcPr>
          <w:p w14:paraId="5F121562" w14:textId="77777777" w:rsidR="00755470" w:rsidRDefault="00C828BB">
            <w:pPr>
              <w:jc w:val="center"/>
              <w:rPr>
                <w:color w:val="000000"/>
                <w:sz w:val="20"/>
                <w:szCs w:val="20"/>
              </w:rPr>
            </w:pPr>
            <w:r>
              <w:rPr>
                <w:rFonts w:hint="eastAsia"/>
                <w:color w:val="000000"/>
                <w:sz w:val="20"/>
                <w:szCs w:val="20"/>
              </w:rPr>
              <w:t>2018.05.28</w:t>
            </w:r>
          </w:p>
        </w:tc>
        <w:tc>
          <w:tcPr>
            <w:tcW w:w="3325" w:type="dxa"/>
            <w:tcBorders>
              <w:top w:val="dotted" w:sz="4" w:space="0" w:color="auto"/>
              <w:left w:val="dotted" w:sz="4" w:space="0" w:color="auto"/>
              <w:bottom w:val="dotted" w:sz="4" w:space="0" w:color="auto"/>
              <w:right w:val="dotted" w:sz="4" w:space="0" w:color="auto"/>
            </w:tcBorders>
            <w:noWrap/>
            <w:vAlign w:val="center"/>
          </w:tcPr>
          <w:p w14:paraId="53CB2725" w14:textId="77777777" w:rsidR="00755470" w:rsidRDefault="00C828BB">
            <w:pPr>
              <w:jc w:val="center"/>
              <w:rPr>
                <w:color w:val="000000"/>
                <w:sz w:val="20"/>
                <w:szCs w:val="20"/>
              </w:rPr>
            </w:pPr>
            <w:r>
              <w:rPr>
                <w:rFonts w:hint="eastAsia"/>
                <w:color w:val="000000"/>
                <w:sz w:val="20"/>
                <w:szCs w:val="20"/>
              </w:rPr>
              <w:t>付设计院设计费</w:t>
            </w:r>
          </w:p>
        </w:tc>
        <w:tc>
          <w:tcPr>
            <w:tcW w:w="1969" w:type="dxa"/>
            <w:tcBorders>
              <w:top w:val="dotted" w:sz="4" w:space="0" w:color="auto"/>
              <w:left w:val="dotted" w:sz="4" w:space="0" w:color="auto"/>
              <w:bottom w:val="dotted" w:sz="4" w:space="0" w:color="auto"/>
              <w:right w:val="nil"/>
            </w:tcBorders>
            <w:noWrap/>
            <w:vAlign w:val="center"/>
          </w:tcPr>
          <w:p w14:paraId="33A9886A" w14:textId="77777777" w:rsidR="00755470" w:rsidRDefault="00C828BB">
            <w:pPr>
              <w:jc w:val="center"/>
              <w:rPr>
                <w:color w:val="000000"/>
                <w:sz w:val="20"/>
                <w:szCs w:val="20"/>
              </w:rPr>
            </w:pPr>
            <w:r>
              <w:rPr>
                <w:rFonts w:hint="eastAsia"/>
                <w:color w:val="000000"/>
                <w:sz w:val="20"/>
                <w:szCs w:val="20"/>
              </w:rPr>
              <w:t>6.00</w:t>
            </w:r>
          </w:p>
        </w:tc>
      </w:tr>
      <w:tr w:rsidR="00755470" w14:paraId="5681CF0F" w14:textId="77777777">
        <w:trPr>
          <w:trHeight w:val="454"/>
        </w:trPr>
        <w:tc>
          <w:tcPr>
            <w:tcW w:w="1087" w:type="dxa"/>
            <w:tcBorders>
              <w:top w:val="dotted" w:sz="4" w:space="0" w:color="auto"/>
              <w:left w:val="nil"/>
              <w:bottom w:val="dotted" w:sz="4" w:space="0" w:color="auto"/>
              <w:right w:val="dotted" w:sz="4" w:space="0" w:color="auto"/>
            </w:tcBorders>
            <w:noWrap/>
            <w:vAlign w:val="center"/>
          </w:tcPr>
          <w:p w14:paraId="68528EE2" w14:textId="77777777" w:rsidR="00755470" w:rsidRDefault="00C828BB">
            <w:pPr>
              <w:jc w:val="center"/>
              <w:rPr>
                <w:color w:val="000000"/>
                <w:sz w:val="20"/>
                <w:szCs w:val="20"/>
              </w:rPr>
            </w:pPr>
            <w:r>
              <w:rPr>
                <w:rFonts w:hint="eastAsia"/>
                <w:color w:val="000000"/>
                <w:sz w:val="20"/>
                <w:szCs w:val="20"/>
              </w:rPr>
              <w:t>3</w:t>
            </w:r>
          </w:p>
        </w:tc>
        <w:tc>
          <w:tcPr>
            <w:tcW w:w="2141" w:type="dxa"/>
            <w:tcBorders>
              <w:top w:val="dotted" w:sz="4" w:space="0" w:color="auto"/>
              <w:left w:val="dotted" w:sz="4" w:space="0" w:color="auto"/>
              <w:bottom w:val="dotted" w:sz="4" w:space="0" w:color="auto"/>
              <w:right w:val="dotted" w:sz="4" w:space="0" w:color="auto"/>
            </w:tcBorders>
            <w:noWrap/>
            <w:vAlign w:val="center"/>
          </w:tcPr>
          <w:p w14:paraId="424067B7" w14:textId="77777777" w:rsidR="00755470" w:rsidRDefault="00C828BB">
            <w:pPr>
              <w:jc w:val="center"/>
              <w:rPr>
                <w:color w:val="000000"/>
                <w:sz w:val="20"/>
                <w:szCs w:val="20"/>
              </w:rPr>
            </w:pPr>
            <w:r>
              <w:rPr>
                <w:rFonts w:hint="eastAsia"/>
                <w:color w:val="000000"/>
                <w:sz w:val="20"/>
                <w:szCs w:val="20"/>
              </w:rPr>
              <w:t>2018.05.28</w:t>
            </w:r>
          </w:p>
        </w:tc>
        <w:tc>
          <w:tcPr>
            <w:tcW w:w="3325" w:type="dxa"/>
            <w:tcBorders>
              <w:top w:val="dotted" w:sz="4" w:space="0" w:color="auto"/>
              <w:left w:val="dotted" w:sz="4" w:space="0" w:color="auto"/>
              <w:bottom w:val="dotted" w:sz="4" w:space="0" w:color="auto"/>
              <w:right w:val="dotted" w:sz="4" w:space="0" w:color="auto"/>
            </w:tcBorders>
            <w:noWrap/>
            <w:vAlign w:val="center"/>
          </w:tcPr>
          <w:p w14:paraId="3BD7BBBC" w14:textId="77777777" w:rsidR="00755470" w:rsidRDefault="00C828BB">
            <w:pPr>
              <w:jc w:val="center"/>
              <w:rPr>
                <w:color w:val="000000"/>
                <w:sz w:val="20"/>
                <w:szCs w:val="20"/>
              </w:rPr>
            </w:pPr>
            <w:r>
              <w:rPr>
                <w:rFonts w:hint="eastAsia"/>
                <w:color w:val="000000"/>
                <w:sz w:val="20"/>
                <w:szCs w:val="20"/>
              </w:rPr>
              <w:t>付设计院可研报告编制费</w:t>
            </w:r>
          </w:p>
        </w:tc>
        <w:tc>
          <w:tcPr>
            <w:tcW w:w="1969" w:type="dxa"/>
            <w:tcBorders>
              <w:top w:val="dotted" w:sz="4" w:space="0" w:color="auto"/>
              <w:left w:val="dotted" w:sz="4" w:space="0" w:color="auto"/>
              <w:bottom w:val="dotted" w:sz="4" w:space="0" w:color="auto"/>
              <w:right w:val="nil"/>
            </w:tcBorders>
            <w:noWrap/>
            <w:vAlign w:val="center"/>
          </w:tcPr>
          <w:p w14:paraId="5E49F67C" w14:textId="77777777" w:rsidR="00755470" w:rsidRDefault="00C828BB">
            <w:pPr>
              <w:jc w:val="center"/>
              <w:rPr>
                <w:color w:val="000000"/>
                <w:sz w:val="20"/>
                <w:szCs w:val="20"/>
              </w:rPr>
            </w:pPr>
            <w:r>
              <w:rPr>
                <w:rFonts w:hint="eastAsia"/>
                <w:color w:val="000000"/>
                <w:sz w:val="20"/>
                <w:szCs w:val="20"/>
              </w:rPr>
              <w:t>8.90</w:t>
            </w:r>
          </w:p>
        </w:tc>
      </w:tr>
      <w:tr w:rsidR="00755470" w14:paraId="5EDCEB71" w14:textId="77777777">
        <w:trPr>
          <w:trHeight w:val="454"/>
        </w:trPr>
        <w:tc>
          <w:tcPr>
            <w:tcW w:w="1087" w:type="dxa"/>
            <w:tcBorders>
              <w:top w:val="dotted" w:sz="4" w:space="0" w:color="auto"/>
              <w:left w:val="nil"/>
              <w:bottom w:val="dotted" w:sz="4" w:space="0" w:color="auto"/>
              <w:right w:val="dotted" w:sz="4" w:space="0" w:color="auto"/>
            </w:tcBorders>
            <w:noWrap/>
            <w:vAlign w:val="center"/>
          </w:tcPr>
          <w:p w14:paraId="4CF14E63" w14:textId="77777777" w:rsidR="00755470" w:rsidRDefault="00C828BB">
            <w:pPr>
              <w:jc w:val="center"/>
              <w:rPr>
                <w:color w:val="000000"/>
                <w:sz w:val="20"/>
                <w:szCs w:val="20"/>
              </w:rPr>
            </w:pPr>
            <w:r>
              <w:rPr>
                <w:rFonts w:hint="eastAsia"/>
                <w:color w:val="000000"/>
                <w:sz w:val="20"/>
                <w:szCs w:val="20"/>
              </w:rPr>
              <w:t>4</w:t>
            </w:r>
          </w:p>
        </w:tc>
        <w:tc>
          <w:tcPr>
            <w:tcW w:w="2141" w:type="dxa"/>
            <w:tcBorders>
              <w:top w:val="dotted" w:sz="4" w:space="0" w:color="auto"/>
              <w:left w:val="dotted" w:sz="4" w:space="0" w:color="auto"/>
              <w:bottom w:val="dotted" w:sz="4" w:space="0" w:color="auto"/>
              <w:right w:val="dotted" w:sz="4" w:space="0" w:color="auto"/>
            </w:tcBorders>
            <w:noWrap/>
            <w:vAlign w:val="center"/>
          </w:tcPr>
          <w:p w14:paraId="605900EF" w14:textId="77777777" w:rsidR="00755470" w:rsidRDefault="00C828BB">
            <w:pPr>
              <w:jc w:val="center"/>
              <w:rPr>
                <w:color w:val="000000"/>
                <w:sz w:val="20"/>
                <w:szCs w:val="20"/>
              </w:rPr>
            </w:pPr>
            <w:r>
              <w:rPr>
                <w:rFonts w:hint="eastAsia"/>
                <w:color w:val="000000"/>
                <w:sz w:val="20"/>
                <w:szCs w:val="20"/>
              </w:rPr>
              <w:t>2018.07.26</w:t>
            </w:r>
          </w:p>
        </w:tc>
        <w:tc>
          <w:tcPr>
            <w:tcW w:w="3325" w:type="dxa"/>
            <w:tcBorders>
              <w:top w:val="dotted" w:sz="4" w:space="0" w:color="auto"/>
              <w:left w:val="dotted" w:sz="4" w:space="0" w:color="auto"/>
              <w:bottom w:val="dotted" w:sz="4" w:space="0" w:color="auto"/>
              <w:right w:val="dotted" w:sz="4" w:space="0" w:color="auto"/>
            </w:tcBorders>
            <w:noWrap/>
            <w:vAlign w:val="center"/>
          </w:tcPr>
          <w:p w14:paraId="5185A9EA" w14:textId="77777777" w:rsidR="00755470" w:rsidRDefault="00C828BB">
            <w:pPr>
              <w:jc w:val="center"/>
              <w:rPr>
                <w:color w:val="000000"/>
                <w:sz w:val="20"/>
                <w:szCs w:val="20"/>
              </w:rPr>
            </w:pPr>
            <w:r>
              <w:rPr>
                <w:rFonts w:hint="eastAsia"/>
                <w:color w:val="000000"/>
                <w:sz w:val="20"/>
                <w:szCs w:val="20"/>
              </w:rPr>
              <w:t>付土地契税</w:t>
            </w:r>
          </w:p>
        </w:tc>
        <w:tc>
          <w:tcPr>
            <w:tcW w:w="1969" w:type="dxa"/>
            <w:tcBorders>
              <w:top w:val="dotted" w:sz="4" w:space="0" w:color="auto"/>
              <w:left w:val="dotted" w:sz="4" w:space="0" w:color="auto"/>
              <w:bottom w:val="dotted" w:sz="4" w:space="0" w:color="auto"/>
              <w:right w:val="nil"/>
            </w:tcBorders>
            <w:noWrap/>
            <w:vAlign w:val="center"/>
          </w:tcPr>
          <w:p w14:paraId="0FD44EBA" w14:textId="77777777" w:rsidR="00755470" w:rsidRDefault="00C828BB">
            <w:pPr>
              <w:jc w:val="center"/>
              <w:rPr>
                <w:color w:val="000000"/>
                <w:sz w:val="20"/>
                <w:szCs w:val="20"/>
              </w:rPr>
            </w:pPr>
            <w:r>
              <w:rPr>
                <w:rFonts w:hint="eastAsia"/>
                <w:color w:val="000000"/>
                <w:sz w:val="20"/>
                <w:szCs w:val="20"/>
              </w:rPr>
              <w:t>457.76</w:t>
            </w:r>
          </w:p>
        </w:tc>
      </w:tr>
      <w:tr w:rsidR="00755470" w14:paraId="69F4E21E" w14:textId="77777777">
        <w:trPr>
          <w:trHeight w:val="454"/>
        </w:trPr>
        <w:tc>
          <w:tcPr>
            <w:tcW w:w="1087" w:type="dxa"/>
            <w:tcBorders>
              <w:top w:val="dotted" w:sz="4" w:space="0" w:color="auto"/>
              <w:left w:val="nil"/>
              <w:bottom w:val="dotted" w:sz="4" w:space="0" w:color="auto"/>
              <w:right w:val="dotted" w:sz="4" w:space="0" w:color="auto"/>
            </w:tcBorders>
            <w:noWrap/>
            <w:vAlign w:val="center"/>
          </w:tcPr>
          <w:p w14:paraId="5C413EE4" w14:textId="77777777" w:rsidR="00755470" w:rsidRDefault="00C828BB">
            <w:pPr>
              <w:jc w:val="center"/>
              <w:rPr>
                <w:color w:val="000000"/>
                <w:sz w:val="20"/>
                <w:szCs w:val="20"/>
              </w:rPr>
            </w:pPr>
            <w:r>
              <w:rPr>
                <w:rFonts w:hint="eastAsia"/>
                <w:color w:val="000000"/>
                <w:sz w:val="20"/>
                <w:szCs w:val="20"/>
              </w:rPr>
              <w:t>5</w:t>
            </w:r>
          </w:p>
        </w:tc>
        <w:tc>
          <w:tcPr>
            <w:tcW w:w="2141" w:type="dxa"/>
            <w:tcBorders>
              <w:top w:val="dotted" w:sz="4" w:space="0" w:color="auto"/>
              <w:left w:val="dotted" w:sz="4" w:space="0" w:color="auto"/>
              <w:bottom w:val="dotted" w:sz="4" w:space="0" w:color="auto"/>
              <w:right w:val="dotted" w:sz="4" w:space="0" w:color="auto"/>
            </w:tcBorders>
            <w:noWrap/>
            <w:vAlign w:val="center"/>
          </w:tcPr>
          <w:p w14:paraId="4E169FCC" w14:textId="77777777" w:rsidR="00755470" w:rsidRDefault="00C828BB">
            <w:pPr>
              <w:jc w:val="center"/>
              <w:rPr>
                <w:color w:val="000000"/>
                <w:sz w:val="20"/>
                <w:szCs w:val="20"/>
              </w:rPr>
            </w:pPr>
            <w:r>
              <w:rPr>
                <w:rFonts w:hint="eastAsia"/>
                <w:color w:val="000000"/>
                <w:sz w:val="20"/>
                <w:szCs w:val="20"/>
              </w:rPr>
              <w:t>2018.09.26</w:t>
            </w:r>
          </w:p>
        </w:tc>
        <w:tc>
          <w:tcPr>
            <w:tcW w:w="3325" w:type="dxa"/>
            <w:tcBorders>
              <w:top w:val="dotted" w:sz="4" w:space="0" w:color="auto"/>
              <w:left w:val="dotted" w:sz="4" w:space="0" w:color="auto"/>
              <w:bottom w:val="dotted" w:sz="4" w:space="0" w:color="auto"/>
              <w:right w:val="dotted" w:sz="4" w:space="0" w:color="auto"/>
            </w:tcBorders>
            <w:noWrap/>
            <w:vAlign w:val="center"/>
          </w:tcPr>
          <w:p w14:paraId="54FD2F52" w14:textId="77777777" w:rsidR="00755470" w:rsidRDefault="00C828BB">
            <w:pPr>
              <w:jc w:val="center"/>
              <w:rPr>
                <w:color w:val="000000"/>
                <w:sz w:val="20"/>
                <w:szCs w:val="20"/>
              </w:rPr>
            </w:pPr>
            <w:r>
              <w:rPr>
                <w:rFonts w:hint="eastAsia"/>
                <w:color w:val="000000"/>
                <w:sz w:val="20"/>
                <w:szCs w:val="20"/>
              </w:rPr>
              <w:t>付不动产登记费</w:t>
            </w:r>
          </w:p>
        </w:tc>
        <w:tc>
          <w:tcPr>
            <w:tcW w:w="1969" w:type="dxa"/>
            <w:tcBorders>
              <w:top w:val="dotted" w:sz="4" w:space="0" w:color="auto"/>
              <w:left w:val="dotted" w:sz="4" w:space="0" w:color="auto"/>
              <w:bottom w:val="dotted" w:sz="4" w:space="0" w:color="auto"/>
              <w:right w:val="nil"/>
            </w:tcBorders>
            <w:noWrap/>
            <w:vAlign w:val="center"/>
          </w:tcPr>
          <w:p w14:paraId="100D514E" w14:textId="77777777" w:rsidR="00755470" w:rsidRDefault="00C828BB">
            <w:pPr>
              <w:jc w:val="center"/>
              <w:rPr>
                <w:color w:val="000000"/>
                <w:sz w:val="20"/>
                <w:szCs w:val="20"/>
              </w:rPr>
            </w:pPr>
            <w:r>
              <w:rPr>
                <w:rFonts w:hint="eastAsia"/>
                <w:color w:val="000000"/>
                <w:sz w:val="20"/>
                <w:szCs w:val="20"/>
              </w:rPr>
              <w:t>0.055</w:t>
            </w:r>
          </w:p>
        </w:tc>
      </w:tr>
      <w:tr w:rsidR="00755470" w14:paraId="500064F5" w14:textId="77777777">
        <w:trPr>
          <w:trHeight w:val="454"/>
        </w:trPr>
        <w:tc>
          <w:tcPr>
            <w:tcW w:w="1087" w:type="dxa"/>
            <w:tcBorders>
              <w:top w:val="dotted" w:sz="4" w:space="0" w:color="auto"/>
              <w:left w:val="nil"/>
              <w:bottom w:val="dotted" w:sz="4" w:space="0" w:color="auto"/>
              <w:right w:val="dotted" w:sz="4" w:space="0" w:color="auto"/>
            </w:tcBorders>
            <w:noWrap/>
            <w:vAlign w:val="center"/>
          </w:tcPr>
          <w:p w14:paraId="72938F5B" w14:textId="77777777" w:rsidR="00755470" w:rsidRDefault="00C828BB">
            <w:pPr>
              <w:jc w:val="center"/>
              <w:rPr>
                <w:color w:val="000000"/>
                <w:sz w:val="20"/>
                <w:szCs w:val="20"/>
              </w:rPr>
            </w:pPr>
            <w:r>
              <w:rPr>
                <w:rFonts w:hint="eastAsia"/>
                <w:color w:val="000000"/>
                <w:sz w:val="20"/>
                <w:szCs w:val="20"/>
              </w:rPr>
              <w:t>6</w:t>
            </w:r>
          </w:p>
        </w:tc>
        <w:tc>
          <w:tcPr>
            <w:tcW w:w="2141" w:type="dxa"/>
            <w:tcBorders>
              <w:top w:val="dotted" w:sz="4" w:space="0" w:color="auto"/>
              <w:left w:val="dotted" w:sz="4" w:space="0" w:color="auto"/>
              <w:bottom w:val="dotted" w:sz="4" w:space="0" w:color="auto"/>
              <w:right w:val="dotted" w:sz="4" w:space="0" w:color="auto"/>
            </w:tcBorders>
            <w:noWrap/>
            <w:vAlign w:val="center"/>
          </w:tcPr>
          <w:p w14:paraId="21EF9CEF" w14:textId="77777777" w:rsidR="00755470" w:rsidRDefault="00C828BB">
            <w:pPr>
              <w:jc w:val="center"/>
              <w:rPr>
                <w:color w:val="000000"/>
                <w:sz w:val="20"/>
                <w:szCs w:val="20"/>
              </w:rPr>
            </w:pPr>
            <w:r>
              <w:rPr>
                <w:rFonts w:hint="eastAsia"/>
                <w:color w:val="000000"/>
                <w:sz w:val="20"/>
                <w:szCs w:val="20"/>
              </w:rPr>
              <w:t>2018.10.19</w:t>
            </w:r>
          </w:p>
        </w:tc>
        <w:tc>
          <w:tcPr>
            <w:tcW w:w="3325" w:type="dxa"/>
            <w:tcBorders>
              <w:top w:val="dotted" w:sz="4" w:space="0" w:color="auto"/>
              <w:left w:val="dotted" w:sz="4" w:space="0" w:color="auto"/>
              <w:bottom w:val="dotted" w:sz="4" w:space="0" w:color="auto"/>
              <w:right w:val="dotted" w:sz="4" w:space="0" w:color="auto"/>
            </w:tcBorders>
            <w:noWrap/>
            <w:vAlign w:val="center"/>
          </w:tcPr>
          <w:p w14:paraId="00642E82" w14:textId="77777777" w:rsidR="00755470" w:rsidRDefault="00C828BB">
            <w:pPr>
              <w:jc w:val="center"/>
              <w:rPr>
                <w:color w:val="000000"/>
                <w:sz w:val="20"/>
                <w:szCs w:val="20"/>
              </w:rPr>
            </w:pPr>
            <w:r>
              <w:rPr>
                <w:rFonts w:hint="eastAsia"/>
                <w:color w:val="000000"/>
                <w:sz w:val="20"/>
                <w:szCs w:val="20"/>
              </w:rPr>
              <w:t>付项目测绘费</w:t>
            </w:r>
          </w:p>
        </w:tc>
        <w:tc>
          <w:tcPr>
            <w:tcW w:w="1969" w:type="dxa"/>
            <w:tcBorders>
              <w:top w:val="dotted" w:sz="4" w:space="0" w:color="auto"/>
              <w:left w:val="dotted" w:sz="4" w:space="0" w:color="auto"/>
              <w:bottom w:val="dotted" w:sz="4" w:space="0" w:color="auto"/>
              <w:right w:val="nil"/>
            </w:tcBorders>
            <w:noWrap/>
            <w:vAlign w:val="center"/>
          </w:tcPr>
          <w:p w14:paraId="1E58CEC0" w14:textId="77777777" w:rsidR="00755470" w:rsidRDefault="00C828BB">
            <w:pPr>
              <w:jc w:val="center"/>
              <w:rPr>
                <w:color w:val="000000"/>
                <w:sz w:val="20"/>
                <w:szCs w:val="20"/>
              </w:rPr>
            </w:pPr>
            <w:r>
              <w:rPr>
                <w:rFonts w:hint="eastAsia"/>
                <w:color w:val="000000"/>
                <w:sz w:val="20"/>
                <w:szCs w:val="20"/>
              </w:rPr>
              <w:t>1.52</w:t>
            </w:r>
          </w:p>
        </w:tc>
      </w:tr>
      <w:tr w:rsidR="00755470" w14:paraId="37B9376A" w14:textId="77777777">
        <w:trPr>
          <w:trHeight w:val="454"/>
        </w:trPr>
        <w:tc>
          <w:tcPr>
            <w:tcW w:w="1087" w:type="dxa"/>
            <w:tcBorders>
              <w:top w:val="dotted" w:sz="4" w:space="0" w:color="auto"/>
              <w:left w:val="nil"/>
              <w:bottom w:val="dotted" w:sz="4" w:space="0" w:color="auto"/>
              <w:right w:val="dotted" w:sz="4" w:space="0" w:color="auto"/>
            </w:tcBorders>
            <w:noWrap/>
            <w:vAlign w:val="center"/>
          </w:tcPr>
          <w:p w14:paraId="3A2DDEA0" w14:textId="77777777" w:rsidR="00755470" w:rsidRDefault="00C828BB">
            <w:pPr>
              <w:jc w:val="center"/>
              <w:rPr>
                <w:color w:val="000000"/>
                <w:sz w:val="20"/>
                <w:szCs w:val="20"/>
              </w:rPr>
            </w:pPr>
            <w:r>
              <w:rPr>
                <w:rFonts w:hint="eastAsia"/>
                <w:color w:val="000000"/>
                <w:sz w:val="20"/>
                <w:szCs w:val="20"/>
              </w:rPr>
              <w:t>7</w:t>
            </w:r>
          </w:p>
        </w:tc>
        <w:tc>
          <w:tcPr>
            <w:tcW w:w="2141" w:type="dxa"/>
            <w:tcBorders>
              <w:top w:val="dotted" w:sz="4" w:space="0" w:color="auto"/>
              <w:left w:val="dotted" w:sz="4" w:space="0" w:color="auto"/>
              <w:bottom w:val="dotted" w:sz="4" w:space="0" w:color="auto"/>
              <w:right w:val="dotted" w:sz="4" w:space="0" w:color="auto"/>
            </w:tcBorders>
            <w:noWrap/>
            <w:vAlign w:val="center"/>
          </w:tcPr>
          <w:p w14:paraId="0CC26EE1" w14:textId="77777777" w:rsidR="00755470" w:rsidRDefault="00C828BB">
            <w:pPr>
              <w:jc w:val="center"/>
              <w:rPr>
                <w:color w:val="000000"/>
                <w:sz w:val="20"/>
                <w:szCs w:val="20"/>
              </w:rPr>
            </w:pPr>
            <w:r>
              <w:rPr>
                <w:rFonts w:hint="eastAsia"/>
                <w:color w:val="000000"/>
                <w:sz w:val="20"/>
                <w:szCs w:val="20"/>
              </w:rPr>
              <w:t>2019.01.23</w:t>
            </w:r>
          </w:p>
        </w:tc>
        <w:tc>
          <w:tcPr>
            <w:tcW w:w="3325" w:type="dxa"/>
            <w:tcBorders>
              <w:top w:val="dotted" w:sz="4" w:space="0" w:color="auto"/>
              <w:left w:val="dotted" w:sz="4" w:space="0" w:color="auto"/>
              <w:bottom w:val="dotted" w:sz="4" w:space="0" w:color="auto"/>
              <w:right w:val="dotted" w:sz="4" w:space="0" w:color="auto"/>
            </w:tcBorders>
            <w:noWrap/>
            <w:vAlign w:val="center"/>
          </w:tcPr>
          <w:p w14:paraId="1A245D8C" w14:textId="77777777" w:rsidR="00755470" w:rsidRDefault="00C828BB">
            <w:pPr>
              <w:jc w:val="center"/>
              <w:rPr>
                <w:color w:val="000000"/>
                <w:sz w:val="20"/>
                <w:szCs w:val="20"/>
              </w:rPr>
            </w:pPr>
            <w:r>
              <w:rPr>
                <w:rFonts w:hint="eastAsia"/>
                <w:color w:val="000000"/>
                <w:sz w:val="20"/>
                <w:szCs w:val="20"/>
              </w:rPr>
              <w:t>付检测费</w:t>
            </w:r>
          </w:p>
        </w:tc>
        <w:tc>
          <w:tcPr>
            <w:tcW w:w="1969" w:type="dxa"/>
            <w:tcBorders>
              <w:top w:val="dotted" w:sz="4" w:space="0" w:color="auto"/>
              <w:left w:val="dotted" w:sz="4" w:space="0" w:color="auto"/>
              <w:bottom w:val="dotted" w:sz="4" w:space="0" w:color="auto"/>
              <w:right w:val="nil"/>
            </w:tcBorders>
            <w:noWrap/>
            <w:vAlign w:val="center"/>
          </w:tcPr>
          <w:p w14:paraId="002572FE" w14:textId="77777777" w:rsidR="00755470" w:rsidRDefault="00C828BB">
            <w:pPr>
              <w:jc w:val="center"/>
              <w:rPr>
                <w:color w:val="000000"/>
                <w:sz w:val="20"/>
                <w:szCs w:val="20"/>
              </w:rPr>
            </w:pPr>
            <w:r>
              <w:rPr>
                <w:rFonts w:hint="eastAsia"/>
                <w:color w:val="000000"/>
                <w:sz w:val="20"/>
                <w:szCs w:val="20"/>
              </w:rPr>
              <w:t>24.59</w:t>
            </w:r>
          </w:p>
        </w:tc>
      </w:tr>
      <w:tr w:rsidR="00755470" w14:paraId="3EA82D9E" w14:textId="77777777">
        <w:trPr>
          <w:trHeight w:val="454"/>
        </w:trPr>
        <w:tc>
          <w:tcPr>
            <w:tcW w:w="1087" w:type="dxa"/>
            <w:tcBorders>
              <w:top w:val="dotted" w:sz="4" w:space="0" w:color="auto"/>
              <w:left w:val="nil"/>
              <w:bottom w:val="dotted" w:sz="4" w:space="0" w:color="auto"/>
              <w:right w:val="dotted" w:sz="4" w:space="0" w:color="auto"/>
            </w:tcBorders>
            <w:noWrap/>
            <w:vAlign w:val="center"/>
          </w:tcPr>
          <w:p w14:paraId="578FBFBD" w14:textId="77777777" w:rsidR="00755470" w:rsidRDefault="00C828BB">
            <w:pPr>
              <w:jc w:val="center"/>
              <w:rPr>
                <w:color w:val="000000"/>
                <w:sz w:val="20"/>
                <w:szCs w:val="20"/>
              </w:rPr>
            </w:pPr>
            <w:r>
              <w:rPr>
                <w:rFonts w:hint="eastAsia"/>
                <w:color w:val="000000"/>
                <w:sz w:val="20"/>
                <w:szCs w:val="20"/>
              </w:rPr>
              <w:lastRenderedPageBreak/>
              <w:t>8</w:t>
            </w:r>
          </w:p>
        </w:tc>
        <w:tc>
          <w:tcPr>
            <w:tcW w:w="2141" w:type="dxa"/>
            <w:tcBorders>
              <w:top w:val="dotted" w:sz="4" w:space="0" w:color="auto"/>
              <w:left w:val="dotted" w:sz="4" w:space="0" w:color="auto"/>
              <w:bottom w:val="dotted" w:sz="4" w:space="0" w:color="auto"/>
              <w:right w:val="dotted" w:sz="4" w:space="0" w:color="auto"/>
            </w:tcBorders>
            <w:noWrap/>
            <w:vAlign w:val="center"/>
          </w:tcPr>
          <w:p w14:paraId="40BBA2E8" w14:textId="77777777" w:rsidR="00755470" w:rsidRDefault="00C828BB">
            <w:pPr>
              <w:jc w:val="center"/>
              <w:rPr>
                <w:color w:val="000000"/>
                <w:sz w:val="20"/>
                <w:szCs w:val="20"/>
              </w:rPr>
            </w:pPr>
            <w:r>
              <w:rPr>
                <w:rFonts w:hint="eastAsia"/>
                <w:color w:val="000000"/>
                <w:sz w:val="20"/>
                <w:szCs w:val="20"/>
              </w:rPr>
              <w:t>2019.02.01</w:t>
            </w:r>
          </w:p>
        </w:tc>
        <w:tc>
          <w:tcPr>
            <w:tcW w:w="3325" w:type="dxa"/>
            <w:tcBorders>
              <w:top w:val="dotted" w:sz="4" w:space="0" w:color="auto"/>
              <w:left w:val="dotted" w:sz="4" w:space="0" w:color="auto"/>
              <w:bottom w:val="dotted" w:sz="4" w:space="0" w:color="auto"/>
              <w:right w:val="dotted" w:sz="4" w:space="0" w:color="auto"/>
            </w:tcBorders>
            <w:noWrap/>
            <w:vAlign w:val="center"/>
          </w:tcPr>
          <w:p w14:paraId="796571AC" w14:textId="77777777" w:rsidR="00755470" w:rsidRDefault="00C828BB">
            <w:pPr>
              <w:jc w:val="center"/>
              <w:rPr>
                <w:color w:val="000000"/>
                <w:sz w:val="20"/>
                <w:szCs w:val="20"/>
              </w:rPr>
            </w:pPr>
            <w:r>
              <w:rPr>
                <w:rFonts w:hint="eastAsia"/>
                <w:color w:val="000000"/>
                <w:sz w:val="20"/>
                <w:szCs w:val="20"/>
              </w:rPr>
              <w:t>付项目补偿款</w:t>
            </w:r>
          </w:p>
        </w:tc>
        <w:tc>
          <w:tcPr>
            <w:tcW w:w="1969" w:type="dxa"/>
            <w:tcBorders>
              <w:top w:val="dotted" w:sz="4" w:space="0" w:color="auto"/>
              <w:left w:val="dotted" w:sz="4" w:space="0" w:color="auto"/>
              <w:bottom w:val="dotted" w:sz="4" w:space="0" w:color="auto"/>
              <w:right w:val="nil"/>
            </w:tcBorders>
            <w:noWrap/>
            <w:vAlign w:val="center"/>
          </w:tcPr>
          <w:p w14:paraId="43C6DA0E" w14:textId="77777777" w:rsidR="00755470" w:rsidRDefault="00C828BB">
            <w:pPr>
              <w:jc w:val="center"/>
              <w:rPr>
                <w:color w:val="000000"/>
                <w:sz w:val="20"/>
                <w:szCs w:val="20"/>
              </w:rPr>
            </w:pPr>
            <w:r>
              <w:rPr>
                <w:rFonts w:hint="eastAsia"/>
                <w:color w:val="000000"/>
                <w:sz w:val="20"/>
                <w:szCs w:val="20"/>
              </w:rPr>
              <w:t>21.88</w:t>
            </w:r>
          </w:p>
        </w:tc>
      </w:tr>
      <w:tr w:rsidR="00755470" w14:paraId="6E9081A2" w14:textId="77777777">
        <w:trPr>
          <w:trHeight w:val="454"/>
        </w:trPr>
        <w:tc>
          <w:tcPr>
            <w:tcW w:w="1087" w:type="dxa"/>
            <w:tcBorders>
              <w:top w:val="dotted" w:sz="4" w:space="0" w:color="auto"/>
              <w:left w:val="nil"/>
              <w:bottom w:val="dotted" w:sz="4" w:space="0" w:color="auto"/>
              <w:right w:val="dotted" w:sz="4" w:space="0" w:color="auto"/>
            </w:tcBorders>
            <w:noWrap/>
            <w:vAlign w:val="center"/>
          </w:tcPr>
          <w:p w14:paraId="54EADAC4" w14:textId="77777777" w:rsidR="00755470" w:rsidRDefault="00C828BB">
            <w:pPr>
              <w:jc w:val="center"/>
              <w:rPr>
                <w:color w:val="000000"/>
                <w:sz w:val="20"/>
                <w:szCs w:val="20"/>
              </w:rPr>
            </w:pPr>
            <w:r>
              <w:rPr>
                <w:rFonts w:hint="eastAsia"/>
                <w:color w:val="000000"/>
                <w:sz w:val="20"/>
                <w:szCs w:val="20"/>
              </w:rPr>
              <w:t>9</w:t>
            </w:r>
          </w:p>
        </w:tc>
        <w:tc>
          <w:tcPr>
            <w:tcW w:w="2141" w:type="dxa"/>
            <w:tcBorders>
              <w:top w:val="dotted" w:sz="4" w:space="0" w:color="auto"/>
              <w:left w:val="dotted" w:sz="4" w:space="0" w:color="auto"/>
              <w:bottom w:val="dotted" w:sz="4" w:space="0" w:color="auto"/>
              <w:right w:val="dotted" w:sz="4" w:space="0" w:color="auto"/>
            </w:tcBorders>
            <w:vAlign w:val="center"/>
          </w:tcPr>
          <w:p w14:paraId="50D77F46" w14:textId="77777777" w:rsidR="00755470" w:rsidRDefault="00C828BB">
            <w:pPr>
              <w:jc w:val="center"/>
              <w:rPr>
                <w:color w:val="000000"/>
                <w:sz w:val="20"/>
                <w:szCs w:val="20"/>
              </w:rPr>
            </w:pPr>
            <w:r>
              <w:rPr>
                <w:rFonts w:hint="eastAsia"/>
                <w:color w:val="000000"/>
                <w:sz w:val="20"/>
                <w:szCs w:val="20"/>
              </w:rPr>
              <w:t>2019.03.31</w:t>
            </w:r>
          </w:p>
        </w:tc>
        <w:tc>
          <w:tcPr>
            <w:tcW w:w="3325" w:type="dxa"/>
            <w:tcBorders>
              <w:top w:val="dotted" w:sz="4" w:space="0" w:color="auto"/>
              <w:left w:val="dotted" w:sz="4" w:space="0" w:color="auto"/>
              <w:bottom w:val="dotted" w:sz="4" w:space="0" w:color="auto"/>
              <w:right w:val="dotted" w:sz="4" w:space="0" w:color="auto"/>
            </w:tcBorders>
            <w:vAlign w:val="center"/>
          </w:tcPr>
          <w:p w14:paraId="763A73BF" w14:textId="77777777" w:rsidR="00755470" w:rsidRDefault="00C828BB">
            <w:pPr>
              <w:jc w:val="center"/>
              <w:rPr>
                <w:b/>
                <w:bCs/>
                <w:color w:val="000000"/>
                <w:sz w:val="20"/>
                <w:szCs w:val="20"/>
              </w:rPr>
            </w:pPr>
            <w:r>
              <w:rPr>
                <w:rFonts w:hint="eastAsia"/>
                <w:color w:val="000000"/>
                <w:sz w:val="20"/>
                <w:szCs w:val="20"/>
              </w:rPr>
              <w:t>债券资金结转</w:t>
            </w:r>
          </w:p>
        </w:tc>
        <w:tc>
          <w:tcPr>
            <w:tcW w:w="1969" w:type="dxa"/>
            <w:tcBorders>
              <w:top w:val="dotted" w:sz="4" w:space="0" w:color="auto"/>
              <w:left w:val="dotted" w:sz="4" w:space="0" w:color="auto"/>
              <w:bottom w:val="dotted" w:sz="4" w:space="0" w:color="auto"/>
              <w:right w:val="nil"/>
            </w:tcBorders>
            <w:noWrap/>
            <w:vAlign w:val="center"/>
          </w:tcPr>
          <w:p w14:paraId="3B7765FD" w14:textId="77777777" w:rsidR="00755470" w:rsidRDefault="00C828BB">
            <w:pPr>
              <w:jc w:val="center"/>
              <w:rPr>
                <w:color w:val="000000"/>
                <w:sz w:val="20"/>
                <w:szCs w:val="20"/>
              </w:rPr>
            </w:pPr>
            <w:r>
              <w:rPr>
                <w:rFonts w:hint="eastAsia"/>
                <w:color w:val="000000"/>
                <w:sz w:val="20"/>
                <w:szCs w:val="20"/>
              </w:rPr>
              <w:t>1,475.79</w:t>
            </w:r>
          </w:p>
        </w:tc>
      </w:tr>
      <w:tr w:rsidR="00755470" w14:paraId="4BC125F8" w14:textId="77777777">
        <w:trPr>
          <w:trHeight w:val="454"/>
        </w:trPr>
        <w:tc>
          <w:tcPr>
            <w:tcW w:w="6553" w:type="dxa"/>
            <w:gridSpan w:val="3"/>
            <w:tcBorders>
              <w:top w:val="dotted" w:sz="4" w:space="0" w:color="auto"/>
              <w:left w:val="nil"/>
              <w:bottom w:val="single" w:sz="8" w:space="0" w:color="000000"/>
              <w:right w:val="dotted" w:sz="4" w:space="0" w:color="auto"/>
            </w:tcBorders>
            <w:noWrap/>
            <w:vAlign w:val="center"/>
          </w:tcPr>
          <w:p w14:paraId="38CA252E" w14:textId="77777777" w:rsidR="00755470" w:rsidRDefault="00C828BB">
            <w:pPr>
              <w:jc w:val="center"/>
              <w:rPr>
                <w:b/>
                <w:bCs/>
                <w:color w:val="000000"/>
                <w:sz w:val="20"/>
                <w:szCs w:val="20"/>
              </w:rPr>
            </w:pPr>
            <w:r>
              <w:rPr>
                <w:rFonts w:hint="eastAsia"/>
                <w:b/>
                <w:bCs/>
                <w:color w:val="000000"/>
                <w:sz w:val="20"/>
                <w:szCs w:val="20"/>
              </w:rPr>
              <w:t>合  计</w:t>
            </w:r>
          </w:p>
        </w:tc>
        <w:tc>
          <w:tcPr>
            <w:tcW w:w="1969" w:type="dxa"/>
            <w:tcBorders>
              <w:top w:val="dotted" w:sz="4" w:space="0" w:color="auto"/>
              <w:left w:val="dotted" w:sz="4" w:space="0" w:color="auto"/>
              <w:bottom w:val="single" w:sz="8" w:space="0" w:color="000000"/>
              <w:right w:val="nil"/>
            </w:tcBorders>
            <w:noWrap/>
            <w:vAlign w:val="center"/>
          </w:tcPr>
          <w:p w14:paraId="3E011CF8" w14:textId="77777777" w:rsidR="00755470" w:rsidRDefault="00C828BB">
            <w:pPr>
              <w:jc w:val="center"/>
              <w:rPr>
                <w:b/>
                <w:bCs/>
                <w:color w:val="000000"/>
                <w:sz w:val="20"/>
                <w:szCs w:val="20"/>
              </w:rPr>
            </w:pPr>
            <w:r>
              <w:rPr>
                <w:rFonts w:hint="eastAsia"/>
                <w:b/>
                <w:bCs/>
                <w:color w:val="000000"/>
                <w:sz w:val="20"/>
                <w:szCs w:val="20"/>
              </w:rPr>
              <w:t>2,000.00</w:t>
            </w:r>
          </w:p>
        </w:tc>
      </w:tr>
    </w:tbl>
    <w:p w14:paraId="4BDA66B2" w14:textId="77777777" w:rsidR="00755470" w:rsidRDefault="00C828BB">
      <w:pPr>
        <w:spacing w:line="620" w:lineRule="exact"/>
        <w:ind w:firstLineChars="200" w:firstLine="560"/>
        <w:jc w:val="both"/>
        <w:rPr>
          <w:b/>
          <w:sz w:val="28"/>
          <w:szCs w:val="28"/>
        </w:rPr>
      </w:pPr>
      <w:r>
        <w:rPr>
          <w:rFonts w:hint="eastAsia"/>
          <w:b/>
          <w:sz w:val="28"/>
          <w:szCs w:val="28"/>
        </w:rPr>
        <w:t>（三）三泉保障房项目</w:t>
      </w:r>
    </w:p>
    <w:p w14:paraId="14A29F12" w14:textId="77777777" w:rsidR="00755470" w:rsidRDefault="00C828BB">
      <w:pPr>
        <w:spacing w:line="620" w:lineRule="exact"/>
        <w:ind w:firstLineChars="200" w:firstLine="560"/>
        <w:jc w:val="both"/>
        <w:rPr>
          <w:sz w:val="28"/>
          <w:szCs w:val="28"/>
        </w:rPr>
      </w:pPr>
      <w:r>
        <w:rPr>
          <w:rFonts w:hint="eastAsia"/>
          <w:sz w:val="28"/>
          <w:szCs w:val="28"/>
        </w:rPr>
        <w:t>1.截止2018年12月31日，</w:t>
      </w:r>
      <w:r>
        <w:rPr>
          <w:rFonts w:hint="eastAsia"/>
          <w:bCs/>
          <w:sz w:val="28"/>
          <w:szCs w:val="28"/>
        </w:rPr>
        <w:t>阳泉市城市建设投资有限公司</w:t>
      </w:r>
      <w:r>
        <w:rPr>
          <w:rFonts w:hint="eastAsia"/>
          <w:sz w:val="28"/>
          <w:szCs w:val="28"/>
        </w:rPr>
        <w:t>三泉保障房项目专项债券资金已支付工程进度款222.30万元，年末结转2,807.70万元，主要原因为银行政策变化，无需再支付已通过地方政府债券置换偿还的前期贷款本息。</w:t>
      </w:r>
    </w:p>
    <w:p w14:paraId="3DBD384D" w14:textId="77777777" w:rsidR="00755470" w:rsidRDefault="00C828BB">
      <w:pPr>
        <w:spacing w:line="620" w:lineRule="exact"/>
        <w:ind w:firstLineChars="200" w:firstLine="560"/>
        <w:jc w:val="both"/>
        <w:rPr>
          <w:sz w:val="28"/>
          <w:szCs w:val="28"/>
        </w:rPr>
      </w:pPr>
      <w:r>
        <w:rPr>
          <w:rFonts w:hint="eastAsia"/>
          <w:sz w:val="28"/>
          <w:szCs w:val="28"/>
        </w:rPr>
        <w:t>2.截止2019年03月31日，</w:t>
      </w:r>
      <w:r>
        <w:rPr>
          <w:rFonts w:hint="eastAsia"/>
          <w:bCs/>
          <w:sz w:val="28"/>
          <w:szCs w:val="28"/>
        </w:rPr>
        <w:t>阳泉市城市建设投资有限公司</w:t>
      </w:r>
      <w:r>
        <w:rPr>
          <w:rFonts w:hint="eastAsia"/>
          <w:sz w:val="28"/>
          <w:szCs w:val="28"/>
        </w:rPr>
        <w:t>三泉保障房项目的专项债券资金结转1,810.47万元，将根据工程进度继续结算支付。</w:t>
      </w:r>
    </w:p>
    <w:tbl>
      <w:tblPr>
        <w:tblW w:w="8522" w:type="dxa"/>
        <w:jc w:val="center"/>
        <w:tblLayout w:type="fixed"/>
        <w:tblLook w:val="04A0" w:firstRow="1" w:lastRow="0" w:firstColumn="1" w:lastColumn="0" w:noHBand="0" w:noVBand="1"/>
      </w:tblPr>
      <w:tblGrid>
        <w:gridCol w:w="939"/>
        <w:gridCol w:w="1808"/>
        <w:gridCol w:w="3791"/>
        <w:gridCol w:w="1984"/>
      </w:tblGrid>
      <w:tr w:rsidR="00755470" w14:paraId="6DEF063C" w14:textId="77777777">
        <w:trPr>
          <w:trHeight w:val="454"/>
          <w:tblHeader/>
          <w:jc w:val="center"/>
        </w:trPr>
        <w:tc>
          <w:tcPr>
            <w:tcW w:w="2747" w:type="dxa"/>
            <w:gridSpan w:val="2"/>
            <w:tcBorders>
              <w:top w:val="nil"/>
              <w:left w:val="nil"/>
              <w:bottom w:val="single" w:sz="8" w:space="0" w:color="000000"/>
              <w:right w:val="nil"/>
            </w:tcBorders>
            <w:noWrap/>
            <w:vAlign w:val="center"/>
          </w:tcPr>
          <w:p w14:paraId="1F25B5BF" w14:textId="77777777" w:rsidR="00755470" w:rsidRDefault="00755470">
            <w:pPr>
              <w:jc w:val="center"/>
              <w:rPr>
                <w:color w:val="000000"/>
                <w:sz w:val="20"/>
                <w:szCs w:val="20"/>
              </w:rPr>
            </w:pPr>
          </w:p>
        </w:tc>
        <w:tc>
          <w:tcPr>
            <w:tcW w:w="3791" w:type="dxa"/>
            <w:tcBorders>
              <w:top w:val="nil"/>
              <w:left w:val="nil"/>
              <w:bottom w:val="single" w:sz="8" w:space="0" w:color="000000"/>
              <w:right w:val="nil"/>
            </w:tcBorders>
            <w:noWrap/>
            <w:vAlign w:val="center"/>
          </w:tcPr>
          <w:p w14:paraId="04BA16B7" w14:textId="77777777" w:rsidR="00755470" w:rsidRDefault="00755470">
            <w:pPr>
              <w:jc w:val="center"/>
              <w:rPr>
                <w:color w:val="000000"/>
                <w:sz w:val="20"/>
                <w:szCs w:val="20"/>
              </w:rPr>
            </w:pPr>
          </w:p>
        </w:tc>
        <w:tc>
          <w:tcPr>
            <w:tcW w:w="1984" w:type="dxa"/>
            <w:tcBorders>
              <w:top w:val="nil"/>
              <w:left w:val="nil"/>
              <w:bottom w:val="single" w:sz="8" w:space="0" w:color="000000"/>
              <w:right w:val="nil"/>
            </w:tcBorders>
            <w:noWrap/>
            <w:vAlign w:val="center"/>
          </w:tcPr>
          <w:p w14:paraId="7206120A" w14:textId="77777777" w:rsidR="00755470" w:rsidRDefault="00C828BB">
            <w:pPr>
              <w:jc w:val="center"/>
              <w:rPr>
                <w:color w:val="000000"/>
                <w:sz w:val="20"/>
                <w:szCs w:val="20"/>
              </w:rPr>
            </w:pPr>
            <w:r>
              <w:rPr>
                <w:rFonts w:hint="eastAsia"/>
                <w:color w:val="000000"/>
                <w:sz w:val="20"/>
                <w:szCs w:val="20"/>
              </w:rPr>
              <w:t>金额单位：万元</w:t>
            </w:r>
          </w:p>
        </w:tc>
      </w:tr>
      <w:tr w:rsidR="00755470" w14:paraId="2B1B93ED" w14:textId="77777777">
        <w:trPr>
          <w:trHeight w:val="454"/>
          <w:tblHeader/>
          <w:jc w:val="center"/>
        </w:trPr>
        <w:tc>
          <w:tcPr>
            <w:tcW w:w="939" w:type="dxa"/>
            <w:tcBorders>
              <w:top w:val="nil"/>
              <w:left w:val="nil"/>
              <w:bottom w:val="dotted" w:sz="4" w:space="0" w:color="000000"/>
              <w:right w:val="dotted" w:sz="4" w:space="0" w:color="000000"/>
            </w:tcBorders>
            <w:noWrap/>
            <w:vAlign w:val="center"/>
          </w:tcPr>
          <w:p w14:paraId="05CF2EB3" w14:textId="77777777" w:rsidR="00755470" w:rsidRDefault="00C828BB">
            <w:pPr>
              <w:jc w:val="center"/>
              <w:rPr>
                <w:b/>
                <w:bCs/>
                <w:color w:val="000000"/>
                <w:sz w:val="20"/>
                <w:szCs w:val="20"/>
              </w:rPr>
            </w:pPr>
            <w:r>
              <w:rPr>
                <w:rFonts w:hint="eastAsia"/>
                <w:b/>
                <w:bCs/>
                <w:color w:val="000000"/>
                <w:sz w:val="20"/>
                <w:szCs w:val="20"/>
              </w:rPr>
              <w:t>序 号</w:t>
            </w:r>
          </w:p>
        </w:tc>
        <w:tc>
          <w:tcPr>
            <w:tcW w:w="1808" w:type="dxa"/>
            <w:tcBorders>
              <w:top w:val="nil"/>
              <w:left w:val="nil"/>
              <w:bottom w:val="dotted" w:sz="4" w:space="0" w:color="000000"/>
              <w:right w:val="dotted" w:sz="4" w:space="0" w:color="000000"/>
            </w:tcBorders>
            <w:noWrap/>
            <w:vAlign w:val="center"/>
          </w:tcPr>
          <w:p w14:paraId="783F4917" w14:textId="77777777" w:rsidR="00755470" w:rsidRDefault="00C828BB">
            <w:pPr>
              <w:jc w:val="center"/>
              <w:rPr>
                <w:b/>
                <w:bCs/>
                <w:color w:val="000000"/>
                <w:sz w:val="20"/>
                <w:szCs w:val="20"/>
              </w:rPr>
            </w:pPr>
            <w:r>
              <w:rPr>
                <w:rFonts w:hint="eastAsia"/>
                <w:b/>
                <w:bCs/>
                <w:color w:val="000000"/>
                <w:sz w:val="20"/>
                <w:szCs w:val="20"/>
              </w:rPr>
              <w:t>日 期</w:t>
            </w:r>
          </w:p>
        </w:tc>
        <w:tc>
          <w:tcPr>
            <w:tcW w:w="3791" w:type="dxa"/>
            <w:tcBorders>
              <w:top w:val="nil"/>
              <w:left w:val="nil"/>
              <w:bottom w:val="dotted" w:sz="4" w:space="0" w:color="000000"/>
              <w:right w:val="dotted" w:sz="4" w:space="0" w:color="000000"/>
            </w:tcBorders>
            <w:noWrap/>
            <w:vAlign w:val="center"/>
          </w:tcPr>
          <w:p w14:paraId="2EE3DCCF" w14:textId="77777777" w:rsidR="00755470" w:rsidRDefault="00C828BB">
            <w:pPr>
              <w:jc w:val="center"/>
              <w:rPr>
                <w:b/>
                <w:bCs/>
                <w:color w:val="000000"/>
                <w:sz w:val="20"/>
                <w:szCs w:val="20"/>
              </w:rPr>
            </w:pPr>
            <w:r>
              <w:rPr>
                <w:rFonts w:hint="eastAsia"/>
                <w:b/>
                <w:bCs/>
                <w:color w:val="000000"/>
                <w:sz w:val="20"/>
                <w:szCs w:val="20"/>
              </w:rPr>
              <w:t>摘 要</w:t>
            </w:r>
          </w:p>
        </w:tc>
        <w:tc>
          <w:tcPr>
            <w:tcW w:w="1984" w:type="dxa"/>
            <w:tcBorders>
              <w:top w:val="nil"/>
              <w:left w:val="nil"/>
              <w:bottom w:val="dotted" w:sz="4" w:space="0" w:color="000000"/>
              <w:right w:val="nil"/>
            </w:tcBorders>
            <w:noWrap/>
            <w:vAlign w:val="center"/>
          </w:tcPr>
          <w:p w14:paraId="769AC8F0"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1117A6A3" w14:textId="77777777">
        <w:trPr>
          <w:trHeight w:val="454"/>
          <w:jc w:val="center"/>
        </w:trPr>
        <w:tc>
          <w:tcPr>
            <w:tcW w:w="939" w:type="dxa"/>
            <w:tcBorders>
              <w:top w:val="nil"/>
              <w:left w:val="nil"/>
              <w:bottom w:val="dotted" w:sz="4" w:space="0" w:color="auto"/>
              <w:right w:val="dotted" w:sz="4" w:space="0" w:color="auto"/>
            </w:tcBorders>
            <w:noWrap/>
            <w:vAlign w:val="center"/>
          </w:tcPr>
          <w:p w14:paraId="5C06C4EF" w14:textId="77777777" w:rsidR="00755470" w:rsidRDefault="00C828BB">
            <w:pPr>
              <w:jc w:val="center"/>
              <w:rPr>
                <w:color w:val="000000"/>
                <w:sz w:val="20"/>
                <w:szCs w:val="20"/>
              </w:rPr>
            </w:pPr>
            <w:r>
              <w:rPr>
                <w:rFonts w:hint="eastAsia"/>
                <w:color w:val="000000"/>
                <w:sz w:val="20"/>
                <w:szCs w:val="20"/>
              </w:rPr>
              <w:t>1</w:t>
            </w:r>
          </w:p>
        </w:tc>
        <w:tc>
          <w:tcPr>
            <w:tcW w:w="1808" w:type="dxa"/>
            <w:tcBorders>
              <w:top w:val="nil"/>
              <w:left w:val="nil"/>
              <w:bottom w:val="dotted" w:sz="4" w:space="0" w:color="auto"/>
              <w:right w:val="dotted" w:sz="4" w:space="0" w:color="auto"/>
            </w:tcBorders>
            <w:noWrap/>
            <w:vAlign w:val="center"/>
          </w:tcPr>
          <w:p w14:paraId="0ABDFCDD" w14:textId="77777777" w:rsidR="00755470" w:rsidRDefault="00C828BB">
            <w:pPr>
              <w:jc w:val="center"/>
              <w:rPr>
                <w:color w:val="000000"/>
                <w:sz w:val="20"/>
                <w:szCs w:val="20"/>
              </w:rPr>
            </w:pPr>
            <w:r>
              <w:rPr>
                <w:rFonts w:hint="eastAsia"/>
                <w:color w:val="000000"/>
                <w:sz w:val="20"/>
                <w:szCs w:val="20"/>
              </w:rPr>
              <w:t>2018.02.21</w:t>
            </w:r>
          </w:p>
        </w:tc>
        <w:tc>
          <w:tcPr>
            <w:tcW w:w="3791" w:type="dxa"/>
            <w:tcBorders>
              <w:top w:val="nil"/>
              <w:left w:val="nil"/>
              <w:bottom w:val="dotted" w:sz="4" w:space="0" w:color="auto"/>
              <w:right w:val="dotted" w:sz="4" w:space="0" w:color="auto"/>
            </w:tcBorders>
            <w:noWrap/>
            <w:vAlign w:val="center"/>
          </w:tcPr>
          <w:p w14:paraId="359A5D50" w14:textId="77777777" w:rsidR="00755470" w:rsidRDefault="00C828BB">
            <w:pPr>
              <w:jc w:val="center"/>
              <w:rPr>
                <w:color w:val="000000"/>
                <w:sz w:val="20"/>
                <w:szCs w:val="20"/>
              </w:rPr>
            </w:pPr>
            <w:r>
              <w:rPr>
                <w:rFonts w:hint="eastAsia"/>
                <w:color w:val="000000"/>
                <w:sz w:val="20"/>
                <w:szCs w:val="20"/>
              </w:rPr>
              <w:t>付棚改项目基金收益</w:t>
            </w:r>
          </w:p>
        </w:tc>
        <w:tc>
          <w:tcPr>
            <w:tcW w:w="1984" w:type="dxa"/>
            <w:tcBorders>
              <w:top w:val="nil"/>
              <w:left w:val="nil"/>
              <w:bottom w:val="dotted" w:sz="4" w:space="0" w:color="auto"/>
              <w:right w:val="nil"/>
            </w:tcBorders>
            <w:noWrap/>
            <w:vAlign w:val="center"/>
          </w:tcPr>
          <w:p w14:paraId="7DFA9449" w14:textId="77777777" w:rsidR="00755470" w:rsidRDefault="00C828BB">
            <w:pPr>
              <w:jc w:val="center"/>
              <w:rPr>
                <w:color w:val="000000"/>
                <w:sz w:val="20"/>
                <w:szCs w:val="20"/>
              </w:rPr>
            </w:pPr>
            <w:r>
              <w:rPr>
                <w:rFonts w:hint="eastAsia"/>
                <w:color w:val="000000"/>
                <w:sz w:val="20"/>
                <w:szCs w:val="20"/>
              </w:rPr>
              <w:t>12.00</w:t>
            </w:r>
          </w:p>
        </w:tc>
      </w:tr>
      <w:tr w:rsidR="00755470" w14:paraId="434BD53C" w14:textId="77777777">
        <w:trPr>
          <w:trHeight w:val="454"/>
          <w:jc w:val="center"/>
        </w:trPr>
        <w:tc>
          <w:tcPr>
            <w:tcW w:w="939" w:type="dxa"/>
            <w:tcBorders>
              <w:top w:val="nil"/>
              <w:left w:val="nil"/>
              <w:bottom w:val="dotted" w:sz="4" w:space="0" w:color="auto"/>
              <w:right w:val="dotted" w:sz="4" w:space="0" w:color="auto"/>
            </w:tcBorders>
            <w:noWrap/>
            <w:vAlign w:val="center"/>
          </w:tcPr>
          <w:p w14:paraId="53608744" w14:textId="77777777" w:rsidR="00755470" w:rsidRDefault="00C828BB">
            <w:pPr>
              <w:jc w:val="center"/>
              <w:rPr>
                <w:color w:val="000000"/>
                <w:sz w:val="20"/>
                <w:szCs w:val="20"/>
              </w:rPr>
            </w:pPr>
            <w:r>
              <w:rPr>
                <w:rFonts w:hint="eastAsia"/>
                <w:color w:val="000000"/>
                <w:sz w:val="20"/>
                <w:szCs w:val="20"/>
              </w:rPr>
              <w:t>2</w:t>
            </w:r>
          </w:p>
        </w:tc>
        <w:tc>
          <w:tcPr>
            <w:tcW w:w="1808" w:type="dxa"/>
            <w:tcBorders>
              <w:top w:val="nil"/>
              <w:left w:val="nil"/>
              <w:bottom w:val="dotted" w:sz="4" w:space="0" w:color="auto"/>
              <w:right w:val="dotted" w:sz="4" w:space="0" w:color="auto"/>
            </w:tcBorders>
            <w:noWrap/>
            <w:vAlign w:val="center"/>
          </w:tcPr>
          <w:p w14:paraId="3932238E" w14:textId="77777777" w:rsidR="00755470" w:rsidRDefault="00C828BB">
            <w:pPr>
              <w:jc w:val="center"/>
              <w:rPr>
                <w:color w:val="000000"/>
                <w:sz w:val="20"/>
                <w:szCs w:val="20"/>
              </w:rPr>
            </w:pPr>
            <w:r>
              <w:rPr>
                <w:rFonts w:hint="eastAsia"/>
                <w:color w:val="000000"/>
                <w:sz w:val="20"/>
                <w:szCs w:val="20"/>
              </w:rPr>
              <w:t>2018.06.21</w:t>
            </w:r>
          </w:p>
        </w:tc>
        <w:tc>
          <w:tcPr>
            <w:tcW w:w="3791" w:type="dxa"/>
            <w:tcBorders>
              <w:top w:val="nil"/>
              <w:left w:val="nil"/>
              <w:bottom w:val="dotted" w:sz="4" w:space="0" w:color="auto"/>
              <w:right w:val="dotted" w:sz="4" w:space="0" w:color="auto"/>
            </w:tcBorders>
            <w:noWrap/>
            <w:vAlign w:val="center"/>
          </w:tcPr>
          <w:p w14:paraId="538ACEFC" w14:textId="77777777" w:rsidR="00755470" w:rsidRDefault="00C828BB">
            <w:pPr>
              <w:jc w:val="center"/>
              <w:rPr>
                <w:color w:val="000000"/>
                <w:sz w:val="20"/>
                <w:szCs w:val="20"/>
              </w:rPr>
            </w:pPr>
            <w:r>
              <w:rPr>
                <w:rFonts w:hint="eastAsia"/>
                <w:color w:val="000000"/>
                <w:sz w:val="20"/>
                <w:szCs w:val="20"/>
              </w:rPr>
              <w:t>付棚改项目基金收益</w:t>
            </w:r>
          </w:p>
        </w:tc>
        <w:tc>
          <w:tcPr>
            <w:tcW w:w="1984" w:type="dxa"/>
            <w:tcBorders>
              <w:top w:val="nil"/>
              <w:left w:val="nil"/>
              <w:bottom w:val="dotted" w:sz="4" w:space="0" w:color="auto"/>
              <w:right w:val="nil"/>
            </w:tcBorders>
            <w:noWrap/>
            <w:vAlign w:val="center"/>
          </w:tcPr>
          <w:p w14:paraId="0F336F91" w14:textId="77777777" w:rsidR="00755470" w:rsidRDefault="00C828BB">
            <w:pPr>
              <w:jc w:val="center"/>
              <w:rPr>
                <w:color w:val="000000"/>
                <w:sz w:val="20"/>
                <w:szCs w:val="20"/>
              </w:rPr>
            </w:pPr>
            <w:r>
              <w:rPr>
                <w:rFonts w:hint="eastAsia"/>
                <w:color w:val="000000"/>
                <w:sz w:val="20"/>
                <w:szCs w:val="20"/>
              </w:rPr>
              <w:t>12.27</w:t>
            </w:r>
          </w:p>
        </w:tc>
      </w:tr>
      <w:tr w:rsidR="00755470" w14:paraId="46E67509" w14:textId="77777777">
        <w:trPr>
          <w:trHeight w:val="454"/>
          <w:jc w:val="center"/>
        </w:trPr>
        <w:tc>
          <w:tcPr>
            <w:tcW w:w="939" w:type="dxa"/>
            <w:tcBorders>
              <w:top w:val="nil"/>
              <w:left w:val="nil"/>
              <w:bottom w:val="dotted" w:sz="4" w:space="0" w:color="auto"/>
              <w:right w:val="dotted" w:sz="4" w:space="0" w:color="auto"/>
            </w:tcBorders>
            <w:noWrap/>
            <w:vAlign w:val="center"/>
          </w:tcPr>
          <w:p w14:paraId="4F40242E" w14:textId="77777777" w:rsidR="00755470" w:rsidRDefault="00C828BB">
            <w:pPr>
              <w:jc w:val="center"/>
              <w:rPr>
                <w:color w:val="000000"/>
                <w:sz w:val="20"/>
                <w:szCs w:val="20"/>
              </w:rPr>
            </w:pPr>
            <w:r>
              <w:rPr>
                <w:rFonts w:hint="eastAsia"/>
                <w:color w:val="000000"/>
                <w:sz w:val="20"/>
                <w:szCs w:val="20"/>
              </w:rPr>
              <w:t>3</w:t>
            </w:r>
          </w:p>
        </w:tc>
        <w:tc>
          <w:tcPr>
            <w:tcW w:w="1808" w:type="dxa"/>
            <w:tcBorders>
              <w:top w:val="nil"/>
              <w:left w:val="nil"/>
              <w:bottom w:val="dotted" w:sz="4" w:space="0" w:color="auto"/>
              <w:right w:val="dotted" w:sz="4" w:space="0" w:color="auto"/>
            </w:tcBorders>
            <w:noWrap/>
            <w:vAlign w:val="center"/>
          </w:tcPr>
          <w:p w14:paraId="6AB8DA31" w14:textId="77777777" w:rsidR="00755470" w:rsidRDefault="00C828BB">
            <w:pPr>
              <w:jc w:val="center"/>
              <w:rPr>
                <w:color w:val="000000"/>
                <w:sz w:val="20"/>
                <w:szCs w:val="20"/>
              </w:rPr>
            </w:pPr>
            <w:r>
              <w:rPr>
                <w:rFonts w:hint="eastAsia"/>
                <w:color w:val="000000"/>
                <w:sz w:val="20"/>
                <w:szCs w:val="20"/>
              </w:rPr>
              <w:t>2018.09.21</w:t>
            </w:r>
          </w:p>
        </w:tc>
        <w:tc>
          <w:tcPr>
            <w:tcW w:w="3791" w:type="dxa"/>
            <w:tcBorders>
              <w:top w:val="nil"/>
              <w:left w:val="nil"/>
              <w:bottom w:val="dotted" w:sz="4" w:space="0" w:color="auto"/>
              <w:right w:val="dotted" w:sz="4" w:space="0" w:color="auto"/>
            </w:tcBorders>
            <w:noWrap/>
            <w:vAlign w:val="center"/>
          </w:tcPr>
          <w:p w14:paraId="50976FB4" w14:textId="77777777" w:rsidR="00755470" w:rsidRDefault="00C828BB">
            <w:pPr>
              <w:jc w:val="center"/>
              <w:rPr>
                <w:color w:val="000000"/>
                <w:sz w:val="20"/>
                <w:szCs w:val="20"/>
              </w:rPr>
            </w:pPr>
            <w:r>
              <w:rPr>
                <w:rFonts w:hint="eastAsia"/>
                <w:color w:val="000000"/>
                <w:sz w:val="20"/>
                <w:szCs w:val="20"/>
              </w:rPr>
              <w:t>中国农发重点建设基金有限公司</w:t>
            </w:r>
          </w:p>
        </w:tc>
        <w:tc>
          <w:tcPr>
            <w:tcW w:w="1984" w:type="dxa"/>
            <w:tcBorders>
              <w:top w:val="nil"/>
              <w:left w:val="nil"/>
              <w:bottom w:val="dotted" w:sz="4" w:space="0" w:color="auto"/>
              <w:right w:val="nil"/>
            </w:tcBorders>
            <w:noWrap/>
            <w:vAlign w:val="center"/>
          </w:tcPr>
          <w:p w14:paraId="5CA5276D" w14:textId="77777777" w:rsidR="00755470" w:rsidRDefault="00C828BB">
            <w:pPr>
              <w:jc w:val="center"/>
              <w:rPr>
                <w:color w:val="000000"/>
                <w:sz w:val="20"/>
                <w:szCs w:val="20"/>
              </w:rPr>
            </w:pPr>
            <w:r>
              <w:rPr>
                <w:rFonts w:hint="eastAsia"/>
                <w:color w:val="000000"/>
                <w:sz w:val="20"/>
                <w:szCs w:val="20"/>
              </w:rPr>
              <w:t>12.27</w:t>
            </w:r>
          </w:p>
        </w:tc>
      </w:tr>
      <w:tr w:rsidR="00755470" w14:paraId="78F6B67A" w14:textId="77777777">
        <w:trPr>
          <w:trHeight w:val="454"/>
          <w:jc w:val="center"/>
        </w:trPr>
        <w:tc>
          <w:tcPr>
            <w:tcW w:w="939" w:type="dxa"/>
            <w:tcBorders>
              <w:top w:val="nil"/>
              <w:left w:val="nil"/>
              <w:bottom w:val="dotted" w:sz="4" w:space="0" w:color="auto"/>
              <w:right w:val="dotted" w:sz="4" w:space="0" w:color="auto"/>
            </w:tcBorders>
            <w:noWrap/>
            <w:vAlign w:val="center"/>
          </w:tcPr>
          <w:p w14:paraId="1224BE74" w14:textId="77777777" w:rsidR="00755470" w:rsidRDefault="00C828BB">
            <w:pPr>
              <w:jc w:val="center"/>
              <w:rPr>
                <w:color w:val="000000"/>
                <w:sz w:val="20"/>
                <w:szCs w:val="20"/>
              </w:rPr>
            </w:pPr>
            <w:r>
              <w:rPr>
                <w:rFonts w:hint="eastAsia"/>
                <w:color w:val="000000"/>
                <w:sz w:val="20"/>
                <w:szCs w:val="20"/>
              </w:rPr>
              <w:t>4</w:t>
            </w:r>
          </w:p>
        </w:tc>
        <w:tc>
          <w:tcPr>
            <w:tcW w:w="1808" w:type="dxa"/>
            <w:tcBorders>
              <w:top w:val="nil"/>
              <w:left w:val="nil"/>
              <w:bottom w:val="dotted" w:sz="4" w:space="0" w:color="auto"/>
              <w:right w:val="dotted" w:sz="4" w:space="0" w:color="auto"/>
            </w:tcBorders>
            <w:noWrap/>
            <w:vAlign w:val="center"/>
          </w:tcPr>
          <w:p w14:paraId="26AB1600" w14:textId="77777777" w:rsidR="00755470" w:rsidRDefault="00C828BB">
            <w:pPr>
              <w:jc w:val="center"/>
              <w:rPr>
                <w:color w:val="000000"/>
                <w:sz w:val="20"/>
                <w:szCs w:val="20"/>
              </w:rPr>
            </w:pPr>
            <w:r>
              <w:rPr>
                <w:rFonts w:hint="eastAsia"/>
                <w:color w:val="000000"/>
                <w:sz w:val="20"/>
                <w:szCs w:val="20"/>
              </w:rPr>
              <w:t>2018.12.20</w:t>
            </w:r>
          </w:p>
        </w:tc>
        <w:tc>
          <w:tcPr>
            <w:tcW w:w="3791" w:type="dxa"/>
            <w:tcBorders>
              <w:top w:val="nil"/>
              <w:left w:val="nil"/>
              <w:bottom w:val="dotted" w:sz="4" w:space="0" w:color="auto"/>
              <w:right w:val="dotted" w:sz="4" w:space="0" w:color="auto"/>
            </w:tcBorders>
            <w:noWrap/>
            <w:vAlign w:val="center"/>
          </w:tcPr>
          <w:p w14:paraId="0C77B7C6" w14:textId="77777777" w:rsidR="00755470" w:rsidRDefault="00C828BB">
            <w:pPr>
              <w:jc w:val="center"/>
              <w:rPr>
                <w:color w:val="000000"/>
                <w:sz w:val="20"/>
                <w:szCs w:val="20"/>
              </w:rPr>
            </w:pPr>
            <w:r>
              <w:rPr>
                <w:rFonts w:hint="eastAsia"/>
                <w:color w:val="000000"/>
                <w:sz w:val="20"/>
                <w:szCs w:val="20"/>
              </w:rPr>
              <w:t>支付工程进度款</w:t>
            </w:r>
          </w:p>
        </w:tc>
        <w:tc>
          <w:tcPr>
            <w:tcW w:w="1984" w:type="dxa"/>
            <w:tcBorders>
              <w:top w:val="nil"/>
              <w:left w:val="nil"/>
              <w:bottom w:val="dotted" w:sz="4" w:space="0" w:color="auto"/>
              <w:right w:val="nil"/>
            </w:tcBorders>
            <w:noWrap/>
            <w:vAlign w:val="center"/>
          </w:tcPr>
          <w:p w14:paraId="67D1DC20" w14:textId="77777777" w:rsidR="00755470" w:rsidRDefault="00C828BB">
            <w:pPr>
              <w:jc w:val="center"/>
              <w:rPr>
                <w:color w:val="000000"/>
                <w:sz w:val="20"/>
                <w:szCs w:val="20"/>
              </w:rPr>
            </w:pPr>
            <w:r>
              <w:rPr>
                <w:rFonts w:hint="eastAsia"/>
                <w:color w:val="000000"/>
                <w:sz w:val="20"/>
                <w:szCs w:val="20"/>
              </w:rPr>
              <w:t>148.00</w:t>
            </w:r>
          </w:p>
        </w:tc>
      </w:tr>
      <w:tr w:rsidR="00755470" w14:paraId="37B0DFB2" w14:textId="77777777">
        <w:trPr>
          <w:trHeight w:val="454"/>
          <w:jc w:val="center"/>
        </w:trPr>
        <w:tc>
          <w:tcPr>
            <w:tcW w:w="939" w:type="dxa"/>
            <w:tcBorders>
              <w:top w:val="nil"/>
              <w:left w:val="nil"/>
              <w:bottom w:val="dotted" w:sz="4" w:space="0" w:color="auto"/>
              <w:right w:val="dotted" w:sz="4" w:space="0" w:color="auto"/>
            </w:tcBorders>
            <w:noWrap/>
            <w:vAlign w:val="center"/>
          </w:tcPr>
          <w:p w14:paraId="2BC35404" w14:textId="77777777" w:rsidR="00755470" w:rsidRDefault="00C828BB">
            <w:pPr>
              <w:jc w:val="center"/>
              <w:rPr>
                <w:color w:val="000000"/>
                <w:sz w:val="20"/>
                <w:szCs w:val="20"/>
              </w:rPr>
            </w:pPr>
            <w:r>
              <w:rPr>
                <w:rFonts w:hint="eastAsia"/>
                <w:color w:val="000000"/>
                <w:sz w:val="20"/>
                <w:szCs w:val="20"/>
              </w:rPr>
              <w:t>5</w:t>
            </w:r>
          </w:p>
        </w:tc>
        <w:tc>
          <w:tcPr>
            <w:tcW w:w="1808" w:type="dxa"/>
            <w:tcBorders>
              <w:top w:val="nil"/>
              <w:left w:val="nil"/>
              <w:bottom w:val="dotted" w:sz="4" w:space="0" w:color="auto"/>
              <w:right w:val="dotted" w:sz="4" w:space="0" w:color="auto"/>
            </w:tcBorders>
            <w:noWrap/>
            <w:vAlign w:val="center"/>
          </w:tcPr>
          <w:p w14:paraId="7F7AF44B" w14:textId="77777777" w:rsidR="00755470" w:rsidRDefault="00C828BB">
            <w:pPr>
              <w:jc w:val="center"/>
              <w:rPr>
                <w:color w:val="000000"/>
                <w:sz w:val="20"/>
                <w:szCs w:val="20"/>
              </w:rPr>
            </w:pPr>
            <w:r>
              <w:rPr>
                <w:rFonts w:hint="eastAsia"/>
                <w:color w:val="000000"/>
                <w:sz w:val="20"/>
                <w:szCs w:val="20"/>
              </w:rPr>
              <w:t>2018.12.20</w:t>
            </w:r>
          </w:p>
        </w:tc>
        <w:tc>
          <w:tcPr>
            <w:tcW w:w="3791" w:type="dxa"/>
            <w:tcBorders>
              <w:top w:val="nil"/>
              <w:left w:val="nil"/>
              <w:bottom w:val="dotted" w:sz="4" w:space="0" w:color="auto"/>
              <w:right w:val="dotted" w:sz="4" w:space="0" w:color="auto"/>
            </w:tcBorders>
            <w:noWrap/>
            <w:vAlign w:val="center"/>
          </w:tcPr>
          <w:p w14:paraId="2AFACF18" w14:textId="77777777" w:rsidR="00755470" w:rsidRDefault="00C828BB">
            <w:pPr>
              <w:jc w:val="center"/>
              <w:rPr>
                <w:color w:val="000000"/>
                <w:sz w:val="20"/>
                <w:szCs w:val="20"/>
              </w:rPr>
            </w:pPr>
            <w:r>
              <w:rPr>
                <w:rFonts w:hint="eastAsia"/>
                <w:color w:val="000000"/>
                <w:sz w:val="20"/>
                <w:szCs w:val="20"/>
              </w:rPr>
              <w:t>付棚改项目国开行基金收益</w:t>
            </w:r>
          </w:p>
        </w:tc>
        <w:tc>
          <w:tcPr>
            <w:tcW w:w="1984" w:type="dxa"/>
            <w:tcBorders>
              <w:top w:val="nil"/>
              <w:left w:val="nil"/>
              <w:bottom w:val="dotted" w:sz="4" w:space="0" w:color="auto"/>
              <w:right w:val="nil"/>
            </w:tcBorders>
            <w:noWrap/>
            <w:vAlign w:val="center"/>
          </w:tcPr>
          <w:p w14:paraId="72E78A48" w14:textId="77777777" w:rsidR="00755470" w:rsidRDefault="00C828BB">
            <w:pPr>
              <w:jc w:val="center"/>
              <w:rPr>
                <w:color w:val="000000"/>
                <w:sz w:val="20"/>
                <w:szCs w:val="20"/>
              </w:rPr>
            </w:pPr>
            <w:r>
              <w:rPr>
                <w:rFonts w:hint="eastAsia"/>
                <w:color w:val="000000"/>
                <w:sz w:val="20"/>
                <w:szCs w:val="20"/>
              </w:rPr>
              <w:t>25.63</w:t>
            </w:r>
          </w:p>
        </w:tc>
      </w:tr>
      <w:tr w:rsidR="00755470" w14:paraId="1E01D9BA" w14:textId="77777777">
        <w:trPr>
          <w:trHeight w:val="454"/>
          <w:jc w:val="center"/>
        </w:trPr>
        <w:tc>
          <w:tcPr>
            <w:tcW w:w="939" w:type="dxa"/>
            <w:tcBorders>
              <w:top w:val="nil"/>
              <w:left w:val="nil"/>
              <w:bottom w:val="dotted" w:sz="4" w:space="0" w:color="auto"/>
              <w:right w:val="dotted" w:sz="4" w:space="0" w:color="auto"/>
            </w:tcBorders>
            <w:noWrap/>
            <w:vAlign w:val="center"/>
          </w:tcPr>
          <w:p w14:paraId="17828D1A" w14:textId="77777777" w:rsidR="00755470" w:rsidRDefault="00C828BB">
            <w:pPr>
              <w:jc w:val="center"/>
              <w:rPr>
                <w:color w:val="000000"/>
                <w:sz w:val="20"/>
                <w:szCs w:val="20"/>
              </w:rPr>
            </w:pPr>
            <w:r>
              <w:rPr>
                <w:rFonts w:hint="eastAsia"/>
                <w:color w:val="000000"/>
                <w:sz w:val="20"/>
                <w:szCs w:val="20"/>
              </w:rPr>
              <w:t>6</w:t>
            </w:r>
          </w:p>
        </w:tc>
        <w:tc>
          <w:tcPr>
            <w:tcW w:w="1808" w:type="dxa"/>
            <w:tcBorders>
              <w:top w:val="nil"/>
              <w:left w:val="nil"/>
              <w:bottom w:val="dotted" w:sz="4" w:space="0" w:color="auto"/>
              <w:right w:val="dotted" w:sz="4" w:space="0" w:color="auto"/>
            </w:tcBorders>
            <w:noWrap/>
            <w:vAlign w:val="center"/>
          </w:tcPr>
          <w:p w14:paraId="066BE555" w14:textId="77777777" w:rsidR="00755470" w:rsidRDefault="00C828BB">
            <w:pPr>
              <w:jc w:val="center"/>
              <w:rPr>
                <w:color w:val="000000"/>
                <w:sz w:val="20"/>
                <w:szCs w:val="20"/>
              </w:rPr>
            </w:pPr>
            <w:r>
              <w:rPr>
                <w:rFonts w:hint="eastAsia"/>
                <w:color w:val="000000"/>
                <w:sz w:val="20"/>
                <w:szCs w:val="20"/>
              </w:rPr>
              <w:t>2018.12.21</w:t>
            </w:r>
          </w:p>
        </w:tc>
        <w:tc>
          <w:tcPr>
            <w:tcW w:w="3791" w:type="dxa"/>
            <w:tcBorders>
              <w:top w:val="nil"/>
              <w:left w:val="nil"/>
              <w:bottom w:val="dotted" w:sz="4" w:space="0" w:color="auto"/>
              <w:right w:val="dotted" w:sz="4" w:space="0" w:color="auto"/>
            </w:tcBorders>
            <w:noWrap/>
            <w:vAlign w:val="center"/>
          </w:tcPr>
          <w:p w14:paraId="74499AE8" w14:textId="77777777" w:rsidR="00755470" w:rsidRDefault="00C828BB">
            <w:pPr>
              <w:jc w:val="center"/>
              <w:rPr>
                <w:color w:val="000000"/>
                <w:sz w:val="20"/>
                <w:szCs w:val="20"/>
              </w:rPr>
            </w:pPr>
            <w:r>
              <w:rPr>
                <w:rFonts w:hint="eastAsia"/>
                <w:color w:val="000000"/>
                <w:sz w:val="20"/>
                <w:szCs w:val="20"/>
              </w:rPr>
              <w:t>付棚改项目基金收益</w:t>
            </w:r>
          </w:p>
        </w:tc>
        <w:tc>
          <w:tcPr>
            <w:tcW w:w="1984" w:type="dxa"/>
            <w:tcBorders>
              <w:top w:val="nil"/>
              <w:left w:val="nil"/>
              <w:bottom w:val="dotted" w:sz="4" w:space="0" w:color="auto"/>
              <w:right w:val="nil"/>
            </w:tcBorders>
            <w:noWrap/>
            <w:vAlign w:val="center"/>
          </w:tcPr>
          <w:p w14:paraId="46C8BCDA" w14:textId="77777777" w:rsidR="00755470" w:rsidRDefault="00C828BB">
            <w:pPr>
              <w:jc w:val="center"/>
              <w:rPr>
                <w:color w:val="000000"/>
                <w:sz w:val="20"/>
                <w:szCs w:val="20"/>
              </w:rPr>
            </w:pPr>
            <w:r>
              <w:rPr>
                <w:rFonts w:hint="eastAsia"/>
                <w:color w:val="000000"/>
                <w:sz w:val="20"/>
                <w:szCs w:val="20"/>
              </w:rPr>
              <w:t>12.13</w:t>
            </w:r>
          </w:p>
        </w:tc>
      </w:tr>
      <w:tr w:rsidR="00755470" w14:paraId="2601677C" w14:textId="77777777">
        <w:trPr>
          <w:trHeight w:val="454"/>
          <w:jc w:val="center"/>
        </w:trPr>
        <w:tc>
          <w:tcPr>
            <w:tcW w:w="939" w:type="dxa"/>
            <w:tcBorders>
              <w:top w:val="nil"/>
              <w:left w:val="nil"/>
              <w:bottom w:val="dotted" w:sz="4" w:space="0" w:color="auto"/>
              <w:right w:val="dotted" w:sz="4" w:space="0" w:color="auto"/>
            </w:tcBorders>
            <w:noWrap/>
            <w:vAlign w:val="center"/>
          </w:tcPr>
          <w:p w14:paraId="480A88F0" w14:textId="77777777" w:rsidR="00755470" w:rsidRDefault="00C828BB">
            <w:pPr>
              <w:jc w:val="center"/>
              <w:rPr>
                <w:color w:val="000000"/>
                <w:sz w:val="20"/>
                <w:szCs w:val="20"/>
              </w:rPr>
            </w:pPr>
            <w:r>
              <w:rPr>
                <w:rFonts w:hint="eastAsia"/>
                <w:color w:val="000000"/>
                <w:sz w:val="20"/>
                <w:szCs w:val="20"/>
              </w:rPr>
              <w:t>7</w:t>
            </w:r>
          </w:p>
        </w:tc>
        <w:tc>
          <w:tcPr>
            <w:tcW w:w="1808" w:type="dxa"/>
            <w:tcBorders>
              <w:top w:val="nil"/>
              <w:left w:val="nil"/>
              <w:bottom w:val="dotted" w:sz="4" w:space="0" w:color="auto"/>
              <w:right w:val="dotted" w:sz="4" w:space="0" w:color="auto"/>
            </w:tcBorders>
            <w:noWrap/>
            <w:vAlign w:val="center"/>
          </w:tcPr>
          <w:p w14:paraId="57344D42" w14:textId="77777777" w:rsidR="00755470" w:rsidRDefault="00C828BB">
            <w:pPr>
              <w:jc w:val="center"/>
              <w:rPr>
                <w:color w:val="000000"/>
                <w:sz w:val="20"/>
                <w:szCs w:val="20"/>
              </w:rPr>
            </w:pPr>
            <w:r>
              <w:rPr>
                <w:rFonts w:hint="eastAsia"/>
                <w:color w:val="000000"/>
                <w:sz w:val="20"/>
                <w:szCs w:val="20"/>
              </w:rPr>
              <w:t>2019.03.15</w:t>
            </w:r>
          </w:p>
        </w:tc>
        <w:tc>
          <w:tcPr>
            <w:tcW w:w="3791" w:type="dxa"/>
            <w:tcBorders>
              <w:top w:val="nil"/>
              <w:left w:val="nil"/>
              <w:bottom w:val="dotted" w:sz="4" w:space="0" w:color="auto"/>
              <w:right w:val="dotted" w:sz="4" w:space="0" w:color="auto"/>
            </w:tcBorders>
            <w:noWrap/>
            <w:vAlign w:val="center"/>
          </w:tcPr>
          <w:p w14:paraId="0C84B04D" w14:textId="77777777" w:rsidR="00755470" w:rsidRDefault="00C828BB">
            <w:pPr>
              <w:jc w:val="center"/>
              <w:rPr>
                <w:color w:val="000000"/>
                <w:sz w:val="20"/>
                <w:szCs w:val="20"/>
              </w:rPr>
            </w:pPr>
            <w:r>
              <w:rPr>
                <w:rFonts w:hint="eastAsia"/>
                <w:color w:val="000000"/>
                <w:sz w:val="20"/>
                <w:szCs w:val="20"/>
              </w:rPr>
              <w:t>支付工程进度款</w:t>
            </w:r>
          </w:p>
        </w:tc>
        <w:tc>
          <w:tcPr>
            <w:tcW w:w="1984" w:type="dxa"/>
            <w:tcBorders>
              <w:top w:val="nil"/>
              <w:left w:val="nil"/>
              <w:bottom w:val="dotted" w:sz="4" w:space="0" w:color="auto"/>
              <w:right w:val="nil"/>
            </w:tcBorders>
            <w:noWrap/>
            <w:vAlign w:val="center"/>
          </w:tcPr>
          <w:p w14:paraId="596C2CD9" w14:textId="77777777" w:rsidR="00755470" w:rsidRDefault="00C828BB">
            <w:pPr>
              <w:jc w:val="center"/>
              <w:rPr>
                <w:color w:val="000000"/>
                <w:sz w:val="20"/>
                <w:szCs w:val="20"/>
              </w:rPr>
            </w:pPr>
            <w:r>
              <w:rPr>
                <w:rFonts w:hint="eastAsia"/>
                <w:color w:val="000000"/>
                <w:sz w:val="20"/>
                <w:szCs w:val="20"/>
              </w:rPr>
              <w:t>834.69</w:t>
            </w:r>
          </w:p>
        </w:tc>
      </w:tr>
      <w:tr w:rsidR="00755470" w14:paraId="3469E73E" w14:textId="77777777">
        <w:trPr>
          <w:trHeight w:val="454"/>
          <w:jc w:val="center"/>
        </w:trPr>
        <w:tc>
          <w:tcPr>
            <w:tcW w:w="939" w:type="dxa"/>
            <w:tcBorders>
              <w:top w:val="nil"/>
              <w:left w:val="nil"/>
              <w:bottom w:val="dotted" w:sz="4" w:space="0" w:color="auto"/>
              <w:right w:val="dotted" w:sz="4" w:space="0" w:color="auto"/>
            </w:tcBorders>
            <w:noWrap/>
            <w:vAlign w:val="center"/>
          </w:tcPr>
          <w:p w14:paraId="1EEBD40B" w14:textId="77777777" w:rsidR="00755470" w:rsidRDefault="00C828BB">
            <w:pPr>
              <w:jc w:val="center"/>
              <w:rPr>
                <w:color w:val="000000"/>
                <w:sz w:val="20"/>
                <w:szCs w:val="20"/>
              </w:rPr>
            </w:pPr>
            <w:r>
              <w:rPr>
                <w:rFonts w:hint="eastAsia"/>
                <w:color w:val="000000"/>
                <w:sz w:val="20"/>
                <w:szCs w:val="20"/>
              </w:rPr>
              <w:t>8</w:t>
            </w:r>
          </w:p>
        </w:tc>
        <w:tc>
          <w:tcPr>
            <w:tcW w:w="1808" w:type="dxa"/>
            <w:tcBorders>
              <w:top w:val="nil"/>
              <w:left w:val="nil"/>
              <w:bottom w:val="dotted" w:sz="4" w:space="0" w:color="auto"/>
              <w:right w:val="dotted" w:sz="4" w:space="0" w:color="auto"/>
            </w:tcBorders>
            <w:noWrap/>
            <w:vAlign w:val="center"/>
          </w:tcPr>
          <w:p w14:paraId="58327539" w14:textId="77777777" w:rsidR="00755470" w:rsidRDefault="00C828BB">
            <w:pPr>
              <w:jc w:val="center"/>
              <w:rPr>
                <w:color w:val="000000"/>
                <w:sz w:val="20"/>
                <w:szCs w:val="20"/>
              </w:rPr>
            </w:pPr>
            <w:r>
              <w:rPr>
                <w:rFonts w:hint="eastAsia"/>
                <w:color w:val="000000"/>
                <w:sz w:val="20"/>
                <w:szCs w:val="20"/>
              </w:rPr>
              <w:t>2019.03.15</w:t>
            </w:r>
          </w:p>
        </w:tc>
        <w:tc>
          <w:tcPr>
            <w:tcW w:w="3791" w:type="dxa"/>
            <w:tcBorders>
              <w:top w:val="nil"/>
              <w:left w:val="nil"/>
              <w:bottom w:val="dotted" w:sz="4" w:space="0" w:color="auto"/>
              <w:right w:val="dotted" w:sz="4" w:space="0" w:color="auto"/>
            </w:tcBorders>
            <w:noWrap/>
            <w:vAlign w:val="center"/>
          </w:tcPr>
          <w:p w14:paraId="22C7F3A2" w14:textId="77777777" w:rsidR="00755470" w:rsidRDefault="00C828BB">
            <w:pPr>
              <w:jc w:val="center"/>
              <w:rPr>
                <w:color w:val="000000"/>
                <w:sz w:val="20"/>
                <w:szCs w:val="20"/>
              </w:rPr>
            </w:pPr>
            <w:r>
              <w:rPr>
                <w:rFonts w:hint="eastAsia"/>
                <w:color w:val="000000"/>
                <w:sz w:val="20"/>
                <w:szCs w:val="20"/>
              </w:rPr>
              <w:t>付一季度贷款利息</w:t>
            </w:r>
          </w:p>
        </w:tc>
        <w:tc>
          <w:tcPr>
            <w:tcW w:w="1984" w:type="dxa"/>
            <w:tcBorders>
              <w:top w:val="nil"/>
              <w:left w:val="nil"/>
              <w:bottom w:val="dotted" w:sz="4" w:space="0" w:color="auto"/>
              <w:right w:val="nil"/>
            </w:tcBorders>
            <w:noWrap/>
            <w:vAlign w:val="center"/>
          </w:tcPr>
          <w:p w14:paraId="6BDA6537" w14:textId="77777777" w:rsidR="00755470" w:rsidRDefault="00C828BB">
            <w:pPr>
              <w:jc w:val="center"/>
              <w:rPr>
                <w:color w:val="000000"/>
                <w:sz w:val="20"/>
                <w:szCs w:val="20"/>
              </w:rPr>
            </w:pPr>
            <w:r>
              <w:rPr>
                <w:rFonts w:hint="eastAsia"/>
                <w:color w:val="000000"/>
                <w:sz w:val="20"/>
                <w:szCs w:val="20"/>
              </w:rPr>
              <w:t>162.54</w:t>
            </w:r>
          </w:p>
        </w:tc>
      </w:tr>
      <w:tr w:rsidR="00755470" w14:paraId="3C500ACE" w14:textId="77777777">
        <w:trPr>
          <w:trHeight w:val="454"/>
          <w:jc w:val="center"/>
        </w:trPr>
        <w:tc>
          <w:tcPr>
            <w:tcW w:w="939" w:type="dxa"/>
            <w:tcBorders>
              <w:top w:val="nil"/>
              <w:left w:val="nil"/>
              <w:bottom w:val="dotted" w:sz="4" w:space="0" w:color="auto"/>
              <w:right w:val="dotted" w:sz="4" w:space="0" w:color="auto"/>
            </w:tcBorders>
            <w:noWrap/>
            <w:vAlign w:val="center"/>
          </w:tcPr>
          <w:p w14:paraId="5DD8FD87" w14:textId="77777777" w:rsidR="00755470" w:rsidRDefault="00C828BB">
            <w:pPr>
              <w:jc w:val="center"/>
              <w:rPr>
                <w:color w:val="000000"/>
                <w:sz w:val="20"/>
                <w:szCs w:val="20"/>
              </w:rPr>
            </w:pPr>
            <w:r>
              <w:rPr>
                <w:rFonts w:hint="eastAsia"/>
                <w:color w:val="000000"/>
                <w:sz w:val="20"/>
                <w:szCs w:val="20"/>
              </w:rPr>
              <w:t>9</w:t>
            </w:r>
          </w:p>
        </w:tc>
        <w:tc>
          <w:tcPr>
            <w:tcW w:w="1808" w:type="dxa"/>
            <w:tcBorders>
              <w:top w:val="nil"/>
              <w:left w:val="nil"/>
              <w:bottom w:val="dotted" w:sz="4" w:space="0" w:color="auto"/>
              <w:right w:val="dotted" w:sz="4" w:space="0" w:color="auto"/>
            </w:tcBorders>
            <w:noWrap/>
            <w:vAlign w:val="center"/>
          </w:tcPr>
          <w:p w14:paraId="6883133C" w14:textId="77777777" w:rsidR="00755470" w:rsidRDefault="00C828BB">
            <w:pPr>
              <w:jc w:val="center"/>
              <w:rPr>
                <w:color w:val="000000"/>
                <w:sz w:val="20"/>
                <w:szCs w:val="20"/>
              </w:rPr>
            </w:pPr>
            <w:r>
              <w:rPr>
                <w:rFonts w:hint="eastAsia"/>
                <w:color w:val="000000"/>
                <w:sz w:val="20"/>
                <w:szCs w:val="20"/>
              </w:rPr>
              <w:t>2019.03.31</w:t>
            </w:r>
          </w:p>
        </w:tc>
        <w:tc>
          <w:tcPr>
            <w:tcW w:w="3791" w:type="dxa"/>
            <w:tcBorders>
              <w:top w:val="nil"/>
              <w:left w:val="nil"/>
              <w:bottom w:val="dotted" w:sz="4" w:space="0" w:color="auto"/>
              <w:right w:val="dotted" w:sz="4" w:space="0" w:color="auto"/>
            </w:tcBorders>
            <w:noWrap/>
            <w:vAlign w:val="center"/>
          </w:tcPr>
          <w:p w14:paraId="0785D3EB" w14:textId="77777777" w:rsidR="00755470" w:rsidRDefault="00C828BB">
            <w:pPr>
              <w:jc w:val="center"/>
              <w:rPr>
                <w:color w:val="000000"/>
                <w:sz w:val="20"/>
                <w:szCs w:val="20"/>
              </w:rPr>
            </w:pPr>
            <w:r>
              <w:rPr>
                <w:rFonts w:hint="eastAsia"/>
                <w:color w:val="000000"/>
                <w:sz w:val="20"/>
                <w:szCs w:val="20"/>
              </w:rPr>
              <w:t>债券资金结转</w:t>
            </w:r>
          </w:p>
        </w:tc>
        <w:tc>
          <w:tcPr>
            <w:tcW w:w="1984" w:type="dxa"/>
            <w:tcBorders>
              <w:top w:val="nil"/>
              <w:left w:val="nil"/>
              <w:bottom w:val="dotted" w:sz="4" w:space="0" w:color="auto"/>
              <w:right w:val="nil"/>
            </w:tcBorders>
            <w:noWrap/>
            <w:vAlign w:val="center"/>
          </w:tcPr>
          <w:p w14:paraId="341FA029" w14:textId="77777777" w:rsidR="00755470" w:rsidRDefault="00C828BB">
            <w:pPr>
              <w:jc w:val="center"/>
              <w:rPr>
                <w:color w:val="000000"/>
                <w:sz w:val="20"/>
                <w:szCs w:val="20"/>
              </w:rPr>
            </w:pPr>
            <w:r>
              <w:rPr>
                <w:rFonts w:hint="eastAsia"/>
                <w:color w:val="000000"/>
                <w:sz w:val="20"/>
                <w:szCs w:val="20"/>
              </w:rPr>
              <w:t>1,810.47</w:t>
            </w:r>
          </w:p>
        </w:tc>
      </w:tr>
      <w:tr w:rsidR="00755470" w14:paraId="53695F56" w14:textId="77777777">
        <w:trPr>
          <w:trHeight w:val="454"/>
          <w:jc w:val="center"/>
        </w:trPr>
        <w:tc>
          <w:tcPr>
            <w:tcW w:w="6538" w:type="dxa"/>
            <w:gridSpan w:val="3"/>
            <w:tcBorders>
              <w:top w:val="dotted" w:sz="4" w:space="0" w:color="auto"/>
              <w:left w:val="nil"/>
              <w:bottom w:val="single" w:sz="4" w:space="0" w:color="auto"/>
              <w:right w:val="dotted" w:sz="4" w:space="0" w:color="auto"/>
            </w:tcBorders>
            <w:noWrap/>
            <w:vAlign w:val="center"/>
          </w:tcPr>
          <w:p w14:paraId="65BB465E" w14:textId="77777777" w:rsidR="00755470" w:rsidRDefault="00C828BB">
            <w:pPr>
              <w:jc w:val="center"/>
              <w:rPr>
                <w:b/>
                <w:bCs/>
                <w:color w:val="000000"/>
                <w:sz w:val="20"/>
                <w:szCs w:val="20"/>
              </w:rPr>
            </w:pPr>
            <w:r>
              <w:rPr>
                <w:rFonts w:hint="eastAsia"/>
                <w:b/>
                <w:bCs/>
                <w:color w:val="000000"/>
                <w:sz w:val="20"/>
                <w:szCs w:val="20"/>
              </w:rPr>
              <w:t>合  计</w:t>
            </w:r>
          </w:p>
        </w:tc>
        <w:tc>
          <w:tcPr>
            <w:tcW w:w="1984" w:type="dxa"/>
            <w:tcBorders>
              <w:top w:val="dotted" w:sz="4" w:space="0" w:color="auto"/>
              <w:left w:val="dotted" w:sz="4" w:space="0" w:color="auto"/>
              <w:bottom w:val="single" w:sz="4" w:space="0" w:color="auto"/>
              <w:right w:val="nil"/>
            </w:tcBorders>
            <w:noWrap/>
            <w:vAlign w:val="center"/>
          </w:tcPr>
          <w:p w14:paraId="5C877391" w14:textId="77777777" w:rsidR="00755470" w:rsidRDefault="00C828BB">
            <w:pPr>
              <w:jc w:val="center"/>
              <w:rPr>
                <w:b/>
                <w:bCs/>
                <w:color w:val="000000"/>
                <w:sz w:val="20"/>
                <w:szCs w:val="20"/>
              </w:rPr>
            </w:pPr>
            <w:r>
              <w:rPr>
                <w:rFonts w:hint="eastAsia"/>
                <w:b/>
                <w:bCs/>
                <w:color w:val="000000"/>
                <w:sz w:val="20"/>
                <w:szCs w:val="20"/>
              </w:rPr>
              <w:t>3,030.00</w:t>
            </w:r>
          </w:p>
        </w:tc>
      </w:tr>
    </w:tbl>
    <w:p w14:paraId="0C7B4208" w14:textId="77777777" w:rsidR="00755470" w:rsidRDefault="00C828BB">
      <w:pPr>
        <w:spacing w:line="600" w:lineRule="exact"/>
        <w:ind w:firstLineChars="200" w:firstLine="560"/>
        <w:jc w:val="both"/>
        <w:rPr>
          <w:b/>
          <w:sz w:val="28"/>
          <w:szCs w:val="28"/>
        </w:rPr>
      </w:pPr>
      <w:r>
        <w:rPr>
          <w:rFonts w:hint="eastAsia"/>
          <w:b/>
          <w:sz w:val="28"/>
          <w:szCs w:val="28"/>
        </w:rPr>
        <w:t>（四）石马沟保障房项目</w:t>
      </w:r>
    </w:p>
    <w:p w14:paraId="6FA0F3F0" w14:textId="77777777" w:rsidR="00755470" w:rsidRDefault="00C828BB">
      <w:pPr>
        <w:spacing w:line="600" w:lineRule="exact"/>
        <w:ind w:firstLineChars="200" w:firstLine="560"/>
        <w:jc w:val="both"/>
        <w:rPr>
          <w:sz w:val="28"/>
          <w:szCs w:val="28"/>
        </w:rPr>
      </w:pPr>
      <w:r>
        <w:rPr>
          <w:rFonts w:hint="eastAsia"/>
          <w:sz w:val="28"/>
          <w:szCs w:val="28"/>
        </w:rPr>
        <w:lastRenderedPageBreak/>
        <w:t>1.截止2018年12月31日，</w:t>
      </w:r>
      <w:r>
        <w:rPr>
          <w:rFonts w:hint="eastAsia"/>
          <w:bCs/>
          <w:sz w:val="28"/>
          <w:szCs w:val="28"/>
        </w:rPr>
        <w:t>阳泉市城市建设投资有限公司</w:t>
      </w:r>
      <w:r>
        <w:rPr>
          <w:rFonts w:hint="eastAsia"/>
          <w:sz w:val="28"/>
          <w:szCs w:val="28"/>
        </w:rPr>
        <w:t>石马沟保障房项目专项债券资金结转2,000.00万元。</w:t>
      </w:r>
    </w:p>
    <w:p w14:paraId="0CBB1F86" w14:textId="77777777" w:rsidR="00755470" w:rsidRDefault="00C828BB">
      <w:pPr>
        <w:spacing w:line="600" w:lineRule="exact"/>
        <w:ind w:firstLineChars="200" w:firstLine="560"/>
        <w:jc w:val="both"/>
        <w:rPr>
          <w:sz w:val="28"/>
          <w:szCs w:val="28"/>
        </w:rPr>
      </w:pPr>
      <w:r>
        <w:rPr>
          <w:rFonts w:hint="eastAsia"/>
          <w:sz w:val="28"/>
          <w:szCs w:val="28"/>
        </w:rPr>
        <w:t>2.截止2019年03月31日，</w:t>
      </w:r>
      <w:r>
        <w:rPr>
          <w:rFonts w:hint="eastAsia"/>
          <w:bCs/>
          <w:sz w:val="28"/>
          <w:szCs w:val="28"/>
        </w:rPr>
        <w:t>阳泉市城市建设投资有限公司</w:t>
      </w:r>
      <w:r>
        <w:rPr>
          <w:rFonts w:hint="eastAsia"/>
          <w:sz w:val="28"/>
          <w:szCs w:val="28"/>
        </w:rPr>
        <w:t>用于石马沟保障房专项债券资金已全部使用完毕。</w:t>
      </w:r>
    </w:p>
    <w:tbl>
      <w:tblPr>
        <w:tblW w:w="8522" w:type="dxa"/>
        <w:jc w:val="center"/>
        <w:tblLayout w:type="fixed"/>
        <w:tblLook w:val="04A0" w:firstRow="1" w:lastRow="0" w:firstColumn="1" w:lastColumn="0" w:noHBand="0" w:noVBand="1"/>
      </w:tblPr>
      <w:tblGrid>
        <w:gridCol w:w="867"/>
        <w:gridCol w:w="1356"/>
        <w:gridCol w:w="4683"/>
        <w:gridCol w:w="1616"/>
      </w:tblGrid>
      <w:tr w:rsidR="00755470" w14:paraId="123E4585" w14:textId="77777777">
        <w:trPr>
          <w:trHeight w:val="454"/>
          <w:jc w:val="center"/>
        </w:trPr>
        <w:tc>
          <w:tcPr>
            <w:tcW w:w="2223" w:type="dxa"/>
            <w:gridSpan w:val="2"/>
            <w:tcBorders>
              <w:top w:val="nil"/>
              <w:left w:val="nil"/>
              <w:bottom w:val="single" w:sz="8" w:space="0" w:color="000000"/>
              <w:right w:val="nil"/>
            </w:tcBorders>
            <w:noWrap/>
            <w:vAlign w:val="bottom"/>
          </w:tcPr>
          <w:p w14:paraId="01B5095C" w14:textId="77777777" w:rsidR="00755470" w:rsidRDefault="00755470">
            <w:pPr>
              <w:jc w:val="right"/>
              <w:rPr>
                <w:color w:val="000000"/>
                <w:sz w:val="20"/>
                <w:szCs w:val="20"/>
              </w:rPr>
            </w:pPr>
          </w:p>
        </w:tc>
        <w:tc>
          <w:tcPr>
            <w:tcW w:w="4683" w:type="dxa"/>
            <w:tcBorders>
              <w:top w:val="nil"/>
              <w:left w:val="nil"/>
              <w:bottom w:val="single" w:sz="8" w:space="0" w:color="000000"/>
              <w:right w:val="nil"/>
            </w:tcBorders>
            <w:noWrap/>
            <w:vAlign w:val="bottom"/>
          </w:tcPr>
          <w:p w14:paraId="1934D24F" w14:textId="77777777" w:rsidR="00755470" w:rsidRDefault="00755470">
            <w:pPr>
              <w:jc w:val="right"/>
              <w:rPr>
                <w:color w:val="000000"/>
                <w:sz w:val="20"/>
                <w:szCs w:val="20"/>
              </w:rPr>
            </w:pPr>
          </w:p>
        </w:tc>
        <w:tc>
          <w:tcPr>
            <w:tcW w:w="1616" w:type="dxa"/>
            <w:tcBorders>
              <w:top w:val="nil"/>
              <w:left w:val="nil"/>
              <w:bottom w:val="single" w:sz="8" w:space="0" w:color="000000"/>
              <w:right w:val="nil"/>
            </w:tcBorders>
            <w:noWrap/>
            <w:vAlign w:val="bottom"/>
          </w:tcPr>
          <w:p w14:paraId="1A74E9E9" w14:textId="77777777" w:rsidR="00755470" w:rsidRDefault="00C828BB">
            <w:pPr>
              <w:jc w:val="right"/>
              <w:rPr>
                <w:color w:val="000000"/>
                <w:sz w:val="20"/>
                <w:szCs w:val="20"/>
              </w:rPr>
            </w:pPr>
            <w:r>
              <w:rPr>
                <w:rFonts w:hint="eastAsia"/>
                <w:color w:val="000000"/>
                <w:sz w:val="20"/>
                <w:szCs w:val="20"/>
              </w:rPr>
              <w:t>金额单位：万元</w:t>
            </w:r>
          </w:p>
        </w:tc>
      </w:tr>
      <w:tr w:rsidR="00755470" w14:paraId="736BA399" w14:textId="77777777">
        <w:trPr>
          <w:trHeight w:val="454"/>
          <w:jc w:val="center"/>
        </w:trPr>
        <w:tc>
          <w:tcPr>
            <w:tcW w:w="867" w:type="dxa"/>
            <w:tcBorders>
              <w:top w:val="single" w:sz="8" w:space="0" w:color="000000"/>
              <w:left w:val="nil"/>
              <w:bottom w:val="dotted" w:sz="4" w:space="0" w:color="000000"/>
              <w:right w:val="dotted" w:sz="4" w:space="0" w:color="000000"/>
            </w:tcBorders>
            <w:noWrap/>
            <w:vAlign w:val="center"/>
          </w:tcPr>
          <w:p w14:paraId="79FDC9CB" w14:textId="77777777" w:rsidR="00755470" w:rsidRDefault="00C828BB">
            <w:pPr>
              <w:jc w:val="center"/>
              <w:rPr>
                <w:b/>
                <w:bCs/>
                <w:color w:val="000000"/>
                <w:sz w:val="20"/>
                <w:szCs w:val="20"/>
              </w:rPr>
            </w:pPr>
            <w:r>
              <w:rPr>
                <w:rFonts w:hint="eastAsia"/>
                <w:b/>
                <w:bCs/>
                <w:color w:val="000000"/>
                <w:sz w:val="20"/>
                <w:szCs w:val="20"/>
              </w:rPr>
              <w:t>序 号</w:t>
            </w:r>
          </w:p>
        </w:tc>
        <w:tc>
          <w:tcPr>
            <w:tcW w:w="1356" w:type="dxa"/>
            <w:tcBorders>
              <w:top w:val="single" w:sz="8" w:space="0" w:color="000000"/>
              <w:left w:val="dotted" w:sz="4" w:space="0" w:color="000000"/>
              <w:bottom w:val="dotted" w:sz="4" w:space="0" w:color="000000"/>
              <w:right w:val="dotted" w:sz="4" w:space="0" w:color="000000"/>
            </w:tcBorders>
            <w:noWrap/>
            <w:vAlign w:val="center"/>
          </w:tcPr>
          <w:p w14:paraId="18335FB8" w14:textId="77777777" w:rsidR="00755470" w:rsidRDefault="00C828BB">
            <w:pPr>
              <w:jc w:val="center"/>
              <w:rPr>
                <w:b/>
                <w:bCs/>
                <w:color w:val="000000"/>
                <w:sz w:val="20"/>
                <w:szCs w:val="20"/>
              </w:rPr>
            </w:pPr>
            <w:r>
              <w:rPr>
                <w:rFonts w:hint="eastAsia"/>
                <w:b/>
                <w:bCs/>
                <w:color w:val="000000"/>
                <w:sz w:val="20"/>
                <w:szCs w:val="20"/>
              </w:rPr>
              <w:t>日 期</w:t>
            </w:r>
          </w:p>
        </w:tc>
        <w:tc>
          <w:tcPr>
            <w:tcW w:w="4683" w:type="dxa"/>
            <w:tcBorders>
              <w:top w:val="single" w:sz="8" w:space="0" w:color="000000"/>
              <w:left w:val="dotted" w:sz="4" w:space="0" w:color="000000"/>
              <w:bottom w:val="dotted" w:sz="4" w:space="0" w:color="000000"/>
              <w:right w:val="dotted" w:sz="4" w:space="0" w:color="000000"/>
            </w:tcBorders>
            <w:noWrap/>
            <w:vAlign w:val="center"/>
          </w:tcPr>
          <w:p w14:paraId="05EBC9C6" w14:textId="77777777" w:rsidR="00755470" w:rsidRDefault="00C828BB">
            <w:pPr>
              <w:jc w:val="center"/>
              <w:rPr>
                <w:b/>
                <w:bCs/>
                <w:color w:val="000000"/>
                <w:sz w:val="20"/>
                <w:szCs w:val="20"/>
              </w:rPr>
            </w:pPr>
            <w:r>
              <w:rPr>
                <w:rFonts w:hint="eastAsia"/>
                <w:b/>
                <w:bCs/>
                <w:color w:val="000000"/>
                <w:sz w:val="20"/>
                <w:szCs w:val="20"/>
              </w:rPr>
              <w:t>摘 要</w:t>
            </w:r>
          </w:p>
        </w:tc>
        <w:tc>
          <w:tcPr>
            <w:tcW w:w="1616" w:type="dxa"/>
            <w:tcBorders>
              <w:top w:val="single" w:sz="8" w:space="0" w:color="000000"/>
              <w:left w:val="dotted" w:sz="4" w:space="0" w:color="000000"/>
              <w:bottom w:val="dotted" w:sz="4" w:space="0" w:color="000000"/>
              <w:right w:val="nil"/>
            </w:tcBorders>
            <w:noWrap/>
            <w:vAlign w:val="center"/>
          </w:tcPr>
          <w:p w14:paraId="41A85FAF" w14:textId="77777777" w:rsidR="00755470" w:rsidRDefault="00C828BB">
            <w:pPr>
              <w:jc w:val="center"/>
              <w:rPr>
                <w:b/>
                <w:bCs/>
                <w:color w:val="000000"/>
                <w:sz w:val="20"/>
                <w:szCs w:val="20"/>
              </w:rPr>
            </w:pPr>
            <w:r>
              <w:rPr>
                <w:rFonts w:hint="eastAsia"/>
                <w:b/>
                <w:bCs/>
                <w:color w:val="000000"/>
                <w:sz w:val="20"/>
                <w:szCs w:val="20"/>
              </w:rPr>
              <w:t>金 额</w:t>
            </w:r>
          </w:p>
        </w:tc>
      </w:tr>
      <w:tr w:rsidR="00755470" w14:paraId="2D646CD2" w14:textId="77777777">
        <w:trPr>
          <w:trHeight w:val="454"/>
          <w:jc w:val="center"/>
        </w:trPr>
        <w:tc>
          <w:tcPr>
            <w:tcW w:w="867" w:type="dxa"/>
            <w:tcBorders>
              <w:top w:val="dotted" w:sz="4" w:space="0" w:color="000000"/>
              <w:left w:val="nil"/>
              <w:bottom w:val="dotted" w:sz="4" w:space="0" w:color="000000"/>
              <w:right w:val="dotted" w:sz="4" w:space="0" w:color="000000"/>
            </w:tcBorders>
            <w:noWrap/>
            <w:vAlign w:val="center"/>
          </w:tcPr>
          <w:p w14:paraId="03701B6C" w14:textId="77777777" w:rsidR="00755470" w:rsidRDefault="00C828BB">
            <w:pPr>
              <w:jc w:val="center"/>
              <w:rPr>
                <w:color w:val="000000"/>
                <w:sz w:val="20"/>
                <w:szCs w:val="20"/>
              </w:rPr>
            </w:pPr>
            <w:r>
              <w:rPr>
                <w:rFonts w:hint="eastAsia"/>
                <w:color w:val="000000"/>
                <w:sz w:val="20"/>
                <w:szCs w:val="20"/>
              </w:rPr>
              <w:t>1</w:t>
            </w:r>
          </w:p>
        </w:tc>
        <w:tc>
          <w:tcPr>
            <w:tcW w:w="1356" w:type="dxa"/>
            <w:tcBorders>
              <w:top w:val="dotted" w:sz="4" w:space="0" w:color="000000"/>
              <w:left w:val="dotted" w:sz="4" w:space="0" w:color="000000"/>
              <w:bottom w:val="dotted" w:sz="4" w:space="0" w:color="000000"/>
              <w:right w:val="dotted" w:sz="4" w:space="0" w:color="000000"/>
            </w:tcBorders>
            <w:noWrap/>
            <w:vAlign w:val="center"/>
          </w:tcPr>
          <w:p w14:paraId="7ED8B501" w14:textId="77777777" w:rsidR="00755470" w:rsidRDefault="00C828BB">
            <w:pPr>
              <w:jc w:val="center"/>
              <w:rPr>
                <w:color w:val="000000"/>
                <w:sz w:val="20"/>
                <w:szCs w:val="20"/>
              </w:rPr>
            </w:pPr>
            <w:r>
              <w:rPr>
                <w:rFonts w:hint="eastAsia"/>
                <w:color w:val="000000"/>
                <w:sz w:val="20"/>
                <w:szCs w:val="20"/>
              </w:rPr>
              <w:t>2019.03.29</w:t>
            </w:r>
          </w:p>
        </w:tc>
        <w:tc>
          <w:tcPr>
            <w:tcW w:w="4683" w:type="dxa"/>
            <w:tcBorders>
              <w:top w:val="dotted" w:sz="4" w:space="0" w:color="000000"/>
              <w:left w:val="dotted" w:sz="4" w:space="0" w:color="000000"/>
              <w:bottom w:val="dotted" w:sz="4" w:space="0" w:color="000000"/>
              <w:right w:val="dotted" w:sz="4" w:space="0" w:color="000000"/>
            </w:tcBorders>
            <w:noWrap/>
            <w:vAlign w:val="center"/>
          </w:tcPr>
          <w:p w14:paraId="5AA4DF19" w14:textId="77777777" w:rsidR="00755470" w:rsidRDefault="00C828BB">
            <w:pPr>
              <w:jc w:val="center"/>
              <w:rPr>
                <w:color w:val="000000"/>
                <w:sz w:val="20"/>
                <w:szCs w:val="20"/>
              </w:rPr>
            </w:pPr>
            <w:r>
              <w:rPr>
                <w:rFonts w:hint="eastAsia"/>
                <w:color w:val="000000"/>
                <w:sz w:val="20"/>
                <w:szCs w:val="20"/>
              </w:rPr>
              <w:t>付棚户区改造项目补偿款</w:t>
            </w:r>
          </w:p>
        </w:tc>
        <w:tc>
          <w:tcPr>
            <w:tcW w:w="1616" w:type="dxa"/>
            <w:tcBorders>
              <w:top w:val="dotted" w:sz="4" w:space="0" w:color="000000"/>
              <w:left w:val="dotted" w:sz="4" w:space="0" w:color="000000"/>
              <w:bottom w:val="dotted" w:sz="4" w:space="0" w:color="000000"/>
              <w:right w:val="nil"/>
            </w:tcBorders>
            <w:noWrap/>
            <w:vAlign w:val="center"/>
          </w:tcPr>
          <w:p w14:paraId="020FA61E" w14:textId="77777777" w:rsidR="00755470" w:rsidRDefault="00C828BB">
            <w:pPr>
              <w:jc w:val="center"/>
              <w:rPr>
                <w:color w:val="000000"/>
                <w:sz w:val="20"/>
                <w:szCs w:val="20"/>
              </w:rPr>
            </w:pPr>
            <w:r>
              <w:rPr>
                <w:rFonts w:hint="eastAsia"/>
                <w:color w:val="000000"/>
                <w:sz w:val="20"/>
                <w:szCs w:val="20"/>
              </w:rPr>
              <w:t>2,000.00</w:t>
            </w:r>
          </w:p>
        </w:tc>
      </w:tr>
      <w:tr w:rsidR="00755470" w14:paraId="333370DA" w14:textId="77777777">
        <w:trPr>
          <w:trHeight w:val="454"/>
          <w:jc w:val="center"/>
        </w:trPr>
        <w:tc>
          <w:tcPr>
            <w:tcW w:w="6906" w:type="dxa"/>
            <w:gridSpan w:val="3"/>
            <w:tcBorders>
              <w:top w:val="dotted" w:sz="4" w:space="0" w:color="000000"/>
              <w:left w:val="nil"/>
              <w:bottom w:val="single" w:sz="8" w:space="0" w:color="000000"/>
              <w:right w:val="dotted" w:sz="4" w:space="0" w:color="000000"/>
            </w:tcBorders>
            <w:noWrap/>
            <w:vAlign w:val="center"/>
          </w:tcPr>
          <w:p w14:paraId="00AF764F" w14:textId="77777777" w:rsidR="00755470" w:rsidRDefault="00C828BB">
            <w:pPr>
              <w:jc w:val="center"/>
              <w:rPr>
                <w:b/>
                <w:bCs/>
                <w:color w:val="000000"/>
                <w:sz w:val="20"/>
                <w:szCs w:val="20"/>
              </w:rPr>
            </w:pPr>
            <w:r>
              <w:rPr>
                <w:rFonts w:hint="eastAsia"/>
                <w:b/>
                <w:bCs/>
                <w:color w:val="000000"/>
                <w:sz w:val="20"/>
                <w:szCs w:val="20"/>
              </w:rPr>
              <w:t>合  计</w:t>
            </w:r>
          </w:p>
        </w:tc>
        <w:tc>
          <w:tcPr>
            <w:tcW w:w="1616" w:type="dxa"/>
            <w:tcBorders>
              <w:top w:val="dotted" w:sz="4" w:space="0" w:color="000000"/>
              <w:left w:val="dotted" w:sz="4" w:space="0" w:color="000000"/>
              <w:bottom w:val="single" w:sz="8" w:space="0" w:color="000000"/>
              <w:right w:val="nil"/>
            </w:tcBorders>
            <w:noWrap/>
            <w:vAlign w:val="center"/>
          </w:tcPr>
          <w:p w14:paraId="665A59C9" w14:textId="77777777" w:rsidR="00755470" w:rsidRDefault="00C828BB">
            <w:pPr>
              <w:jc w:val="center"/>
              <w:rPr>
                <w:b/>
                <w:bCs/>
                <w:color w:val="000000"/>
                <w:sz w:val="20"/>
                <w:szCs w:val="20"/>
              </w:rPr>
            </w:pPr>
            <w:r>
              <w:rPr>
                <w:rFonts w:hint="eastAsia"/>
                <w:b/>
                <w:bCs/>
                <w:color w:val="000000"/>
                <w:sz w:val="20"/>
                <w:szCs w:val="20"/>
              </w:rPr>
              <w:t>2,000.00</w:t>
            </w:r>
          </w:p>
        </w:tc>
      </w:tr>
    </w:tbl>
    <w:p w14:paraId="577D31A9" w14:textId="77777777" w:rsidR="00755470" w:rsidRDefault="00C828BB">
      <w:pPr>
        <w:spacing w:line="600" w:lineRule="exact"/>
        <w:ind w:firstLineChars="200" w:firstLine="560"/>
        <w:jc w:val="both"/>
        <w:rPr>
          <w:b/>
          <w:sz w:val="28"/>
          <w:szCs w:val="28"/>
        </w:rPr>
      </w:pPr>
      <w:r>
        <w:rPr>
          <w:rFonts w:hint="eastAsia"/>
          <w:b/>
          <w:sz w:val="28"/>
          <w:szCs w:val="28"/>
        </w:rPr>
        <w:t>（五）珍宝园保障房建设项目</w:t>
      </w:r>
    </w:p>
    <w:p w14:paraId="78E711C2" w14:textId="77777777" w:rsidR="00755470" w:rsidRDefault="00C828BB">
      <w:pPr>
        <w:spacing w:line="600" w:lineRule="exact"/>
        <w:ind w:firstLineChars="200" w:firstLine="560"/>
        <w:jc w:val="both"/>
        <w:rPr>
          <w:sz w:val="28"/>
          <w:szCs w:val="28"/>
        </w:rPr>
      </w:pPr>
      <w:r>
        <w:rPr>
          <w:rFonts w:hint="eastAsia"/>
          <w:sz w:val="28"/>
          <w:szCs w:val="28"/>
        </w:rPr>
        <w:t>1.截止2018年12月31日，</w:t>
      </w:r>
      <w:r>
        <w:rPr>
          <w:rFonts w:hint="eastAsia"/>
          <w:bCs/>
          <w:sz w:val="28"/>
          <w:szCs w:val="28"/>
        </w:rPr>
        <w:t>阳泉市城市建设投资有限公司</w:t>
      </w:r>
      <w:r>
        <w:rPr>
          <w:rFonts w:hint="eastAsia"/>
          <w:sz w:val="28"/>
          <w:szCs w:val="28"/>
        </w:rPr>
        <w:t>珍宝园保障房项目专项债券资金结转1,585.00万元，主要原因为银行政策变化，无需再支付已通过地方政府债券置换偿还的前期贷款本息。</w:t>
      </w:r>
    </w:p>
    <w:p w14:paraId="53A138DC" w14:textId="77777777" w:rsidR="00755470" w:rsidRDefault="00C828BB">
      <w:pPr>
        <w:widowControl w:val="0"/>
        <w:spacing w:line="600" w:lineRule="exact"/>
        <w:ind w:firstLineChars="200" w:firstLine="560"/>
        <w:jc w:val="both"/>
        <w:rPr>
          <w:sz w:val="28"/>
          <w:szCs w:val="28"/>
        </w:rPr>
      </w:pPr>
      <w:r>
        <w:rPr>
          <w:rFonts w:hint="eastAsia"/>
          <w:sz w:val="28"/>
          <w:szCs w:val="28"/>
        </w:rPr>
        <w:t>2.截止2019年03月31日，</w:t>
      </w:r>
      <w:r>
        <w:rPr>
          <w:rFonts w:hint="eastAsia"/>
          <w:bCs/>
          <w:sz w:val="28"/>
          <w:szCs w:val="28"/>
        </w:rPr>
        <w:t>阳泉市城市建设投资有限公司</w:t>
      </w:r>
      <w:r>
        <w:rPr>
          <w:rFonts w:hint="eastAsia"/>
          <w:sz w:val="28"/>
          <w:szCs w:val="28"/>
        </w:rPr>
        <w:t>用于珍宝园保障房项目专项债券资金结转1,363.71万元，将根据工程进度继续结算支付。</w:t>
      </w:r>
    </w:p>
    <w:tbl>
      <w:tblPr>
        <w:tblW w:w="8522" w:type="dxa"/>
        <w:jc w:val="center"/>
        <w:tblLayout w:type="fixed"/>
        <w:tblLook w:val="04A0" w:firstRow="1" w:lastRow="0" w:firstColumn="1" w:lastColumn="0" w:noHBand="0" w:noVBand="1"/>
      </w:tblPr>
      <w:tblGrid>
        <w:gridCol w:w="718"/>
        <w:gridCol w:w="1490"/>
        <w:gridCol w:w="4554"/>
        <w:gridCol w:w="1760"/>
      </w:tblGrid>
      <w:tr w:rsidR="00755470" w14:paraId="09317EEB" w14:textId="77777777">
        <w:trPr>
          <w:trHeight w:val="397"/>
          <w:tblHeader/>
          <w:jc w:val="center"/>
        </w:trPr>
        <w:tc>
          <w:tcPr>
            <w:tcW w:w="2208" w:type="dxa"/>
            <w:gridSpan w:val="2"/>
            <w:tcBorders>
              <w:top w:val="nil"/>
              <w:left w:val="nil"/>
              <w:bottom w:val="single" w:sz="8" w:space="0" w:color="000000"/>
              <w:right w:val="nil"/>
            </w:tcBorders>
            <w:noWrap/>
            <w:vAlign w:val="bottom"/>
          </w:tcPr>
          <w:p w14:paraId="6B0F33A6" w14:textId="77777777" w:rsidR="00755470" w:rsidRDefault="00755470">
            <w:pPr>
              <w:jc w:val="right"/>
              <w:rPr>
                <w:color w:val="000000"/>
                <w:sz w:val="20"/>
                <w:szCs w:val="20"/>
              </w:rPr>
            </w:pPr>
          </w:p>
        </w:tc>
        <w:tc>
          <w:tcPr>
            <w:tcW w:w="4554" w:type="dxa"/>
            <w:tcBorders>
              <w:top w:val="nil"/>
              <w:left w:val="nil"/>
              <w:bottom w:val="single" w:sz="8" w:space="0" w:color="000000"/>
              <w:right w:val="nil"/>
            </w:tcBorders>
            <w:noWrap/>
            <w:vAlign w:val="bottom"/>
          </w:tcPr>
          <w:p w14:paraId="413D5E71" w14:textId="77777777" w:rsidR="00755470" w:rsidRDefault="00755470">
            <w:pPr>
              <w:jc w:val="right"/>
              <w:rPr>
                <w:color w:val="000000"/>
                <w:sz w:val="20"/>
                <w:szCs w:val="20"/>
              </w:rPr>
            </w:pPr>
          </w:p>
        </w:tc>
        <w:tc>
          <w:tcPr>
            <w:tcW w:w="1760" w:type="dxa"/>
            <w:tcBorders>
              <w:top w:val="nil"/>
              <w:left w:val="nil"/>
              <w:bottom w:val="single" w:sz="8" w:space="0" w:color="000000"/>
              <w:right w:val="nil"/>
            </w:tcBorders>
            <w:noWrap/>
            <w:vAlign w:val="bottom"/>
          </w:tcPr>
          <w:p w14:paraId="6A5CE7B2" w14:textId="77777777" w:rsidR="00755470" w:rsidRDefault="00C828BB">
            <w:pPr>
              <w:jc w:val="right"/>
              <w:rPr>
                <w:color w:val="000000"/>
                <w:sz w:val="20"/>
                <w:szCs w:val="20"/>
              </w:rPr>
            </w:pPr>
            <w:r>
              <w:rPr>
                <w:rFonts w:hint="eastAsia"/>
                <w:color w:val="000000"/>
                <w:sz w:val="20"/>
                <w:szCs w:val="20"/>
              </w:rPr>
              <w:t>金额单位：万元</w:t>
            </w:r>
          </w:p>
        </w:tc>
      </w:tr>
      <w:tr w:rsidR="00755470" w14:paraId="35AB8DAF" w14:textId="77777777">
        <w:trPr>
          <w:trHeight w:val="397"/>
          <w:tblHeader/>
          <w:jc w:val="center"/>
        </w:trPr>
        <w:tc>
          <w:tcPr>
            <w:tcW w:w="718" w:type="dxa"/>
            <w:tcBorders>
              <w:top w:val="single" w:sz="8" w:space="0" w:color="000000"/>
              <w:left w:val="nil"/>
              <w:bottom w:val="dotted" w:sz="4" w:space="0" w:color="000000"/>
              <w:right w:val="dotted" w:sz="4" w:space="0" w:color="000000"/>
            </w:tcBorders>
            <w:noWrap/>
            <w:vAlign w:val="center"/>
          </w:tcPr>
          <w:p w14:paraId="4ADEBC63" w14:textId="77777777" w:rsidR="00755470" w:rsidRDefault="00C828BB">
            <w:pPr>
              <w:jc w:val="center"/>
              <w:rPr>
                <w:b/>
                <w:bCs/>
                <w:color w:val="000000"/>
                <w:sz w:val="20"/>
                <w:szCs w:val="20"/>
              </w:rPr>
            </w:pPr>
            <w:r>
              <w:rPr>
                <w:rFonts w:hint="eastAsia"/>
                <w:b/>
                <w:bCs/>
                <w:color w:val="000000"/>
                <w:sz w:val="20"/>
                <w:szCs w:val="20"/>
              </w:rPr>
              <w:t>序 号</w:t>
            </w:r>
          </w:p>
        </w:tc>
        <w:tc>
          <w:tcPr>
            <w:tcW w:w="1490" w:type="dxa"/>
            <w:tcBorders>
              <w:top w:val="single" w:sz="8" w:space="0" w:color="000000"/>
              <w:left w:val="dotted" w:sz="4" w:space="0" w:color="000000"/>
              <w:bottom w:val="dotted" w:sz="4" w:space="0" w:color="000000"/>
              <w:right w:val="dotted" w:sz="4" w:space="0" w:color="000000"/>
            </w:tcBorders>
            <w:noWrap/>
            <w:vAlign w:val="center"/>
          </w:tcPr>
          <w:p w14:paraId="5DEDF296" w14:textId="77777777" w:rsidR="00755470" w:rsidRDefault="00C828BB">
            <w:pPr>
              <w:jc w:val="center"/>
              <w:rPr>
                <w:b/>
                <w:bCs/>
                <w:color w:val="000000"/>
                <w:sz w:val="20"/>
                <w:szCs w:val="20"/>
              </w:rPr>
            </w:pPr>
            <w:r>
              <w:rPr>
                <w:rFonts w:hint="eastAsia"/>
                <w:b/>
                <w:bCs/>
                <w:color w:val="000000"/>
                <w:sz w:val="20"/>
                <w:szCs w:val="20"/>
              </w:rPr>
              <w:t>日 期</w:t>
            </w:r>
          </w:p>
        </w:tc>
        <w:tc>
          <w:tcPr>
            <w:tcW w:w="4554" w:type="dxa"/>
            <w:tcBorders>
              <w:top w:val="single" w:sz="8" w:space="0" w:color="000000"/>
              <w:left w:val="dotted" w:sz="4" w:space="0" w:color="000000"/>
              <w:bottom w:val="dotted" w:sz="4" w:space="0" w:color="000000"/>
              <w:right w:val="dotted" w:sz="4" w:space="0" w:color="000000"/>
            </w:tcBorders>
            <w:noWrap/>
            <w:vAlign w:val="center"/>
          </w:tcPr>
          <w:p w14:paraId="0C804F6B" w14:textId="77777777" w:rsidR="00755470" w:rsidRDefault="00C828BB">
            <w:pPr>
              <w:jc w:val="center"/>
              <w:rPr>
                <w:b/>
                <w:bCs/>
                <w:color w:val="000000"/>
                <w:sz w:val="20"/>
                <w:szCs w:val="20"/>
              </w:rPr>
            </w:pPr>
            <w:r>
              <w:rPr>
                <w:rFonts w:hint="eastAsia"/>
                <w:b/>
                <w:bCs/>
                <w:color w:val="000000"/>
                <w:sz w:val="20"/>
                <w:szCs w:val="20"/>
              </w:rPr>
              <w:t>摘 要</w:t>
            </w:r>
          </w:p>
        </w:tc>
        <w:tc>
          <w:tcPr>
            <w:tcW w:w="1760" w:type="dxa"/>
            <w:tcBorders>
              <w:top w:val="single" w:sz="8" w:space="0" w:color="000000"/>
              <w:left w:val="dotted" w:sz="4" w:space="0" w:color="000000"/>
              <w:bottom w:val="dotted" w:sz="4" w:space="0" w:color="000000"/>
              <w:right w:val="nil"/>
            </w:tcBorders>
            <w:noWrap/>
            <w:vAlign w:val="center"/>
          </w:tcPr>
          <w:p w14:paraId="31737711" w14:textId="77777777" w:rsidR="00755470" w:rsidRDefault="00C828BB">
            <w:pPr>
              <w:jc w:val="center"/>
              <w:rPr>
                <w:b/>
                <w:bCs/>
                <w:color w:val="000000"/>
                <w:sz w:val="20"/>
                <w:szCs w:val="20"/>
              </w:rPr>
            </w:pPr>
            <w:r>
              <w:rPr>
                <w:rFonts w:hint="eastAsia"/>
                <w:b/>
                <w:bCs/>
                <w:color w:val="000000"/>
                <w:sz w:val="20"/>
                <w:szCs w:val="20"/>
              </w:rPr>
              <w:t>金额</w:t>
            </w:r>
          </w:p>
        </w:tc>
      </w:tr>
      <w:tr w:rsidR="00755470" w14:paraId="152787D9" w14:textId="77777777">
        <w:trPr>
          <w:trHeight w:val="397"/>
          <w:jc w:val="center"/>
        </w:trPr>
        <w:tc>
          <w:tcPr>
            <w:tcW w:w="718" w:type="dxa"/>
            <w:tcBorders>
              <w:top w:val="dotted" w:sz="4" w:space="0" w:color="000000"/>
              <w:left w:val="nil"/>
              <w:bottom w:val="dotted" w:sz="4" w:space="0" w:color="000000"/>
              <w:right w:val="dotted" w:sz="4" w:space="0" w:color="000000"/>
            </w:tcBorders>
            <w:noWrap/>
            <w:vAlign w:val="center"/>
          </w:tcPr>
          <w:p w14:paraId="1167497F" w14:textId="77777777" w:rsidR="00755470" w:rsidRDefault="00C828BB">
            <w:pPr>
              <w:jc w:val="center"/>
              <w:rPr>
                <w:color w:val="000000"/>
                <w:sz w:val="20"/>
                <w:szCs w:val="20"/>
              </w:rPr>
            </w:pPr>
            <w:r>
              <w:rPr>
                <w:rFonts w:hint="eastAsia"/>
                <w:color w:val="000000"/>
                <w:sz w:val="20"/>
                <w:szCs w:val="20"/>
              </w:rPr>
              <w:t>1</w:t>
            </w:r>
          </w:p>
        </w:tc>
        <w:tc>
          <w:tcPr>
            <w:tcW w:w="1490" w:type="dxa"/>
            <w:tcBorders>
              <w:top w:val="dotted" w:sz="4" w:space="0" w:color="000000"/>
              <w:left w:val="dotted" w:sz="4" w:space="0" w:color="000000"/>
              <w:bottom w:val="dotted" w:sz="4" w:space="0" w:color="000000"/>
              <w:right w:val="dotted" w:sz="4" w:space="0" w:color="000000"/>
            </w:tcBorders>
            <w:noWrap/>
            <w:vAlign w:val="center"/>
          </w:tcPr>
          <w:p w14:paraId="427B3539" w14:textId="77777777" w:rsidR="00755470" w:rsidRDefault="00C828BB">
            <w:pPr>
              <w:jc w:val="center"/>
              <w:rPr>
                <w:color w:val="000000"/>
                <w:sz w:val="20"/>
                <w:szCs w:val="20"/>
              </w:rPr>
            </w:pPr>
            <w:r>
              <w:rPr>
                <w:rFonts w:hint="eastAsia"/>
                <w:color w:val="000000"/>
                <w:sz w:val="20"/>
                <w:szCs w:val="20"/>
              </w:rPr>
              <w:t>2019.03.15</w:t>
            </w:r>
          </w:p>
        </w:tc>
        <w:tc>
          <w:tcPr>
            <w:tcW w:w="4554" w:type="dxa"/>
            <w:tcBorders>
              <w:top w:val="dotted" w:sz="4" w:space="0" w:color="000000"/>
              <w:left w:val="dotted" w:sz="4" w:space="0" w:color="000000"/>
              <w:bottom w:val="dotted" w:sz="4" w:space="0" w:color="000000"/>
              <w:right w:val="dotted" w:sz="4" w:space="0" w:color="000000"/>
            </w:tcBorders>
            <w:noWrap/>
            <w:vAlign w:val="center"/>
          </w:tcPr>
          <w:p w14:paraId="0BB5AC5E" w14:textId="77777777" w:rsidR="00755470" w:rsidRDefault="00C828BB">
            <w:pPr>
              <w:jc w:val="center"/>
              <w:rPr>
                <w:color w:val="000000"/>
                <w:sz w:val="20"/>
                <w:szCs w:val="20"/>
              </w:rPr>
            </w:pPr>
            <w:r>
              <w:rPr>
                <w:rFonts w:hint="eastAsia"/>
                <w:color w:val="000000"/>
                <w:sz w:val="20"/>
                <w:szCs w:val="20"/>
              </w:rPr>
              <w:t>支付贷款利息</w:t>
            </w:r>
          </w:p>
        </w:tc>
        <w:tc>
          <w:tcPr>
            <w:tcW w:w="1760" w:type="dxa"/>
            <w:tcBorders>
              <w:top w:val="dotted" w:sz="4" w:space="0" w:color="000000"/>
              <w:left w:val="dotted" w:sz="4" w:space="0" w:color="000000"/>
              <w:bottom w:val="dotted" w:sz="4" w:space="0" w:color="000000"/>
              <w:right w:val="nil"/>
            </w:tcBorders>
            <w:noWrap/>
            <w:vAlign w:val="center"/>
          </w:tcPr>
          <w:p w14:paraId="53A251C3" w14:textId="77777777" w:rsidR="00755470" w:rsidRDefault="00C828BB">
            <w:pPr>
              <w:jc w:val="center"/>
              <w:rPr>
                <w:color w:val="000000"/>
                <w:sz w:val="20"/>
                <w:szCs w:val="20"/>
              </w:rPr>
            </w:pPr>
            <w:r>
              <w:rPr>
                <w:rFonts w:hint="eastAsia"/>
                <w:color w:val="000000"/>
                <w:sz w:val="20"/>
                <w:szCs w:val="20"/>
              </w:rPr>
              <w:t>221.29</w:t>
            </w:r>
          </w:p>
        </w:tc>
      </w:tr>
      <w:tr w:rsidR="00755470" w14:paraId="3E7F6DE5" w14:textId="77777777">
        <w:trPr>
          <w:trHeight w:val="397"/>
          <w:jc w:val="center"/>
        </w:trPr>
        <w:tc>
          <w:tcPr>
            <w:tcW w:w="718" w:type="dxa"/>
            <w:tcBorders>
              <w:top w:val="dotted" w:sz="4" w:space="0" w:color="000000"/>
              <w:left w:val="nil"/>
              <w:bottom w:val="dotted" w:sz="4" w:space="0" w:color="000000"/>
              <w:right w:val="dotted" w:sz="4" w:space="0" w:color="000000"/>
            </w:tcBorders>
            <w:noWrap/>
            <w:vAlign w:val="center"/>
          </w:tcPr>
          <w:p w14:paraId="289359CA" w14:textId="77777777" w:rsidR="00755470" w:rsidRDefault="00C828BB">
            <w:pPr>
              <w:jc w:val="center"/>
              <w:rPr>
                <w:color w:val="000000"/>
                <w:sz w:val="20"/>
                <w:szCs w:val="20"/>
              </w:rPr>
            </w:pPr>
            <w:r>
              <w:rPr>
                <w:rFonts w:hint="eastAsia"/>
                <w:color w:val="000000"/>
                <w:sz w:val="20"/>
                <w:szCs w:val="20"/>
              </w:rPr>
              <w:t>2</w:t>
            </w:r>
          </w:p>
        </w:tc>
        <w:tc>
          <w:tcPr>
            <w:tcW w:w="1490" w:type="dxa"/>
            <w:tcBorders>
              <w:top w:val="dotted" w:sz="4" w:space="0" w:color="000000"/>
              <w:left w:val="dotted" w:sz="4" w:space="0" w:color="000000"/>
              <w:bottom w:val="dotted" w:sz="4" w:space="0" w:color="000000"/>
              <w:right w:val="dotted" w:sz="4" w:space="0" w:color="000000"/>
            </w:tcBorders>
            <w:vAlign w:val="center"/>
          </w:tcPr>
          <w:p w14:paraId="37E85893" w14:textId="77777777" w:rsidR="00755470" w:rsidRDefault="00C828BB">
            <w:pPr>
              <w:jc w:val="center"/>
              <w:rPr>
                <w:color w:val="000000"/>
                <w:sz w:val="20"/>
                <w:szCs w:val="20"/>
              </w:rPr>
            </w:pPr>
            <w:r>
              <w:rPr>
                <w:rFonts w:hint="eastAsia"/>
                <w:color w:val="000000"/>
                <w:sz w:val="20"/>
                <w:szCs w:val="20"/>
              </w:rPr>
              <w:t>2019.03.31</w:t>
            </w:r>
          </w:p>
        </w:tc>
        <w:tc>
          <w:tcPr>
            <w:tcW w:w="4554" w:type="dxa"/>
            <w:tcBorders>
              <w:top w:val="dotted" w:sz="4" w:space="0" w:color="000000"/>
              <w:left w:val="dotted" w:sz="4" w:space="0" w:color="000000"/>
              <w:bottom w:val="dotted" w:sz="4" w:space="0" w:color="000000"/>
              <w:right w:val="dotted" w:sz="4" w:space="0" w:color="000000"/>
            </w:tcBorders>
            <w:vAlign w:val="center"/>
          </w:tcPr>
          <w:p w14:paraId="679AD019" w14:textId="77777777" w:rsidR="00755470" w:rsidRDefault="00C828BB">
            <w:pPr>
              <w:jc w:val="center"/>
              <w:rPr>
                <w:color w:val="000000"/>
                <w:sz w:val="20"/>
                <w:szCs w:val="20"/>
              </w:rPr>
            </w:pPr>
            <w:r>
              <w:rPr>
                <w:rFonts w:hint="eastAsia"/>
                <w:color w:val="000000"/>
                <w:sz w:val="20"/>
                <w:szCs w:val="20"/>
              </w:rPr>
              <w:t>债券资金结转</w:t>
            </w:r>
          </w:p>
        </w:tc>
        <w:tc>
          <w:tcPr>
            <w:tcW w:w="1760" w:type="dxa"/>
            <w:tcBorders>
              <w:top w:val="dotted" w:sz="4" w:space="0" w:color="000000"/>
              <w:left w:val="dotted" w:sz="4" w:space="0" w:color="000000"/>
              <w:bottom w:val="dotted" w:sz="4" w:space="0" w:color="000000"/>
              <w:right w:val="nil"/>
            </w:tcBorders>
            <w:noWrap/>
            <w:vAlign w:val="center"/>
          </w:tcPr>
          <w:p w14:paraId="392E40F9" w14:textId="77777777" w:rsidR="00755470" w:rsidRDefault="00C828BB">
            <w:pPr>
              <w:jc w:val="center"/>
              <w:rPr>
                <w:color w:val="000000"/>
                <w:sz w:val="20"/>
                <w:szCs w:val="20"/>
              </w:rPr>
            </w:pPr>
            <w:r>
              <w:rPr>
                <w:rFonts w:hint="eastAsia"/>
                <w:color w:val="000000"/>
                <w:sz w:val="20"/>
                <w:szCs w:val="20"/>
              </w:rPr>
              <w:t>1,363.71</w:t>
            </w:r>
          </w:p>
        </w:tc>
      </w:tr>
      <w:tr w:rsidR="00755470" w14:paraId="64A8B8D1" w14:textId="77777777">
        <w:trPr>
          <w:trHeight w:val="397"/>
          <w:jc w:val="center"/>
        </w:trPr>
        <w:tc>
          <w:tcPr>
            <w:tcW w:w="6762" w:type="dxa"/>
            <w:gridSpan w:val="3"/>
            <w:tcBorders>
              <w:top w:val="dotted" w:sz="4" w:space="0" w:color="000000"/>
              <w:left w:val="nil"/>
              <w:bottom w:val="single" w:sz="8" w:space="0" w:color="000000"/>
              <w:right w:val="dotted" w:sz="4" w:space="0" w:color="000000"/>
            </w:tcBorders>
            <w:noWrap/>
            <w:vAlign w:val="center"/>
          </w:tcPr>
          <w:p w14:paraId="39A7B113" w14:textId="77777777" w:rsidR="00755470" w:rsidRDefault="00C828BB">
            <w:pPr>
              <w:jc w:val="center"/>
              <w:rPr>
                <w:b/>
                <w:bCs/>
                <w:color w:val="000000"/>
                <w:sz w:val="20"/>
                <w:szCs w:val="20"/>
              </w:rPr>
            </w:pPr>
            <w:r>
              <w:rPr>
                <w:rFonts w:hint="eastAsia"/>
                <w:b/>
                <w:bCs/>
                <w:color w:val="000000"/>
                <w:sz w:val="20"/>
                <w:szCs w:val="20"/>
              </w:rPr>
              <w:t>合  计</w:t>
            </w:r>
          </w:p>
        </w:tc>
        <w:tc>
          <w:tcPr>
            <w:tcW w:w="1760" w:type="dxa"/>
            <w:tcBorders>
              <w:top w:val="dotted" w:sz="4" w:space="0" w:color="000000"/>
              <w:left w:val="dotted" w:sz="4" w:space="0" w:color="000000"/>
              <w:bottom w:val="single" w:sz="8" w:space="0" w:color="000000"/>
              <w:right w:val="nil"/>
            </w:tcBorders>
            <w:noWrap/>
            <w:vAlign w:val="center"/>
          </w:tcPr>
          <w:p w14:paraId="7140F94B" w14:textId="77777777" w:rsidR="00755470" w:rsidRDefault="00C828BB">
            <w:pPr>
              <w:jc w:val="center"/>
              <w:rPr>
                <w:b/>
                <w:bCs/>
                <w:color w:val="000000"/>
                <w:sz w:val="20"/>
                <w:szCs w:val="20"/>
              </w:rPr>
            </w:pPr>
            <w:r>
              <w:rPr>
                <w:rFonts w:hint="eastAsia"/>
                <w:b/>
                <w:bCs/>
                <w:color w:val="000000"/>
                <w:sz w:val="20"/>
                <w:szCs w:val="20"/>
              </w:rPr>
              <w:t>1,585.00</w:t>
            </w:r>
          </w:p>
        </w:tc>
      </w:tr>
    </w:tbl>
    <w:p w14:paraId="37C70C75" w14:textId="77777777" w:rsidR="00755470" w:rsidRDefault="00C828BB">
      <w:pPr>
        <w:pStyle w:val="2"/>
        <w:ind w:firstLine="560"/>
        <w:rPr>
          <w:b w:val="0"/>
          <w:bCs w:val="0"/>
          <w:szCs w:val="28"/>
        </w:rPr>
      </w:pPr>
      <w:r>
        <w:rPr>
          <w:rFonts w:hint="eastAsia"/>
          <w:b w:val="0"/>
          <w:bCs w:val="0"/>
          <w:szCs w:val="28"/>
        </w:rPr>
        <w:t>本单位严格按照专项债券资金用途使用，不存在资金用途调整情况。</w:t>
      </w:r>
    </w:p>
    <w:p w14:paraId="6A35B8DF" w14:textId="77777777" w:rsidR="00755470" w:rsidRDefault="00C828BB">
      <w:pPr>
        <w:ind w:firstLineChars="196" w:firstLine="549"/>
        <w:rPr>
          <w:b/>
          <w:sz w:val="28"/>
          <w:szCs w:val="28"/>
        </w:rPr>
      </w:pPr>
      <w:r>
        <w:rPr>
          <w:rFonts w:hint="eastAsia"/>
          <w:b/>
          <w:sz w:val="28"/>
          <w:szCs w:val="28"/>
        </w:rPr>
        <w:t>四、债券资金对应的投资项目</w:t>
      </w:r>
    </w:p>
    <w:p w14:paraId="2A023115" w14:textId="77777777" w:rsidR="00755470" w:rsidRDefault="00C828BB">
      <w:pPr>
        <w:adjustRightInd w:val="0"/>
        <w:snapToGrid w:val="0"/>
        <w:spacing w:line="600" w:lineRule="exact"/>
        <w:ind w:firstLineChars="200" w:firstLine="560"/>
        <w:rPr>
          <w:sz w:val="28"/>
          <w:szCs w:val="28"/>
        </w:rPr>
      </w:pPr>
      <w:r>
        <w:rPr>
          <w:rFonts w:hint="eastAsia"/>
          <w:sz w:val="28"/>
          <w:szCs w:val="28"/>
        </w:rPr>
        <w:t>专项债券对应的投资项目包括桃坡保障房项目、余积粮沟保障房项目、三泉保障房项目、石马沟保障房项目、珍宝园保障房建设项目。</w:t>
      </w:r>
    </w:p>
    <w:p w14:paraId="3121C5F3" w14:textId="77777777" w:rsidR="00755470" w:rsidRDefault="00C828BB">
      <w:pPr>
        <w:adjustRightInd w:val="0"/>
        <w:snapToGrid w:val="0"/>
        <w:spacing w:line="600" w:lineRule="exact"/>
        <w:ind w:firstLineChars="200" w:firstLine="560"/>
        <w:rPr>
          <w:b/>
          <w:sz w:val="28"/>
          <w:szCs w:val="28"/>
        </w:rPr>
      </w:pPr>
      <w:r>
        <w:rPr>
          <w:rFonts w:hint="eastAsia"/>
          <w:b/>
          <w:sz w:val="28"/>
          <w:szCs w:val="28"/>
        </w:rPr>
        <w:lastRenderedPageBreak/>
        <w:t>（一）桃坡保障房项目</w:t>
      </w:r>
    </w:p>
    <w:p w14:paraId="77B3D484" w14:textId="77777777" w:rsidR="00755470" w:rsidRDefault="00C828BB">
      <w:pPr>
        <w:adjustRightInd w:val="0"/>
        <w:snapToGrid w:val="0"/>
        <w:spacing w:line="600" w:lineRule="exact"/>
        <w:ind w:firstLineChars="200" w:firstLine="560"/>
        <w:rPr>
          <w:b/>
          <w:sz w:val="28"/>
          <w:szCs w:val="28"/>
        </w:rPr>
      </w:pPr>
      <w:r>
        <w:rPr>
          <w:rFonts w:hint="eastAsia"/>
          <w:b/>
          <w:sz w:val="28"/>
          <w:szCs w:val="28"/>
        </w:rPr>
        <w:t>1.项目基本情况</w:t>
      </w:r>
    </w:p>
    <w:p w14:paraId="48ECB29B" w14:textId="77777777" w:rsidR="00755470" w:rsidRDefault="00C828BB">
      <w:pPr>
        <w:tabs>
          <w:tab w:val="left" w:pos="1065"/>
        </w:tabs>
        <w:adjustRightInd w:val="0"/>
        <w:snapToGrid w:val="0"/>
        <w:spacing w:line="600" w:lineRule="exact"/>
        <w:ind w:firstLineChars="200" w:firstLine="560"/>
        <w:jc w:val="both"/>
        <w:outlineLvl w:val="1"/>
        <w:rPr>
          <w:bCs/>
          <w:sz w:val="28"/>
          <w:szCs w:val="28"/>
        </w:rPr>
      </w:pPr>
      <w:r>
        <w:rPr>
          <w:rFonts w:hint="eastAsia"/>
          <w:bCs/>
          <w:sz w:val="28"/>
          <w:szCs w:val="28"/>
        </w:rPr>
        <w:t>桃坡保障房项目位于阳泉市生态新城宁波北路西侧桃坡区域，项目总投资83,710.16万元，规划总用地面积95.48亩，小区总建筑面积276199.7㎡，其中：住宅建筑面积179949.7㎡，商业建筑面积25600㎡，公建建筑面积12000㎡，物业管理及设备用房建筑面积2500㎡，配套幼儿园建筑面积950㎡，地下车库建筑面积55200㎡。项目建设住宅1639套，安置户数不少于347户。</w:t>
      </w:r>
    </w:p>
    <w:p w14:paraId="3B8CB874" w14:textId="77777777" w:rsidR="00755470" w:rsidRDefault="00C828BB">
      <w:pPr>
        <w:tabs>
          <w:tab w:val="left" w:pos="1065"/>
        </w:tabs>
        <w:adjustRightInd w:val="0"/>
        <w:snapToGrid w:val="0"/>
        <w:spacing w:line="600" w:lineRule="exact"/>
        <w:ind w:firstLineChars="200" w:firstLine="560"/>
        <w:jc w:val="both"/>
        <w:outlineLvl w:val="1"/>
        <w:rPr>
          <w:bCs/>
          <w:sz w:val="28"/>
          <w:szCs w:val="28"/>
        </w:rPr>
      </w:pPr>
      <w:r>
        <w:rPr>
          <w:rFonts w:hint="eastAsia"/>
          <w:bCs/>
          <w:sz w:val="28"/>
          <w:szCs w:val="28"/>
        </w:rPr>
        <w:t>项目建设内容包括11幢18层高层住宅楼，4幢19层高层住宅楼，1幢3层幼儿园，1幢15层公建及沿街网点建筑。小区内配套建设有道路、绿地、给水、排水、供热、燃气、电气和环卫工程等基础设施，小区外配套市政工程有道路、绿地、场地及给排水、燃气、供热、路灯等基础设施。</w:t>
      </w:r>
    </w:p>
    <w:p w14:paraId="208D134F" w14:textId="77777777" w:rsidR="00755470" w:rsidRDefault="00C828BB">
      <w:p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5F2A7705"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本项目概算总投资为8.37亿元，资金来源为项目单位自筹。</w:t>
      </w:r>
    </w:p>
    <w:p w14:paraId="7B24D2EE"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3.项目审批情况</w:t>
      </w:r>
    </w:p>
    <w:p w14:paraId="4EBCE5AD" w14:textId="77777777" w:rsidR="00755470" w:rsidRDefault="00C828BB">
      <w:pPr>
        <w:widowControl w:val="0"/>
        <w:adjustRightInd w:val="0"/>
        <w:snapToGrid w:val="0"/>
        <w:spacing w:line="600" w:lineRule="exact"/>
        <w:ind w:firstLine="561"/>
        <w:jc w:val="both"/>
        <w:rPr>
          <w:bCs/>
          <w:sz w:val="28"/>
          <w:szCs w:val="28"/>
        </w:rPr>
      </w:pPr>
      <w:r>
        <w:rPr>
          <w:rFonts w:hint="eastAsia"/>
          <w:bCs/>
          <w:sz w:val="28"/>
          <w:szCs w:val="28"/>
        </w:rPr>
        <w:t>2016年03月25日，项目取得阳泉市国土资源局郊区分局《关于阳泉市生态新城桃坡棚户区改造项目拟选址用地的预审意见函》（阳国土资郊函[2016]35号）。</w:t>
      </w:r>
    </w:p>
    <w:p w14:paraId="3FC4095F"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2016年03月30日，项目取得阳泉市郊区环境保护局《关于阳泉市生态新城桃坡棚改区改造安置住房项目环境影响报告表的批复》（阳郊环字[2016]25号）。</w:t>
      </w:r>
    </w:p>
    <w:p w14:paraId="5EA84E16" w14:textId="77777777" w:rsidR="00755470" w:rsidRDefault="00C828BB">
      <w:pPr>
        <w:adjustRightInd w:val="0"/>
        <w:snapToGrid w:val="0"/>
        <w:spacing w:line="600" w:lineRule="exact"/>
        <w:ind w:firstLine="560"/>
        <w:jc w:val="both"/>
        <w:rPr>
          <w:bCs/>
          <w:sz w:val="28"/>
          <w:szCs w:val="28"/>
        </w:rPr>
      </w:pPr>
      <w:r>
        <w:rPr>
          <w:rFonts w:hint="eastAsia"/>
          <w:bCs/>
          <w:sz w:val="28"/>
          <w:szCs w:val="28"/>
        </w:rPr>
        <w:lastRenderedPageBreak/>
        <w:t>2016年04月01日，项目取得阳泉市郊区发展和改革局《关于核准阳泉市生态新城桃坡村棚户区（城中村）改造项目项目申请报告的通知》（阳郊发改字[2016]30号）。</w:t>
      </w:r>
    </w:p>
    <w:p w14:paraId="79C89441"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2016年04月11日，项目取得阳泉市保障性安居工程领导组办公室《关于阳泉市生态新城桃坡棚户区改造安置住房项目列入2016年棚户区改造年度目标建设任务的证明》。</w:t>
      </w:r>
    </w:p>
    <w:p w14:paraId="1EEC81E5"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2016年09月23日，项目取得山西省住房和城乡建设厅《关于阳泉市开发区驼岭头村等4个棚户区改造项目列入国家棚户区改造计划的函》（晋建保函[2016]1054号）。</w:t>
      </w:r>
    </w:p>
    <w:p w14:paraId="723FE077"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2016年11月17日，阳泉市人民政府办公厅作出《关于漾泉大道一期珍宝园审计情况以及桃坡保障房项目建设实施方案有关事宜的专题会议纪要》。</w:t>
      </w:r>
    </w:p>
    <w:p w14:paraId="179330DD"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2016年11月30日，阳泉市郊区人民政府与阳泉市郊区李家庄乡桃坡村村民委员会签订《郊区桃坡村棚户区整体搬迁改造合作协议书》。</w:t>
      </w:r>
    </w:p>
    <w:p w14:paraId="04C65D0A" w14:textId="77777777" w:rsidR="00755470" w:rsidRDefault="00C828BB">
      <w:pPr>
        <w:adjustRightInd w:val="0"/>
        <w:snapToGrid w:val="0"/>
        <w:spacing w:line="600" w:lineRule="exact"/>
        <w:ind w:firstLine="560"/>
        <w:jc w:val="both"/>
        <w:rPr>
          <w:bCs/>
          <w:sz w:val="28"/>
          <w:szCs w:val="28"/>
        </w:rPr>
      </w:pPr>
      <w:r>
        <w:rPr>
          <w:rFonts w:hint="eastAsia"/>
          <w:bCs/>
          <w:sz w:val="28"/>
          <w:szCs w:val="28"/>
        </w:rPr>
        <w:t>2018年03月21日，阳泉市人民政府办公厅作出《关于明确生态新城建设项目的实施主体和管理职责等有关事宜的专题会议纪要》。</w:t>
      </w:r>
    </w:p>
    <w:p w14:paraId="48EBF870" w14:textId="77777777" w:rsidR="00755470" w:rsidRDefault="00C828BB">
      <w:pPr>
        <w:adjustRightInd w:val="0"/>
        <w:snapToGrid w:val="0"/>
        <w:spacing w:line="600" w:lineRule="exact"/>
        <w:ind w:firstLine="560"/>
        <w:jc w:val="both"/>
        <w:rPr>
          <w:b/>
          <w:sz w:val="28"/>
          <w:szCs w:val="28"/>
        </w:rPr>
      </w:pPr>
      <w:r>
        <w:rPr>
          <w:rFonts w:hint="eastAsia"/>
          <w:b/>
          <w:sz w:val="28"/>
          <w:szCs w:val="28"/>
        </w:rPr>
        <w:t>4.项目建设及进展情况</w:t>
      </w:r>
    </w:p>
    <w:p w14:paraId="1FA6B62F"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本项目于2017年07月开工，计划2020年末全部完工。</w:t>
      </w:r>
    </w:p>
    <w:p w14:paraId="59A7E637"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本项目11栋住宅、1栋综合楼及车库地基处理已完成至正负零，正在进行项目主体工程的建设。1#-4#楼四栋小高层已完成素砼桩基工程；5#-9#楼高层已完成钢筋混凝土桩基、地梁支模绑扎钢筋工程；</w:t>
      </w:r>
      <w:r>
        <w:rPr>
          <w:rFonts w:hint="eastAsia"/>
          <w:bCs/>
          <w:sz w:val="28"/>
          <w:szCs w:val="28"/>
        </w:rPr>
        <w:lastRenderedPageBreak/>
        <w:t>10#-12#楼高层已完成钢筋混凝土桩基工程；1#-2#车库已完成3/4的主体工程。</w:t>
      </w:r>
    </w:p>
    <w:p w14:paraId="1937AE37" w14:textId="77777777" w:rsidR="00755470" w:rsidRDefault="00C828BB">
      <w:pPr>
        <w:adjustRightInd w:val="0"/>
        <w:snapToGrid w:val="0"/>
        <w:spacing w:line="600" w:lineRule="exact"/>
        <w:ind w:firstLineChars="200" w:firstLine="560"/>
        <w:jc w:val="both"/>
        <w:rPr>
          <w:bCs/>
          <w:sz w:val="28"/>
          <w:szCs w:val="28"/>
        </w:rPr>
      </w:pPr>
      <w:r>
        <w:rPr>
          <w:rFonts w:hint="eastAsia"/>
          <w:sz w:val="28"/>
        </w:rPr>
        <w:t>截止2019年03月31日</w:t>
      </w:r>
      <w:r>
        <w:rPr>
          <w:rFonts w:hint="eastAsia"/>
          <w:sz w:val="28"/>
          <w:szCs w:val="28"/>
        </w:rPr>
        <w:t>，本项目</w:t>
      </w:r>
      <w:r>
        <w:rPr>
          <w:rFonts w:hint="eastAsia"/>
          <w:bCs/>
          <w:sz w:val="28"/>
          <w:szCs w:val="28"/>
        </w:rPr>
        <w:t>已累计完成投资29,256.00万元，占概算总投资的34.95%。</w:t>
      </w:r>
    </w:p>
    <w:p w14:paraId="08232C7B" w14:textId="77777777" w:rsidR="00755470" w:rsidRDefault="00C828BB">
      <w:pPr>
        <w:adjustRightInd w:val="0"/>
        <w:snapToGrid w:val="0"/>
        <w:spacing w:line="600" w:lineRule="exact"/>
        <w:ind w:firstLineChars="200" w:firstLine="560"/>
        <w:jc w:val="both"/>
        <w:rPr>
          <w:sz w:val="28"/>
          <w:szCs w:val="28"/>
        </w:rPr>
      </w:pPr>
      <w:r>
        <w:rPr>
          <w:rFonts w:hint="eastAsia"/>
          <w:b/>
          <w:bCs/>
          <w:sz w:val="28"/>
          <w:szCs w:val="28"/>
        </w:rPr>
        <w:t>（二）余积粮沟保障房项目</w:t>
      </w:r>
    </w:p>
    <w:p w14:paraId="486E1C83"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1.项目基本情况</w:t>
      </w:r>
    </w:p>
    <w:p w14:paraId="43489F69" w14:textId="77777777" w:rsidR="00755470" w:rsidRDefault="00C828BB">
      <w:pPr>
        <w:tabs>
          <w:tab w:val="left" w:pos="1065"/>
        </w:tabs>
        <w:adjustRightInd w:val="0"/>
        <w:snapToGrid w:val="0"/>
        <w:spacing w:line="600" w:lineRule="exact"/>
        <w:ind w:firstLineChars="200" w:firstLine="560"/>
        <w:jc w:val="both"/>
        <w:outlineLvl w:val="1"/>
        <w:rPr>
          <w:sz w:val="28"/>
          <w:szCs w:val="28"/>
        </w:rPr>
      </w:pPr>
      <w:r>
        <w:rPr>
          <w:rFonts w:hint="eastAsia"/>
          <w:sz w:val="28"/>
          <w:szCs w:val="28"/>
        </w:rPr>
        <w:t>余积粮沟保障房项目位于生态新城大道以西、三泉保障房以南三泉村地界，采用新建安置房的方式，项目总投资41,133.79万元，规划总用地面积73023.90㎡，小区总建筑面积123798.69㎡，其中：住宅建筑面积89900.69㎡，商业建筑面积9630㎡，公建建筑面积3168㎡，设备用房建筑面积500㎡，地下车库建筑面积20600㎡。项目建设住宅848套，安置户数不少于234户。</w:t>
      </w:r>
    </w:p>
    <w:p w14:paraId="54186678" w14:textId="77777777" w:rsidR="00755470" w:rsidRDefault="00C828BB">
      <w:p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471FF5F1" w14:textId="77777777" w:rsidR="00755470" w:rsidRDefault="00C828BB">
      <w:pPr>
        <w:adjustRightInd w:val="0"/>
        <w:snapToGrid w:val="0"/>
        <w:spacing w:line="600" w:lineRule="exact"/>
        <w:ind w:firstLineChars="200" w:firstLine="560"/>
        <w:jc w:val="both"/>
        <w:rPr>
          <w:sz w:val="28"/>
          <w:szCs w:val="28"/>
        </w:rPr>
      </w:pPr>
      <w:r>
        <w:rPr>
          <w:rFonts w:hint="eastAsia"/>
          <w:sz w:val="28"/>
          <w:szCs w:val="28"/>
        </w:rPr>
        <w:t>本项目概算总投资为41,134.00万元，资金来源为项目单位自筹。</w:t>
      </w:r>
    </w:p>
    <w:p w14:paraId="302AEB0E"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3.项目审批情况</w:t>
      </w:r>
    </w:p>
    <w:p w14:paraId="79883D04"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2016年03月25日，项目取得阳泉市规划局颁发的《建设项目选址意见书》（选字第140300201600017号）。</w:t>
      </w:r>
    </w:p>
    <w:p w14:paraId="7A99C6D9"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2016年03月25日，项目取得阳泉市国土资源局郊区分局《关于阳泉市生态新城棚户区改造工程项目拟选址用地的预审意见函》。</w:t>
      </w:r>
    </w:p>
    <w:p w14:paraId="786E7188"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2016年，阳泉市城市建设投资有限公司与阳泉市郊区余积粮沟村村民委员会签订《郊区余积粮沟村棚户区整体拆迁改造投资合作协议书》。</w:t>
      </w:r>
    </w:p>
    <w:p w14:paraId="4006749A" w14:textId="77777777" w:rsidR="00755470" w:rsidRDefault="00C828BB">
      <w:pPr>
        <w:adjustRightInd w:val="0"/>
        <w:snapToGrid w:val="0"/>
        <w:spacing w:line="600" w:lineRule="exact"/>
        <w:ind w:firstLine="560"/>
        <w:jc w:val="both"/>
        <w:rPr>
          <w:bCs/>
          <w:sz w:val="28"/>
          <w:szCs w:val="28"/>
        </w:rPr>
      </w:pPr>
      <w:r>
        <w:rPr>
          <w:rFonts w:hint="eastAsia"/>
          <w:bCs/>
          <w:sz w:val="28"/>
          <w:szCs w:val="28"/>
        </w:rPr>
        <w:lastRenderedPageBreak/>
        <w:t>2016年04月01日，项目取得阳泉市郊区发展和改革局《关于核准阳泉市生态新城余积粮沟村棚户区（城中村）改造项目项目申请报告的通知》（阳郊发改字[2016]29号）。</w:t>
      </w:r>
    </w:p>
    <w:p w14:paraId="52B41E12"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2016年04月01日，项目取得阳泉市郊区环境保护局《关于阳泉市生态新城余积粮沟棚户区改造项目环境影响报告表的批复》（阳郊环字[2016]27号）。</w:t>
      </w:r>
    </w:p>
    <w:p w14:paraId="62F2887B"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2016年04月11日，项目取得阳泉市保障性安居工程领导组《关于我市生态新城余积粮沟棚户区改造安置住房项目列入2016年棚户区改造年度目标建设任务的证明》。</w:t>
      </w:r>
    </w:p>
    <w:p w14:paraId="0D6ABEC3" w14:textId="77777777" w:rsidR="00755470" w:rsidRDefault="00C828BB">
      <w:pPr>
        <w:adjustRightInd w:val="0"/>
        <w:snapToGrid w:val="0"/>
        <w:spacing w:line="600" w:lineRule="exact"/>
        <w:ind w:firstLine="560"/>
        <w:jc w:val="both"/>
        <w:rPr>
          <w:bCs/>
          <w:sz w:val="28"/>
          <w:szCs w:val="28"/>
        </w:rPr>
      </w:pPr>
      <w:r>
        <w:rPr>
          <w:rFonts w:hint="eastAsia"/>
          <w:bCs/>
          <w:sz w:val="28"/>
          <w:szCs w:val="28"/>
        </w:rPr>
        <w:t>2016年09月23日，项目取得山西省住房和城乡建设厅《关于阳泉市开发区驼岭头村等4个棚户区改造项目列入国家棚户区改造计划的函》（晋建保函[2016]1054号）。</w:t>
      </w:r>
    </w:p>
    <w:p w14:paraId="5324FDC7" w14:textId="77777777" w:rsidR="00755470" w:rsidRDefault="00C828BB">
      <w:pPr>
        <w:adjustRightInd w:val="0"/>
        <w:snapToGrid w:val="0"/>
        <w:spacing w:line="600" w:lineRule="exact"/>
        <w:ind w:firstLine="560"/>
        <w:jc w:val="both"/>
        <w:rPr>
          <w:bCs/>
          <w:sz w:val="28"/>
          <w:szCs w:val="28"/>
        </w:rPr>
      </w:pPr>
      <w:r>
        <w:rPr>
          <w:rFonts w:hint="eastAsia"/>
          <w:bCs/>
          <w:sz w:val="28"/>
          <w:szCs w:val="28"/>
        </w:rPr>
        <w:t>2018年03月21日，阳泉市人民政府办公厅作出《关于明确生态新城建设项目的实施主体和管理职责等有关事宜的专题会议纪要》。</w:t>
      </w:r>
    </w:p>
    <w:p w14:paraId="4D28AB4F" w14:textId="77777777" w:rsidR="00755470" w:rsidRDefault="00C828BB">
      <w:pPr>
        <w:adjustRightInd w:val="0"/>
        <w:snapToGrid w:val="0"/>
        <w:spacing w:line="600" w:lineRule="exact"/>
        <w:ind w:firstLine="560"/>
        <w:jc w:val="both"/>
        <w:rPr>
          <w:b/>
          <w:sz w:val="28"/>
          <w:szCs w:val="28"/>
        </w:rPr>
      </w:pPr>
      <w:r>
        <w:rPr>
          <w:rFonts w:hint="eastAsia"/>
          <w:b/>
          <w:sz w:val="28"/>
          <w:szCs w:val="28"/>
        </w:rPr>
        <w:t>4.项目建设及进展情况</w:t>
      </w:r>
    </w:p>
    <w:p w14:paraId="2C40E4BF" w14:textId="77777777" w:rsidR="00755470" w:rsidRDefault="00C828BB">
      <w:pPr>
        <w:adjustRightInd w:val="0"/>
        <w:snapToGrid w:val="0"/>
        <w:spacing w:line="600" w:lineRule="exact"/>
        <w:ind w:firstLineChars="200" w:firstLine="560"/>
        <w:jc w:val="both"/>
        <w:rPr>
          <w:sz w:val="28"/>
          <w:szCs w:val="28"/>
        </w:rPr>
      </w:pPr>
      <w:r>
        <w:rPr>
          <w:rFonts w:hint="eastAsia"/>
          <w:sz w:val="28"/>
          <w:szCs w:val="28"/>
        </w:rPr>
        <w:t>本项目于2016年12月开工建设，计划2020年初全部完工。</w:t>
      </w:r>
    </w:p>
    <w:p w14:paraId="50942E34" w14:textId="77777777" w:rsidR="00755470" w:rsidRDefault="00C828BB">
      <w:pPr>
        <w:adjustRightInd w:val="0"/>
        <w:snapToGrid w:val="0"/>
        <w:spacing w:line="600" w:lineRule="exact"/>
        <w:ind w:firstLineChars="200" w:firstLine="560"/>
        <w:jc w:val="both"/>
        <w:rPr>
          <w:sz w:val="28"/>
          <w:szCs w:val="28"/>
        </w:rPr>
      </w:pPr>
      <w:r>
        <w:rPr>
          <w:rFonts w:hint="eastAsia"/>
          <w:sz w:val="28"/>
          <w:szCs w:val="28"/>
        </w:rPr>
        <w:t>本项目14栋住宅楼已全部开工，其中：3栋楼（2#楼、3#楼、11#楼）正在进行基础施工；4栋楼（4#楼、5#楼、8#楼、12#楼）正在进行主体施工；7栋楼（1#楼、6#楼、7#楼、9#楼、10#楼、13#楼、14#楼）已完成主体施工。</w:t>
      </w:r>
    </w:p>
    <w:p w14:paraId="5FBD7148" w14:textId="77777777" w:rsidR="00755470" w:rsidRDefault="00C828BB">
      <w:pPr>
        <w:adjustRightInd w:val="0"/>
        <w:snapToGrid w:val="0"/>
        <w:spacing w:line="600" w:lineRule="exact"/>
        <w:ind w:firstLineChars="200" w:firstLine="560"/>
        <w:jc w:val="both"/>
        <w:rPr>
          <w:sz w:val="28"/>
          <w:szCs w:val="28"/>
        </w:rPr>
      </w:pPr>
      <w:r>
        <w:rPr>
          <w:rFonts w:hint="eastAsia"/>
          <w:sz w:val="28"/>
        </w:rPr>
        <w:t>截止2019年03月31日</w:t>
      </w:r>
      <w:r>
        <w:rPr>
          <w:rFonts w:hint="eastAsia"/>
          <w:sz w:val="28"/>
          <w:szCs w:val="28"/>
        </w:rPr>
        <w:t>，本项目已累计完成投资1.75亿元，占概算总投资的42.54%。</w:t>
      </w:r>
    </w:p>
    <w:p w14:paraId="01AFC2AF" w14:textId="77777777" w:rsidR="00755470" w:rsidRDefault="00C828BB">
      <w:pPr>
        <w:adjustRightInd w:val="0"/>
        <w:snapToGrid w:val="0"/>
        <w:spacing w:line="600" w:lineRule="exact"/>
        <w:ind w:firstLineChars="200" w:firstLine="560"/>
        <w:jc w:val="both"/>
        <w:rPr>
          <w:b/>
          <w:bCs/>
          <w:sz w:val="28"/>
          <w:szCs w:val="28"/>
        </w:rPr>
      </w:pPr>
      <w:r>
        <w:rPr>
          <w:rFonts w:hint="eastAsia"/>
          <w:b/>
          <w:bCs/>
          <w:sz w:val="28"/>
          <w:szCs w:val="28"/>
        </w:rPr>
        <w:t>（三）三泉保障房项目</w:t>
      </w:r>
    </w:p>
    <w:p w14:paraId="4ECC59C9"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lastRenderedPageBreak/>
        <w:t>1.项目基本情况</w:t>
      </w:r>
    </w:p>
    <w:p w14:paraId="109D664A" w14:textId="77777777" w:rsidR="00755470" w:rsidRDefault="00C828BB">
      <w:pPr>
        <w:adjustRightInd w:val="0"/>
        <w:snapToGrid w:val="0"/>
        <w:spacing w:line="600" w:lineRule="exact"/>
        <w:ind w:firstLineChars="200" w:firstLine="560"/>
        <w:jc w:val="both"/>
        <w:rPr>
          <w:sz w:val="28"/>
          <w:szCs w:val="28"/>
        </w:rPr>
      </w:pPr>
      <w:r>
        <w:rPr>
          <w:rFonts w:hint="eastAsia"/>
          <w:sz w:val="28"/>
          <w:szCs w:val="28"/>
        </w:rPr>
        <w:t>阳泉市三泉棚户区改造安置用房工程项目位于阳泉市308复线南侧、新城大道西侧，总占地面积526余亩。项目建设内容包括土建工程和基础设施配套工程（含小区内道路工程、暖送工程、给排水工程、燃气工程、供电工程等）。总建筑面积约56.65万平方米，分为五个区域，共有住宅楼67栋，其中高层22栋、多层45栋。安置房套数4362套。</w:t>
      </w:r>
    </w:p>
    <w:p w14:paraId="0169EF71" w14:textId="77777777" w:rsidR="00755470" w:rsidRDefault="00C828BB">
      <w:pPr>
        <w:adjustRightInd w:val="0"/>
        <w:snapToGrid w:val="0"/>
        <w:spacing w:line="600" w:lineRule="exact"/>
        <w:ind w:firstLineChars="200" w:firstLine="560"/>
        <w:jc w:val="both"/>
        <w:rPr>
          <w:sz w:val="28"/>
          <w:szCs w:val="28"/>
        </w:rPr>
      </w:pPr>
      <w:r>
        <w:rPr>
          <w:rFonts w:hint="eastAsia"/>
          <w:sz w:val="28"/>
          <w:szCs w:val="28"/>
        </w:rPr>
        <w:t>该项目完成后，可实现能够用于出让的腾空土地面积为2702.10亩，其中：商业用地面积454.35亩，居住用地面积2247.75亩。</w:t>
      </w:r>
    </w:p>
    <w:p w14:paraId="58136B43" w14:textId="77777777" w:rsidR="00755470" w:rsidRDefault="00C828BB">
      <w:p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7C06BF6E" w14:textId="77777777" w:rsidR="00755470" w:rsidRDefault="00C828BB">
      <w:pPr>
        <w:adjustRightInd w:val="0"/>
        <w:snapToGrid w:val="0"/>
        <w:spacing w:line="600" w:lineRule="exact"/>
        <w:ind w:firstLineChars="200" w:firstLine="560"/>
        <w:jc w:val="both"/>
        <w:rPr>
          <w:sz w:val="28"/>
          <w:szCs w:val="28"/>
        </w:rPr>
      </w:pPr>
      <w:r>
        <w:rPr>
          <w:rFonts w:hint="eastAsia"/>
          <w:sz w:val="28"/>
          <w:szCs w:val="28"/>
        </w:rPr>
        <w:t>本项目概算总投资为154,309.45万元，资金来源为除棚户区改造安置住房享受政策支持外，其余全部由项目单位自筹解决。</w:t>
      </w:r>
    </w:p>
    <w:p w14:paraId="29EADF51"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3.项目审批情况</w:t>
      </w:r>
    </w:p>
    <w:p w14:paraId="3285DFBF"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2013年07月10日，项目取得阳泉市保障性住房管理中心《关于下达阳泉市生态新城建设管理委员会棚户区改造项目计划的通知》（阳保房发[2013]19号）。</w:t>
      </w:r>
    </w:p>
    <w:p w14:paraId="54E57A80"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2014年01月26日，项目取得阳泉市国土资源局《关于阳泉市三泉棚户区改造安置用房工程项目用地的预审意见》（阳国土资函[2014]13号）。</w:t>
      </w:r>
    </w:p>
    <w:p w14:paraId="029971B9"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2014年04月21日，项目取得山西省发展和改革委员会《关于阳泉市三泉棚户区改造安置住房工程项目节能评估报告书的批复》（晋发改能审[2014]211号）。</w:t>
      </w:r>
    </w:p>
    <w:p w14:paraId="53AC64ED"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lastRenderedPageBreak/>
        <w:t>2014年08月04日，项目取得山西省环境保护厅《关于山西建设发展有限公司新建阳泉市三泉棚户区改造安置住房工程环境影响报告书的批复》（晋环函[2014]870号）。</w:t>
      </w:r>
    </w:p>
    <w:p w14:paraId="17A8C413"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2014年08月，项目录入山西省住房保障综合监管平台，列入国家棚户区改造计划，监管平台编号：CSPH1403000009号。</w:t>
      </w:r>
    </w:p>
    <w:p w14:paraId="4076CD91"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2014年08月14日，项目取得阳泉市发展和改革委员会《关于核准山西建设发展有限公司新建阳泉市三泉棚户区改造安置住房项目申请报告的通知》（阳发改投[2014]167号）。</w:t>
      </w:r>
    </w:p>
    <w:p w14:paraId="28B90427"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2014年12月12日，项目取得《建设用地规划许可证》（地字地14030020140025号）。</w:t>
      </w:r>
    </w:p>
    <w:p w14:paraId="5CE102CA" w14:textId="77777777" w:rsidR="00755470" w:rsidRDefault="00C828BB">
      <w:pPr>
        <w:widowControl w:val="0"/>
        <w:adjustRightInd w:val="0"/>
        <w:snapToGrid w:val="0"/>
        <w:spacing w:line="600" w:lineRule="exact"/>
        <w:ind w:firstLineChars="200" w:firstLine="560"/>
        <w:jc w:val="both"/>
        <w:rPr>
          <w:bCs/>
          <w:sz w:val="28"/>
          <w:szCs w:val="28"/>
        </w:rPr>
      </w:pPr>
      <w:r>
        <w:rPr>
          <w:rFonts w:hint="eastAsia"/>
          <w:bCs/>
          <w:sz w:val="28"/>
          <w:szCs w:val="28"/>
        </w:rPr>
        <w:t>2015年01月15日，阳泉市生态新城建设管理委员会与阳泉市郊区三泉村村民委员会签订《郊区三泉村棚户区整体搬迁改造投资协议书》。</w:t>
      </w:r>
    </w:p>
    <w:p w14:paraId="3F34E92F"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2015年06月01日，项目取得阳泉市郊区人民政府《关于山西建设发展有限公司使用土地的批复》。</w:t>
      </w:r>
    </w:p>
    <w:p w14:paraId="6BE275D5"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项目已取得《建设工程规划许可证》的工程为：A区1#、2#、3#、4#、5#、6#、7#、8#、9#、10#、11#住宅；B区1#、2#、3#、4#、5#、6#住宅。</w:t>
      </w:r>
    </w:p>
    <w:p w14:paraId="69CF4A56"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2015年08月07日，项目取得阳泉市发展和改革委员会《关于转发山西省发展和改革委员会关于山西建设发展有限公司建设阳泉市三泉棚户区改造安置住房工程配套基础设施项目可行性研究报告的批复的通知》（阳发改投[2015]37号）。</w:t>
      </w:r>
    </w:p>
    <w:p w14:paraId="5063BD0D"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lastRenderedPageBreak/>
        <w:t>2016年06月13日，阳泉市生态新城建设管理委员会、山西建筑工程（集团）总公司、山西建设发展有限公司和阳泉市城市建设投资有限公司签订《关于三泉、魏家峪和大西庄三个保障房项目建设主体变更替换协议》。</w:t>
      </w:r>
    </w:p>
    <w:p w14:paraId="1D588693"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2016年11月15日，项目B区1-6号住宅取得《建设工程施工许可证》。</w:t>
      </w:r>
    </w:p>
    <w:p w14:paraId="682F69A0"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2017年07月04日，项目A区1-11号住宅取得《建设工程施工许可证》。</w:t>
      </w:r>
    </w:p>
    <w:p w14:paraId="7DF4101D"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2017年10月09日，阳泉市生态新城建设管理中心、山西建设发展有限公司和阳泉市城市建设投资有限公司签订《关于三泉、大西庄棚户区改造安置住房项目土地问题的补充协议》。</w:t>
      </w:r>
    </w:p>
    <w:p w14:paraId="171B2572" w14:textId="77777777" w:rsidR="00755470" w:rsidRDefault="00C828BB">
      <w:pPr>
        <w:widowControl w:val="0"/>
        <w:adjustRightInd w:val="0"/>
        <w:snapToGrid w:val="0"/>
        <w:spacing w:line="600" w:lineRule="exact"/>
        <w:ind w:firstLineChars="200" w:firstLine="560"/>
        <w:jc w:val="both"/>
        <w:rPr>
          <w:bCs/>
          <w:sz w:val="28"/>
          <w:szCs w:val="28"/>
        </w:rPr>
      </w:pPr>
      <w:r>
        <w:rPr>
          <w:rFonts w:hint="eastAsia"/>
          <w:bCs/>
          <w:sz w:val="28"/>
          <w:szCs w:val="28"/>
        </w:rPr>
        <w:t>2018年03月21日，项目取得阳泉市人民政府办公厅《关于明确生态新城建设项目的实施主体和管理职责等有关事宜的专题会议纪要》。</w:t>
      </w:r>
    </w:p>
    <w:p w14:paraId="0778321A"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2926BEF4" w14:textId="77777777" w:rsidR="00755470" w:rsidRDefault="00C828BB">
      <w:pPr>
        <w:tabs>
          <w:tab w:val="left" w:pos="1065"/>
        </w:tabs>
        <w:adjustRightInd w:val="0"/>
        <w:snapToGrid w:val="0"/>
        <w:spacing w:line="600" w:lineRule="exact"/>
        <w:ind w:firstLineChars="200" w:firstLine="560"/>
        <w:jc w:val="both"/>
        <w:outlineLvl w:val="1"/>
        <w:rPr>
          <w:sz w:val="28"/>
          <w:szCs w:val="28"/>
        </w:rPr>
      </w:pPr>
      <w:r>
        <w:rPr>
          <w:rFonts w:hint="eastAsia"/>
          <w:sz w:val="28"/>
          <w:szCs w:val="28"/>
        </w:rPr>
        <w:t>本项目于2016年03月开工建设，计划2020年12月全部完工。</w:t>
      </w:r>
    </w:p>
    <w:p w14:paraId="4E785043" w14:textId="77777777" w:rsidR="00755470" w:rsidRDefault="00C828BB">
      <w:pPr>
        <w:tabs>
          <w:tab w:val="left" w:pos="1065"/>
        </w:tabs>
        <w:adjustRightInd w:val="0"/>
        <w:snapToGrid w:val="0"/>
        <w:spacing w:line="600" w:lineRule="exact"/>
        <w:ind w:firstLineChars="200" w:firstLine="560"/>
        <w:jc w:val="both"/>
        <w:outlineLvl w:val="1"/>
        <w:rPr>
          <w:sz w:val="28"/>
          <w:szCs w:val="28"/>
        </w:rPr>
      </w:pPr>
      <w:r>
        <w:rPr>
          <w:rFonts w:hint="eastAsia"/>
          <w:sz w:val="28"/>
          <w:szCs w:val="28"/>
        </w:rPr>
        <w:t>本项目正在进行B区、C区、D区、E区共55栋住宅楼的主体和装修施工，A区正在进行地基强处理。</w:t>
      </w:r>
    </w:p>
    <w:p w14:paraId="78ABE7F6" w14:textId="77777777" w:rsidR="00755470" w:rsidRDefault="00C828BB">
      <w:pPr>
        <w:tabs>
          <w:tab w:val="left" w:pos="1065"/>
        </w:tabs>
        <w:adjustRightInd w:val="0"/>
        <w:snapToGrid w:val="0"/>
        <w:spacing w:line="600" w:lineRule="exact"/>
        <w:ind w:firstLineChars="200" w:firstLine="560"/>
        <w:jc w:val="both"/>
        <w:outlineLvl w:val="1"/>
        <w:rPr>
          <w:sz w:val="28"/>
          <w:szCs w:val="28"/>
        </w:rPr>
      </w:pPr>
      <w:r>
        <w:rPr>
          <w:rFonts w:hint="eastAsia"/>
          <w:sz w:val="28"/>
          <w:szCs w:val="28"/>
        </w:rPr>
        <w:t>截止2019年03月31日，本项目已累计完成投资6.73亿元，占概算总投资的43.61%。</w:t>
      </w:r>
    </w:p>
    <w:p w14:paraId="75EECF76" w14:textId="77777777" w:rsidR="00755470" w:rsidRDefault="00C828BB">
      <w:pPr>
        <w:adjustRightInd w:val="0"/>
        <w:snapToGrid w:val="0"/>
        <w:spacing w:line="600" w:lineRule="exact"/>
        <w:ind w:firstLineChars="200" w:firstLine="560"/>
        <w:jc w:val="both"/>
        <w:rPr>
          <w:b/>
          <w:bCs/>
          <w:sz w:val="28"/>
          <w:szCs w:val="28"/>
        </w:rPr>
      </w:pPr>
      <w:r>
        <w:rPr>
          <w:rFonts w:hint="eastAsia"/>
          <w:b/>
          <w:bCs/>
          <w:sz w:val="28"/>
          <w:szCs w:val="28"/>
        </w:rPr>
        <w:t>（四）石马沟保障房项目</w:t>
      </w:r>
    </w:p>
    <w:p w14:paraId="6599CEE3"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1.项目基本情况</w:t>
      </w:r>
    </w:p>
    <w:p w14:paraId="58A2BF64"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lastRenderedPageBreak/>
        <w:t>石马沟保障房项目位于石马沟村，该项目由城投公司立项并负责融资，由郊区政府负责安置石马沟村整体搬迁住户。阳泉市郊区石马沟村现有行政区域土地10.09亩，涉及搬迁居民173户，安置房套数198套，居民住宅建筑面积14732.35平方米，村集体公共服务建筑2195.95平方米。石马沟村保障房安置住宅面积共需20688.82平方米，安置公建面积共需2200平方米。项目采用货币异地安置，将石马沟村村民住宅和村共建一次性货币安置到新澳城20号楼。货币化安置补偿金额9976.54万元，由郊区政府负责安置。</w:t>
      </w:r>
    </w:p>
    <w:p w14:paraId="769552DD" w14:textId="77777777" w:rsidR="00755470" w:rsidRDefault="00C828BB">
      <w:p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5998EBEF"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本项目概算总投资为9,957.16万元，所需资金由阳泉市生态新城重点工程综合协调指挥部具体落实。</w:t>
      </w:r>
    </w:p>
    <w:p w14:paraId="5AA00F35"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3.项目审批情况</w:t>
      </w:r>
    </w:p>
    <w:p w14:paraId="497446DC" w14:textId="77777777" w:rsidR="00755470" w:rsidRDefault="00C828BB">
      <w:pPr>
        <w:adjustRightInd w:val="0"/>
        <w:snapToGrid w:val="0"/>
        <w:spacing w:line="600" w:lineRule="exact"/>
        <w:ind w:firstLine="560"/>
        <w:jc w:val="both"/>
        <w:rPr>
          <w:bCs/>
          <w:sz w:val="28"/>
          <w:szCs w:val="28"/>
        </w:rPr>
      </w:pPr>
      <w:r>
        <w:rPr>
          <w:rFonts w:hint="eastAsia"/>
          <w:bCs/>
          <w:sz w:val="28"/>
          <w:szCs w:val="28"/>
        </w:rPr>
        <w:t>2017年04月10日，阳泉市生态新城重点工程综合协调指挥部与阳泉市李家庄乡石马沟村村委会签订《李家庄乡石马沟村整体搬迁安置协议》。</w:t>
      </w:r>
    </w:p>
    <w:p w14:paraId="0CCF4143" w14:textId="77777777" w:rsidR="00755470" w:rsidRDefault="00C828BB">
      <w:pPr>
        <w:adjustRightInd w:val="0"/>
        <w:snapToGrid w:val="0"/>
        <w:spacing w:line="600" w:lineRule="exact"/>
        <w:ind w:firstLine="560"/>
        <w:jc w:val="both"/>
        <w:rPr>
          <w:bCs/>
          <w:sz w:val="28"/>
          <w:szCs w:val="28"/>
        </w:rPr>
      </w:pPr>
      <w:r>
        <w:rPr>
          <w:rFonts w:hint="eastAsia"/>
          <w:bCs/>
          <w:sz w:val="28"/>
          <w:szCs w:val="28"/>
        </w:rPr>
        <w:t>2017年05月26日，项目取得阳泉市郊区发展和改革局《关于同意阳泉郊区李家庄乡石马沟村城中村改造计划的意见》（阳郊发改函[2017]25号）。</w:t>
      </w:r>
    </w:p>
    <w:p w14:paraId="06076AEE" w14:textId="77777777" w:rsidR="00755470" w:rsidRDefault="00C828BB">
      <w:pPr>
        <w:adjustRightInd w:val="0"/>
        <w:snapToGrid w:val="0"/>
        <w:spacing w:line="600" w:lineRule="exact"/>
        <w:ind w:firstLine="560"/>
        <w:jc w:val="both"/>
        <w:rPr>
          <w:bCs/>
          <w:sz w:val="28"/>
          <w:szCs w:val="28"/>
        </w:rPr>
      </w:pPr>
      <w:r>
        <w:rPr>
          <w:rFonts w:hint="eastAsia"/>
          <w:bCs/>
          <w:sz w:val="28"/>
          <w:szCs w:val="28"/>
        </w:rPr>
        <w:t>2017年06月29日，项目取得山西省住房和城乡建设厅《关于运城市盐湖区北城、姚孟片区等9个棚户区改造项目调整安置计划的函》（晋建保函[2017]783号）。</w:t>
      </w:r>
    </w:p>
    <w:p w14:paraId="659DD9CA" w14:textId="77777777" w:rsidR="00755470" w:rsidRDefault="00C828BB">
      <w:pPr>
        <w:widowControl w:val="0"/>
        <w:adjustRightInd w:val="0"/>
        <w:snapToGrid w:val="0"/>
        <w:spacing w:line="600" w:lineRule="exact"/>
        <w:ind w:firstLine="561"/>
        <w:jc w:val="both"/>
        <w:rPr>
          <w:bCs/>
          <w:sz w:val="28"/>
          <w:szCs w:val="28"/>
        </w:rPr>
      </w:pPr>
      <w:r>
        <w:rPr>
          <w:rFonts w:hint="eastAsia"/>
          <w:bCs/>
          <w:sz w:val="28"/>
          <w:szCs w:val="28"/>
        </w:rPr>
        <w:t>2018年03月21日，阳泉市人民政府办公厅作出《关于明确生态新城建设项目的实施主体和管理职责等有关事宜的专题会议纪要》。</w:t>
      </w:r>
    </w:p>
    <w:p w14:paraId="73B91676" w14:textId="77777777" w:rsidR="00755470" w:rsidRDefault="00C828BB">
      <w:pPr>
        <w:adjustRightInd w:val="0"/>
        <w:snapToGrid w:val="0"/>
        <w:spacing w:line="600" w:lineRule="exact"/>
        <w:ind w:firstLine="560"/>
        <w:jc w:val="both"/>
        <w:rPr>
          <w:b/>
          <w:sz w:val="28"/>
          <w:szCs w:val="28"/>
        </w:rPr>
      </w:pPr>
      <w:r>
        <w:rPr>
          <w:rFonts w:hint="eastAsia"/>
          <w:b/>
          <w:sz w:val="28"/>
          <w:szCs w:val="28"/>
        </w:rPr>
        <w:lastRenderedPageBreak/>
        <w:t>4.项目建设及进展情况</w:t>
      </w:r>
    </w:p>
    <w:p w14:paraId="1E9FA548"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本项目大部分村民已安置，原石马沟新村已全部拆除。</w:t>
      </w:r>
    </w:p>
    <w:p w14:paraId="6D946ABC"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截止2019年03月31日，本项目已累计完成投资6,286.11万元，占概算总投资的63.13%。</w:t>
      </w:r>
    </w:p>
    <w:p w14:paraId="71CF953F" w14:textId="77777777" w:rsidR="00755470" w:rsidRDefault="00C828BB">
      <w:pPr>
        <w:pStyle w:val="2"/>
        <w:ind w:firstLine="560"/>
        <w:jc w:val="both"/>
        <w:rPr>
          <w:bCs w:val="0"/>
          <w:szCs w:val="28"/>
        </w:rPr>
      </w:pPr>
      <w:r>
        <w:rPr>
          <w:rFonts w:hint="eastAsia"/>
          <w:bCs w:val="0"/>
          <w:szCs w:val="28"/>
        </w:rPr>
        <w:t>（五）珍宝园保障房建设项目</w:t>
      </w:r>
    </w:p>
    <w:p w14:paraId="439D81E8"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1.项目基本情况</w:t>
      </w:r>
    </w:p>
    <w:p w14:paraId="0C8D6A0A" w14:textId="77777777" w:rsidR="00755470" w:rsidRDefault="00C828BB">
      <w:pPr>
        <w:adjustRightInd w:val="0"/>
        <w:snapToGrid w:val="0"/>
        <w:spacing w:line="600" w:lineRule="exact"/>
        <w:ind w:firstLineChars="200" w:firstLine="560"/>
        <w:jc w:val="both"/>
        <w:rPr>
          <w:bCs/>
          <w:sz w:val="28"/>
          <w:szCs w:val="28"/>
        </w:rPr>
      </w:pPr>
      <w:r>
        <w:rPr>
          <w:rFonts w:hint="eastAsia"/>
          <w:sz w:val="28"/>
          <w:szCs w:val="28"/>
        </w:rPr>
        <w:t>珍宝园保障房建设项目</w:t>
      </w:r>
      <w:r>
        <w:rPr>
          <w:rFonts w:hint="eastAsia"/>
          <w:bCs/>
          <w:sz w:val="28"/>
          <w:szCs w:val="28"/>
        </w:rPr>
        <w:t>位于阳泉市生态新城平阳路北片区，项目总建筑面积281704平方米，其中：地上面267364平方米(安置住宅建筑面积251590平方米，不少于27218套；配套商业建筑面积9390平方米；配套公共建筑面16384平方米)；地下建筑面积14340平方米。安置住宅建筑套房全部为90平方米以内户型。项目建设工期：3年。</w:t>
      </w:r>
    </w:p>
    <w:p w14:paraId="2829C36C" w14:textId="77777777" w:rsidR="00755470" w:rsidRDefault="00C828BB">
      <w:pPr>
        <w:tabs>
          <w:tab w:val="left" w:pos="1065"/>
        </w:tabs>
        <w:adjustRightInd w:val="0"/>
        <w:snapToGrid w:val="0"/>
        <w:spacing w:line="600" w:lineRule="exact"/>
        <w:ind w:firstLineChars="200" w:firstLine="560"/>
        <w:jc w:val="both"/>
        <w:outlineLvl w:val="1"/>
        <w:rPr>
          <w:b/>
          <w:sz w:val="28"/>
          <w:szCs w:val="28"/>
        </w:rPr>
      </w:pPr>
      <w:r>
        <w:rPr>
          <w:rFonts w:hint="eastAsia"/>
          <w:b/>
          <w:sz w:val="28"/>
          <w:szCs w:val="28"/>
        </w:rPr>
        <w:t>2.项目投资及资金来源</w:t>
      </w:r>
    </w:p>
    <w:p w14:paraId="653ACC24" w14:textId="77777777" w:rsidR="00755470" w:rsidRDefault="00C828BB">
      <w:pPr>
        <w:adjustRightInd w:val="0"/>
        <w:snapToGrid w:val="0"/>
        <w:spacing w:line="600" w:lineRule="exact"/>
        <w:ind w:firstLineChars="200" w:firstLine="560"/>
        <w:jc w:val="both"/>
        <w:rPr>
          <w:bCs/>
          <w:sz w:val="28"/>
          <w:szCs w:val="28"/>
        </w:rPr>
      </w:pPr>
      <w:r>
        <w:rPr>
          <w:rFonts w:hint="eastAsia"/>
          <w:sz w:val="28"/>
          <w:szCs w:val="28"/>
        </w:rPr>
        <w:t>本项目</w:t>
      </w:r>
      <w:r>
        <w:rPr>
          <w:rFonts w:hint="eastAsia"/>
          <w:bCs/>
          <w:sz w:val="28"/>
          <w:szCs w:val="28"/>
        </w:rPr>
        <w:t>概算总投资为94869万元，资金来源为项目单位自筹。</w:t>
      </w:r>
    </w:p>
    <w:p w14:paraId="1BB66CFA"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3.项目审批情况</w:t>
      </w:r>
    </w:p>
    <w:p w14:paraId="407F7BE0" w14:textId="77777777" w:rsidR="00755470" w:rsidRDefault="00C828BB">
      <w:pPr>
        <w:spacing w:line="600" w:lineRule="exact"/>
        <w:ind w:firstLineChars="196" w:firstLine="549"/>
        <w:contextualSpacing/>
        <w:jc w:val="both"/>
        <w:rPr>
          <w:sz w:val="28"/>
          <w:szCs w:val="28"/>
        </w:rPr>
      </w:pPr>
      <w:r>
        <w:rPr>
          <w:rFonts w:hint="eastAsia"/>
          <w:sz w:val="28"/>
          <w:szCs w:val="28"/>
        </w:rPr>
        <w:t>2012年07月17日，项目取得阳泉市国土资源局郊区分局《关于阳泉市住建局实施阳泉市生态新城平阳路北片区棚户区改造新建珍宝园小区安置用房项目用地初审意见的函》（阳国土资郊函[2012]21号）。</w:t>
      </w:r>
    </w:p>
    <w:p w14:paraId="75C01E08" w14:textId="77777777" w:rsidR="00755470" w:rsidRDefault="00C828BB">
      <w:pPr>
        <w:spacing w:line="600" w:lineRule="exact"/>
        <w:ind w:firstLineChars="196" w:firstLine="549"/>
        <w:contextualSpacing/>
        <w:jc w:val="both"/>
        <w:rPr>
          <w:sz w:val="28"/>
          <w:szCs w:val="28"/>
        </w:rPr>
      </w:pPr>
      <w:r>
        <w:rPr>
          <w:rFonts w:hint="eastAsia"/>
          <w:sz w:val="28"/>
          <w:szCs w:val="28"/>
        </w:rPr>
        <w:t>2012年09月19日，项目取得山西省发展和改革委员会《关于核准阳泉市住建局实施阳泉市生态新城平阳路北片区棚户区改造新建珍宝园小区项目申请报告的通知》（晋发改投资发[2012]1854号）。</w:t>
      </w:r>
    </w:p>
    <w:p w14:paraId="664D1B0E" w14:textId="77777777" w:rsidR="00755470" w:rsidRDefault="00C828BB">
      <w:pPr>
        <w:spacing w:line="600" w:lineRule="exact"/>
        <w:ind w:firstLineChars="196" w:firstLine="549"/>
        <w:contextualSpacing/>
        <w:jc w:val="both"/>
        <w:rPr>
          <w:sz w:val="28"/>
          <w:szCs w:val="28"/>
        </w:rPr>
      </w:pPr>
      <w:r>
        <w:rPr>
          <w:rFonts w:hint="eastAsia"/>
          <w:sz w:val="28"/>
          <w:szCs w:val="28"/>
        </w:rPr>
        <w:lastRenderedPageBreak/>
        <w:t>2012年12月06日，项目取得阳泉市郊区环境保护局《关于&lt;阳泉市住建局实施阳泉市生态新城平阳路北片区棚户区改造新建珍宝园小区安置用房项目环境影响报告书&gt;的预审意见》（阳郊环函[2012]214号）。</w:t>
      </w:r>
    </w:p>
    <w:p w14:paraId="3713D58F" w14:textId="77777777" w:rsidR="00755470" w:rsidRDefault="00C828BB">
      <w:pPr>
        <w:spacing w:line="600" w:lineRule="exact"/>
        <w:ind w:firstLineChars="196" w:firstLine="549"/>
        <w:contextualSpacing/>
        <w:jc w:val="both"/>
        <w:rPr>
          <w:sz w:val="28"/>
          <w:szCs w:val="28"/>
        </w:rPr>
      </w:pPr>
      <w:r>
        <w:rPr>
          <w:rFonts w:hint="eastAsia"/>
          <w:sz w:val="28"/>
          <w:szCs w:val="28"/>
        </w:rPr>
        <w:t>2012年12月10日，项目取得山西省发展和改革委员会《关于阳泉市住建局实施阳泉市生态新城平阳路北片区棚户区改造新建珍宝园小区安置用房项目节能评估报告书的批复》。</w:t>
      </w:r>
    </w:p>
    <w:p w14:paraId="0EF490E4" w14:textId="77777777" w:rsidR="00755470" w:rsidRDefault="00C828BB">
      <w:pPr>
        <w:spacing w:line="600" w:lineRule="exact"/>
        <w:ind w:firstLineChars="196" w:firstLine="549"/>
        <w:contextualSpacing/>
        <w:jc w:val="both"/>
        <w:rPr>
          <w:sz w:val="28"/>
          <w:szCs w:val="28"/>
        </w:rPr>
      </w:pPr>
      <w:r>
        <w:rPr>
          <w:rFonts w:hint="eastAsia"/>
          <w:sz w:val="28"/>
          <w:szCs w:val="28"/>
        </w:rPr>
        <w:t>2012年12月31日，项目取得阳泉市环境保护局《关于阳泉市住建局实施阳泉市生态新城平阳路北片区棚户区改造新建珍宝园小区安置用房项目环境影响报告书的批复》（阳环函[2012]249号）。</w:t>
      </w:r>
    </w:p>
    <w:p w14:paraId="5767284F" w14:textId="77777777" w:rsidR="00755470" w:rsidRDefault="00C828BB">
      <w:pPr>
        <w:spacing w:line="600" w:lineRule="exact"/>
        <w:ind w:firstLineChars="196" w:firstLine="549"/>
        <w:contextualSpacing/>
        <w:jc w:val="both"/>
        <w:rPr>
          <w:sz w:val="28"/>
          <w:szCs w:val="28"/>
        </w:rPr>
      </w:pPr>
      <w:r>
        <w:rPr>
          <w:rFonts w:hint="eastAsia"/>
          <w:sz w:val="28"/>
          <w:szCs w:val="28"/>
        </w:rPr>
        <w:t>2013年05月07日，项目取得山西省人民政府《关于阳泉郊区二〇一二年第八批次建设用地的批复》（晋政地审[2013]325号）。</w:t>
      </w:r>
    </w:p>
    <w:p w14:paraId="2B82425B" w14:textId="77777777" w:rsidR="00755470" w:rsidRDefault="00C828BB">
      <w:pPr>
        <w:spacing w:line="600" w:lineRule="exact"/>
        <w:ind w:firstLineChars="196" w:firstLine="549"/>
        <w:contextualSpacing/>
        <w:jc w:val="both"/>
        <w:rPr>
          <w:sz w:val="28"/>
          <w:szCs w:val="28"/>
        </w:rPr>
      </w:pPr>
      <w:r>
        <w:rPr>
          <w:rFonts w:hint="eastAsia"/>
          <w:sz w:val="28"/>
          <w:szCs w:val="28"/>
        </w:rPr>
        <w:t>此外，该项目已取得《国有用地使用证书》、《建设用地规划许可证》、《建设项目选址意见书》、《建设工程施工许可证》。</w:t>
      </w:r>
    </w:p>
    <w:p w14:paraId="3F3866DD" w14:textId="77777777" w:rsidR="00755470" w:rsidRDefault="00C828BB">
      <w:pPr>
        <w:adjustRightInd w:val="0"/>
        <w:snapToGrid w:val="0"/>
        <w:spacing w:line="600" w:lineRule="exact"/>
        <w:ind w:firstLineChars="200" w:firstLine="560"/>
        <w:jc w:val="both"/>
        <w:rPr>
          <w:b/>
          <w:sz w:val="28"/>
          <w:szCs w:val="28"/>
        </w:rPr>
      </w:pPr>
      <w:r>
        <w:rPr>
          <w:rFonts w:hint="eastAsia"/>
          <w:b/>
          <w:sz w:val="28"/>
          <w:szCs w:val="28"/>
        </w:rPr>
        <w:t>4.项目建设及进展情况</w:t>
      </w:r>
    </w:p>
    <w:p w14:paraId="71CF02E6" w14:textId="77777777" w:rsidR="00755470" w:rsidRDefault="00C828BB">
      <w:pPr>
        <w:adjustRightInd w:val="0"/>
        <w:snapToGrid w:val="0"/>
        <w:spacing w:line="600" w:lineRule="exact"/>
        <w:ind w:firstLineChars="200" w:firstLine="560"/>
        <w:jc w:val="both"/>
        <w:rPr>
          <w:bCs/>
          <w:sz w:val="28"/>
          <w:szCs w:val="28"/>
        </w:rPr>
      </w:pPr>
      <w:r>
        <w:rPr>
          <w:rFonts w:hint="eastAsia"/>
          <w:bCs/>
          <w:sz w:val="28"/>
          <w:szCs w:val="28"/>
        </w:rPr>
        <w:t>本项目于2012年04月开工建设，预计2019年10月完工。</w:t>
      </w:r>
    </w:p>
    <w:p w14:paraId="2DAF30DC" w14:textId="77777777" w:rsidR="00755470" w:rsidRDefault="00C828BB">
      <w:pPr>
        <w:adjustRightInd w:val="0"/>
        <w:snapToGrid w:val="0"/>
        <w:spacing w:line="600" w:lineRule="exact"/>
        <w:ind w:firstLineChars="200" w:firstLine="560"/>
        <w:jc w:val="both"/>
        <w:rPr>
          <w:b/>
          <w:sz w:val="28"/>
          <w:szCs w:val="28"/>
          <w:highlight w:val="yellow"/>
        </w:rPr>
      </w:pPr>
      <w:r>
        <w:rPr>
          <w:rFonts w:hint="eastAsia"/>
          <w:bCs/>
          <w:sz w:val="28"/>
          <w:szCs w:val="28"/>
        </w:rPr>
        <w:t>目前已完成全部住房建设安装和配套基础设施建设，正在组织搬迁。正在编制工程决算并即将组织决算审计。</w:t>
      </w:r>
    </w:p>
    <w:p w14:paraId="34F232C7" w14:textId="77777777" w:rsidR="00755470" w:rsidRDefault="00C828BB">
      <w:pPr>
        <w:ind w:firstLine="576"/>
        <w:jc w:val="both"/>
        <w:rPr>
          <w:b/>
          <w:sz w:val="28"/>
          <w:szCs w:val="28"/>
        </w:rPr>
      </w:pPr>
      <w:r>
        <w:rPr>
          <w:rFonts w:hint="eastAsia"/>
          <w:b/>
          <w:sz w:val="28"/>
          <w:szCs w:val="28"/>
        </w:rPr>
        <w:t>五、债券项目收益实现情况</w:t>
      </w:r>
    </w:p>
    <w:p w14:paraId="4A92C160" w14:textId="77777777" w:rsidR="00755470" w:rsidRDefault="00C828BB">
      <w:pPr>
        <w:spacing w:line="360" w:lineRule="auto"/>
        <w:ind w:firstLine="570"/>
        <w:jc w:val="both"/>
        <w:rPr>
          <w:color w:val="000000"/>
          <w:sz w:val="28"/>
          <w:szCs w:val="28"/>
        </w:rPr>
      </w:pPr>
      <w:r>
        <w:rPr>
          <w:rFonts w:hint="eastAsia"/>
          <w:bCs/>
          <w:sz w:val="28"/>
          <w:szCs w:val="28"/>
        </w:rPr>
        <w:t>目前阳泉市城市建设投资有限公司使用2018年度棚户区改造专项债券对应项目收益暂未实现。根据棚户区改造项目的控制性详细规划，</w:t>
      </w:r>
      <w:r>
        <w:rPr>
          <w:rFonts w:hint="eastAsia"/>
          <w:color w:val="000000"/>
          <w:sz w:val="28"/>
          <w:szCs w:val="28"/>
        </w:rPr>
        <w:t>棚户区改造完成后，可实现能够用于出让的腾空土地面积为3763.35亩，其中：居住用地面积2862亩、商业用地面积687.6亩、</w:t>
      </w:r>
      <w:r>
        <w:rPr>
          <w:rFonts w:hint="eastAsia"/>
          <w:color w:val="000000"/>
          <w:sz w:val="28"/>
          <w:szCs w:val="28"/>
        </w:rPr>
        <w:lastRenderedPageBreak/>
        <w:t>商务用地面积213.75亩，拟于各棚户区项目改造完成后分年度出让，国有土地出让收入将按计划优先用于支付棚户区改造专项债券到期本息。</w:t>
      </w:r>
    </w:p>
    <w:p w14:paraId="7B116BD8" w14:textId="77777777" w:rsidR="00755470" w:rsidRDefault="00C828BB">
      <w:pPr>
        <w:ind w:firstLine="576"/>
        <w:jc w:val="both"/>
        <w:rPr>
          <w:b/>
          <w:sz w:val="28"/>
          <w:szCs w:val="28"/>
        </w:rPr>
      </w:pPr>
      <w:r>
        <w:rPr>
          <w:rFonts w:hint="eastAsia"/>
          <w:b/>
          <w:sz w:val="28"/>
          <w:szCs w:val="28"/>
        </w:rPr>
        <w:t>六、债券重大公开事项</w:t>
      </w:r>
    </w:p>
    <w:p w14:paraId="666333DA" w14:textId="77777777" w:rsidR="00755470" w:rsidRDefault="00C828BB">
      <w:pPr>
        <w:widowControl w:val="0"/>
        <w:adjustRightInd w:val="0"/>
        <w:snapToGrid w:val="0"/>
        <w:spacing w:line="600" w:lineRule="exact"/>
        <w:ind w:firstLineChars="200" w:firstLine="560"/>
        <w:jc w:val="both"/>
        <w:rPr>
          <w:bCs/>
          <w:sz w:val="28"/>
          <w:szCs w:val="28"/>
        </w:rPr>
      </w:pPr>
      <w:r>
        <w:rPr>
          <w:rFonts w:hint="eastAsia"/>
          <w:bCs/>
          <w:sz w:val="28"/>
          <w:szCs w:val="28"/>
        </w:rPr>
        <w:t>截止2018年末，本单位使用专项债券对应的项目未发生可能影响项目收益与融资平衡能力的重大事项。</w:t>
      </w:r>
    </w:p>
    <w:p w14:paraId="06C9321A" w14:textId="77777777" w:rsidR="00755470" w:rsidRDefault="00755470">
      <w:pPr>
        <w:ind w:firstLineChars="300" w:firstLine="720"/>
        <w:jc w:val="both"/>
      </w:pPr>
    </w:p>
    <w:p w14:paraId="6F93C53E" w14:textId="77777777" w:rsidR="00755470" w:rsidRDefault="00C828BB">
      <w:pPr>
        <w:widowControl w:val="0"/>
        <w:adjustRightInd w:val="0"/>
        <w:snapToGrid w:val="0"/>
        <w:spacing w:line="600" w:lineRule="exact"/>
        <w:ind w:firstLineChars="200" w:firstLine="560"/>
        <w:jc w:val="right"/>
        <w:rPr>
          <w:bCs/>
          <w:sz w:val="28"/>
          <w:szCs w:val="28"/>
        </w:rPr>
      </w:pPr>
      <w:r>
        <w:rPr>
          <w:rFonts w:hint="eastAsia"/>
          <w:bCs/>
          <w:sz w:val="28"/>
          <w:szCs w:val="28"/>
        </w:rPr>
        <w:t>阳泉市城市建设投资有限公司</w:t>
      </w:r>
    </w:p>
    <w:p w14:paraId="1302C566" w14:textId="77777777" w:rsidR="00755470" w:rsidRDefault="00C828BB">
      <w:pPr>
        <w:widowControl w:val="0"/>
        <w:wordWrap w:val="0"/>
        <w:adjustRightInd w:val="0"/>
        <w:snapToGrid w:val="0"/>
        <w:spacing w:line="600" w:lineRule="exact"/>
        <w:ind w:firstLineChars="200" w:firstLine="560"/>
        <w:jc w:val="right"/>
        <w:rPr>
          <w:bCs/>
          <w:sz w:val="28"/>
          <w:szCs w:val="28"/>
        </w:rPr>
      </w:pPr>
      <w:r>
        <w:rPr>
          <w:rFonts w:hint="eastAsia"/>
          <w:bCs/>
          <w:sz w:val="28"/>
          <w:szCs w:val="28"/>
        </w:rPr>
        <w:t xml:space="preserve">二〇一九年八月    </w:t>
      </w:r>
    </w:p>
    <w:p w14:paraId="6C5BA6DB" w14:textId="77777777" w:rsidR="00755470" w:rsidRDefault="00755470">
      <w:pPr>
        <w:pStyle w:val="a0"/>
        <w:jc w:val="both"/>
        <w:rPr>
          <w:sz w:val="28"/>
          <w:szCs w:val="28"/>
        </w:rPr>
      </w:pPr>
    </w:p>
    <w:sectPr w:rsidR="0075547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891FC" w14:textId="77777777" w:rsidR="003A55B4" w:rsidRDefault="003A55B4">
      <w:r>
        <w:separator/>
      </w:r>
    </w:p>
  </w:endnote>
  <w:endnote w:type="continuationSeparator" w:id="0">
    <w:p w14:paraId="433FA074" w14:textId="77777777" w:rsidR="003A55B4" w:rsidRDefault="003A5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SimSun">
    <w:panose1 w:val="02010600030101010101"/>
    <w:charset w:val="86"/>
    <w:family w:val="auto"/>
    <w:pitch w:val="variable"/>
    <w:sig w:usb0="00000003" w:usb1="288F0000" w:usb2="00000016" w:usb3="00000000" w:csb0="00040001"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等线">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5954D" w14:textId="52F4754A" w:rsidR="00F93746" w:rsidRDefault="00054577" w:rsidP="00054577">
    <w:pPr>
      <w:pStyle w:val="a6"/>
    </w:pPr>
    <w:r>
      <w:tab/>
    </w:r>
  </w:p>
  <w:p w14:paraId="5ECD7094" w14:textId="77777777" w:rsidR="00F93746" w:rsidRDefault="00F93746">
    <w:pPr>
      <w:pStyle w:val="a6"/>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1F14A" w14:textId="43D219FD" w:rsidR="00F93746" w:rsidRDefault="00F93746">
    <w:pPr>
      <w:pStyle w:val="a6"/>
      <w:jc w:val="right"/>
    </w:pPr>
  </w:p>
  <w:p w14:paraId="425254E3" w14:textId="77777777" w:rsidR="00F93746" w:rsidRDefault="00F93746">
    <w:pPr>
      <w:pStyle w:val="a6"/>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BB5B5" w14:textId="57AA2F3D" w:rsidR="00F93746" w:rsidRDefault="00F93746">
    <w:pPr>
      <w:widowControl w:val="0"/>
      <w:tabs>
        <w:tab w:val="center" w:pos="4153"/>
        <w:tab w:val="right" w:pos="8306"/>
      </w:tabs>
      <w:snapToGrid w:val="0"/>
      <w:rPr>
        <w:rFonts w:ascii="Times New Roman" w:eastAsia="仿宋" w:hAnsi="Times New Roman" w:cs="Times New Roman"/>
        <w:kern w:val="2"/>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7A292" w14:textId="77777777" w:rsidR="003A55B4" w:rsidRDefault="003A55B4">
      <w:r>
        <w:separator/>
      </w:r>
    </w:p>
  </w:footnote>
  <w:footnote w:type="continuationSeparator" w:id="0">
    <w:p w14:paraId="2BE71C9E" w14:textId="77777777" w:rsidR="003A55B4" w:rsidRDefault="003A55B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58D03A"/>
    <w:multiLevelType w:val="singleLevel"/>
    <w:tmpl w:val="8158D03A"/>
    <w:lvl w:ilvl="0">
      <w:start w:val="3"/>
      <w:numFmt w:val="chineseCounting"/>
      <w:suff w:val="nothing"/>
      <w:lvlText w:val="%1、"/>
      <w:lvlJc w:val="left"/>
      <w:rPr>
        <w:rFonts w:hint="eastAsia"/>
      </w:rPr>
    </w:lvl>
  </w:abstractNum>
  <w:abstractNum w:abstractNumId="1">
    <w:nsid w:val="BA26D9EC"/>
    <w:multiLevelType w:val="singleLevel"/>
    <w:tmpl w:val="BA26D9EC"/>
    <w:lvl w:ilvl="0">
      <w:start w:val="3"/>
      <w:numFmt w:val="chineseCounting"/>
      <w:suff w:val="nothing"/>
      <w:lvlText w:val="%1、"/>
      <w:lvlJc w:val="left"/>
      <w:rPr>
        <w:rFonts w:hint="eastAsia"/>
      </w:rPr>
    </w:lvl>
  </w:abstractNum>
  <w:abstractNum w:abstractNumId="2">
    <w:nsid w:val="41AC8EE2"/>
    <w:multiLevelType w:val="singleLevel"/>
    <w:tmpl w:val="41AC8EE2"/>
    <w:lvl w:ilvl="0">
      <w:start w:val="3"/>
      <w:numFmt w:val="decimal"/>
      <w:suff w:val="nothing"/>
      <w:lvlText w:val="%1、"/>
      <w:lvlJc w:val="left"/>
    </w:lvl>
  </w:abstractNum>
  <w:abstractNum w:abstractNumId="3">
    <w:nsid w:val="4A1B10F2"/>
    <w:multiLevelType w:val="singleLevel"/>
    <w:tmpl w:val="4A1B10F2"/>
    <w:lvl w:ilvl="0">
      <w:start w:val="3"/>
      <w:numFmt w:val="decimal"/>
      <w:suff w:val="nothing"/>
      <w:lvlText w:val="%1、"/>
      <w:lvlJc w:val="left"/>
    </w:lvl>
  </w:abstractNum>
  <w:abstractNum w:abstractNumId="4">
    <w:nsid w:val="501920B0"/>
    <w:multiLevelType w:val="singleLevel"/>
    <w:tmpl w:val="501920B0"/>
    <w:lvl w:ilvl="0">
      <w:start w:val="2"/>
      <w:numFmt w:val="decimal"/>
      <w:suff w:val="nothing"/>
      <w:lvlText w:val="%1、"/>
      <w:lvlJc w:val="left"/>
      <w:rPr>
        <w:b/>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hideSpellingErrors/>
  <w:defaultTabStop w:val="420"/>
  <w:drawingGridHorizontalSpacing w:val="122"/>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93E"/>
    <w:rsid w:val="00005D53"/>
    <w:rsid w:val="000521EF"/>
    <w:rsid w:val="00054577"/>
    <w:rsid w:val="00086455"/>
    <w:rsid w:val="000A3095"/>
    <w:rsid w:val="000F4B2A"/>
    <w:rsid w:val="00142041"/>
    <w:rsid w:val="0016031C"/>
    <w:rsid w:val="001B3AB6"/>
    <w:rsid w:val="001F514A"/>
    <w:rsid w:val="002146BF"/>
    <w:rsid w:val="002158A0"/>
    <w:rsid w:val="0025295C"/>
    <w:rsid w:val="002A193E"/>
    <w:rsid w:val="003A1085"/>
    <w:rsid w:val="003A55B4"/>
    <w:rsid w:val="00441119"/>
    <w:rsid w:val="00450244"/>
    <w:rsid w:val="004A0BDB"/>
    <w:rsid w:val="005914A9"/>
    <w:rsid w:val="005B1179"/>
    <w:rsid w:val="005D5FF8"/>
    <w:rsid w:val="00632909"/>
    <w:rsid w:val="006553B8"/>
    <w:rsid w:val="00681FCA"/>
    <w:rsid w:val="007241D5"/>
    <w:rsid w:val="00725B89"/>
    <w:rsid w:val="00755470"/>
    <w:rsid w:val="00764288"/>
    <w:rsid w:val="0079152B"/>
    <w:rsid w:val="00794119"/>
    <w:rsid w:val="007A2B47"/>
    <w:rsid w:val="007A3B80"/>
    <w:rsid w:val="00902585"/>
    <w:rsid w:val="009E0DDF"/>
    <w:rsid w:val="00A15D18"/>
    <w:rsid w:val="00A92C6E"/>
    <w:rsid w:val="00BB5B48"/>
    <w:rsid w:val="00C41B7F"/>
    <w:rsid w:val="00C828BB"/>
    <w:rsid w:val="00CA46C9"/>
    <w:rsid w:val="00CB19DD"/>
    <w:rsid w:val="00CC6A03"/>
    <w:rsid w:val="00CD4199"/>
    <w:rsid w:val="00D5071F"/>
    <w:rsid w:val="00D91F67"/>
    <w:rsid w:val="00DB0303"/>
    <w:rsid w:val="00DF15DF"/>
    <w:rsid w:val="00E3304B"/>
    <w:rsid w:val="00E60498"/>
    <w:rsid w:val="00E93DF1"/>
    <w:rsid w:val="00EC0C5B"/>
    <w:rsid w:val="00F54478"/>
    <w:rsid w:val="00F8680B"/>
    <w:rsid w:val="00F9342D"/>
    <w:rsid w:val="00F93746"/>
    <w:rsid w:val="00FA5230"/>
    <w:rsid w:val="065F0EFE"/>
    <w:rsid w:val="092B598F"/>
    <w:rsid w:val="10447C85"/>
    <w:rsid w:val="12F55367"/>
    <w:rsid w:val="20C8620C"/>
    <w:rsid w:val="219911D9"/>
    <w:rsid w:val="28937D9D"/>
    <w:rsid w:val="2C6037D7"/>
    <w:rsid w:val="31110EE9"/>
    <w:rsid w:val="35D23542"/>
    <w:rsid w:val="3B597296"/>
    <w:rsid w:val="440E02C6"/>
    <w:rsid w:val="45B13AAE"/>
    <w:rsid w:val="49042B18"/>
    <w:rsid w:val="52E55BF0"/>
    <w:rsid w:val="627331E9"/>
    <w:rsid w:val="6863346F"/>
    <w:rsid w:val="6C13384F"/>
    <w:rsid w:val="6F1778D1"/>
    <w:rsid w:val="6F9528F4"/>
    <w:rsid w:val="73EF232C"/>
    <w:rsid w:val="749628FA"/>
    <w:rsid w:val="75633212"/>
    <w:rsid w:val="795A6A71"/>
    <w:rsid w:val="7A2F08E8"/>
  </w:rsids>
  <m:mathPr>
    <m:mathFont m:val="Cambria Math"/>
    <m:brkBin m:val="before"/>
    <m:brkBinSub m:val="--"/>
    <m:smallFrac/>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465EE68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next w:val="a0"/>
    <w:qFormat/>
    <w:rPr>
      <w:rFonts w:ascii="宋体" w:hAnsi="宋体" w:cs="宋体"/>
      <w:sz w:val="24"/>
      <w:szCs w:val="24"/>
    </w:rPr>
  </w:style>
  <w:style w:type="paragraph" w:styleId="1">
    <w:name w:val="heading 1"/>
    <w:basedOn w:val="a"/>
    <w:next w:val="a"/>
    <w:uiPriority w:val="9"/>
    <w:qFormat/>
    <w:pPr>
      <w:keepNext/>
      <w:keepLines/>
      <w:jc w:val="center"/>
      <w:outlineLvl w:val="0"/>
    </w:pPr>
    <w:rPr>
      <w:b/>
      <w:kern w:val="44"/>
      <w:sz w:val="36"/>
    </w:rPr>
  </w:style>
  <w:style w:type="paragraph" w:styleId="2">
    <w:name w:val="heading 2"/>
    <w:basedOn w:val="a"/>
    <w:next w:val="a"/>
    <w:unhideWhenUsed/>
    <w:qFormat/>
    <w:pPr>
      <w:keepNext/>
      <w:keepLines/>
      <w:widowControl w:val="0"/>
      <w:spacing w:line="600" w:lineRule="exact"/>
      <w:ind w:firstLineChars="200" w:firstLine="723"/>
      <w:outlineLvl w:val="1"/>
    </w:pPr>
    <w:rPr>
      <w:rFonts w:cs="Times New Roman"/>
      <w:b/>
      <w:bCs/>
      <w:kern w:val="2"/>
      <w:sz w:val="28"/>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semiHidden/>
    <w:unhideWhenUsed/>
    <w:qFormat/>
    <w:pPr>
      <w:spacing w:after="120"/>
    </w:pPr>
  </w:style>
  <w:style w:type="paragraph" w:styleId="a5">
    <w:name w:val="annotation text"/>
    <w:basedOn w:val="a"/>
    <w:uiPriority w:val="99"/>
    <w:semiHidden/>
    <w:unhideWhenUsed/>
    <w:qFormat/>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semiHidden/>
    <w:unhideWhenUsed/>
    <w:qFormat/>
  </w:style>
  <w:style w:type="character" w:styleId="aa">
    <w:name w:val="Hyperlink"/>
    <w:basedOn w:val="a1"/>
    <w:uiPriority w:val="99"/>
    <w:semiHidden/>
    <w:unhideWhenUsed/>
    <w:qFormat/>
    <w:rPr>
      <w:color w:val="0000FF"/>
      <w:u w:val="single"/>
    </w:rPr>
  </w:style>
  <w:style w:type="character" w:customStyle="1" w:styleId="a9">
    <w:name w:val="页眉字符"/>
    <w:basedOn w:val="a1"/>
    <w:link w:val="a8"/>
    <w:uiPriority w:val="99"/>
    <w:qFormat/>
    <w:rPr>
      <w:sz w:val="18"/>
      <w:szCs w:val="18"/>
    </w:rPr>
  </w:style>
  <w:style w:type="character" w:customStyle="1" w:styleId="a7">
    <w:name w:val="页脚字符"/>
    <w:basedOn w:val="a1"/>
    <w:link w:val="a6"/>
    <w:uiPriority w:val="99"/>
    <w:qFormat/>
    <w:rPr>
      <w:sz w:val="18"/>
      <w:szCs w:val="18"/>
    </w:rPr>
  </w:style>
  <w:style w:type="character" w:customStyle="1" w:styleId="a4">
    <w:name w:val="正文文本字符"/>
    <w:basedOn w:val="a1"/>
    <w:link w:val="a0"/>
    <w:uiPriority w:val="99"/>
    <w:semiHidden/>
    <w:qFormat/>
    <w:rPr>
      <w:rFonts w:ascii="宋体" w:eastAsia="宋体" w:hAnsi="宋体" w:cs="宋体"/>
      <w:kern w:val="0"/>
      <w:sz w:val="24"/>
      <w:szCs w:val="24"/>
    </w:rPr>
  </w:style>
  <w:style w:type="character" w:customStyle="1" w:styleId="30">
    <w:name w:val="标题 3字符"/>
    <w:basedOn w:val="a1"/>
    <w:link w:val="3"/>
    <w:uiPriority w:val="9"/>
    <w:semiHidden/>
    <w:qFormat/>
    <w:rPr>
      <w:rFonts w:ascii="宋体" w:eastAsia="宋体" w:hAnsi="宋体" w:cs="宋体"/>
      <w:b/>
      <w:bCs/>
      <w:kern w:val="0"/>
      <w:sz w:val="32"/>
      <w:szCs w:val="32"/>
    </w:rPr>
  </w:style>
  <w:style w:type="paragraph" w:styleId="ab">
    <w:name w:val="Balloon Text"/>
    <w:basedOn w:val="a"/>
    <w:link w:val="ac"/>
    <w:uiPriority w:val="99"/>
    <w:semiHidden/>
    <w:unhideWhenUsed/>
    <w:rsid w:val="00450244"/>
    <w:rPr>
      <w:sz w:val="18"/>
      <w:szCs w:val="18"/>
    </w:rPr>
  </w:style>
  <w:style w:type="character" w:customStyle="1" w:styleId="ac">
    <w:name w:val="批注框文本字符"/>
    <w:basedOn w:val="a1"/>
    <w:link w:val="ab"/>
    <w:uiPriority w:val="99"/>
    <w:semiHidden/>
    <w:rsid w:val="00450244"/>
    <w:rPr>
      <w:rFonts w:ascii="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31CE2E-87B9-6044-94F8-5F61A9CD6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146</Pages>
  <Words>10849</Words>
  <Characters>61841</Characters>
  <Application>Microsoft Macintosh Word</Application>
  <DocSecurity>0</DocSecurity>
  <Lines>515</Lines>
  <Paragraphs>145</Paragraphs>
  <ScaleCrop>false</ScaleCrop>
  <LinksUpToDate>false</LinksUpToDate>
  <CharactersWithSpaces>72545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 鹏飞</dc:creator>
  <cp:lastModifiedBy>杜晶(华炬）</cp:lastModifiedBy>
  <cp:revision>4</cp:revision>
  <dcterms:created xsi:type="dcterms:W3CDTF">2019-08-30T06:59:00Z</dcterms:created>
  <dcterms:modified xsi:type="dcterms:W3CDTF">2019-09-05T06:43:00Z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